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33D4D8F8" w:rsidR="001015B4" w:rsidRPr="003737F0" w:rsidRDefault="003737F0" w:rsidP="00EB3A7A">
      <w:pPr>
        <w:pStyle w:val="Title"/>
        <w:spacing w:before="720"/>
        <w:ind w:firstLine="0"/>
        <w:rPr>
          <w:lang w:val="haw-US"/>
        </w:rPr>
      </w:pPr>
      <w:r>
        <w:rPr>
          <w:lang w:val="haw-US"/>
        </w:rPr>
        <w:t>Multimedia</w:t>
      </w:r>
    </w:p>
    <w:p w14:paraId="6F79E265" w14:textId="77777777" w:rsidR="003737F0" w:rsidRDefault="003737F0" w:rsidP="003737F0">
      <w:pPr>
        <w:pStyle w:val="Title"/>
        <w:spacing w:after="120" w:line="240" w:lineRule="auto"/>
        <w:ind w:firstLine="0"/>
      </w:pPr>
      <w:bookmarkStart w:id="0" w:name="_f5h9vktm67hn" w:colFirst="0" w:colLast="0"/>
      <w:bookmarkEnd w:id="0"/>
      <w:r>
        <w:t xml:space="preserve">Review of </w:t>
      </w:r>
      <w:r>
        <w:rPr>
          <w:i/>
          <w:iCs/>
        </w:rPr>
        <w:t xml:space="preserve">Gut Botany </w:t>
      </w:r>
      <w:r>
        <w:t xml:space="preserve">by Petra </w:t>
      </w:r>
      <w:proofErr w:type="spellStart"/>
      <w:r>
        <w:t>Kuppers</w:t>
      </w:r>
      <w:proofErr w:type="spellEnd"/>
      <w:r>
        <w:t>.</w:t>
      </w:r>
    </w:p>
    <w:p w14:paraId="654F5DE9" w14:textId="1A454BCE" w:rsidR="003737F0" w:rsidRDefault="003737F0" w:rsidP="003737F0">
      <w:pPr>
        <w:pStyle w:val="Title"/>
        <w:spacing w:after="120"/>
        <w:ind w:firstLine="0"/>
        <w:rPr>
          <w:rFonts w:eastAsia="Times New Roman" w:cs="Times New Roman"/>
        </w:rPr>
      </w:pPr>
      <w:r>
        <w:t>Wayne State University Press (2020)</w:t>
      </w:r>
    </w:p>
    <w:p w14:paraId="3E199968" w14:textId="57BBECE8" w:rsidR="001015B4" w:rsidRPr="003737F0" w:rsidRDefault="003737F0">
      <w:pPr>
        <w:widowControl/>
        <w:spacing w:after="0"/>
        <w:ind w:firstLine="0"/>
        <w:jc w:val="center"/>
        <w:rPr>
          <w:highlight w:val="white"/>
          <w:lang w:val="haw-US"/>
        </w:rPr>
      </w:pPr>
      <w:r>
        <w:rPr>
          <w:highlight w:val="white"/>
          <w:lang w:val="haw-US"/>
        </w:rPr>
        <w:t>Maria Teresa Houar</w:t>
      </w:r>
    </w:p>
    <w:p w14:paraId="771EFF99" w14:textId="26A88795" w:rsidR="001015B4" w:rsidRDefault="00E843ED" w:rsidP="008A509E">
      <w:pPr>
        <w:widowControl/>
        <w:pBdr>
          <w:bottom w:val="none" w:sz="0" w:space="10" w:color="auto"/>
        </w:pBdr>
        <w:spacing w:after="0"/>
        <w:ind w:firstLine="0"/>
        <w:jc w:val="center"/>
        <w:rPr>
          <w:highlight w:val="white"/>
        </w:rPr>
      </w:pPr>
      <w:r>
        <w:rPr>
          <w:i/>
          <w:iCs/>
          <w:highlight w:val="white"/>
        </w:rPr>
        <w:t>University of Hawaii at M</w:t>
      </w:r>
      <w:r>
        <w:rPr>
          <w:i/>
          <w:iCs/>
          <w:highlight w:val="white"/>
          <w:lang w:val="haw-US"/>
        </w:rPr>
        <w:t>a</w:t>
      </w:r>
      <w:r>
        <w:rPr>
          <w:i/>
          <w:iCs/>
          <w:highlight w:val="white"/>
        </w:rPr>
        <w:t>noa</w:t>
      </w:r>
    </w:p>
    <w:p w14:paraId="09035BA9" w14:textId="2A662962" w:rsidR="008A509E" w:rsidRDefault="003737F0" w:rsidP="009A5414">
      <w:pPr>
        <w:widowControl/>
        <w:pBdr>
          <w:bottom w:val="none" w:sz="0" w:space="10" w:color="auto"/>
        </w:pBdr>
        <w:spacing w:after="480"/>
        <w:ind w:firstLine="0"/>
        <w:jc w:val="center"/>
        <w:rPr>
          <w:highlight w:val="white"/>
          <w:lang w:val="haw-US"/>
        </w:rPr>
      </w:pPr>
      <w:r>
        <w:rPr>
          <w:highlight w:val="white"/>
          <w:lang w:val="haw-US"/>
        </w:rPr>
        <w:t>Hawaii, United States</w:t>
      </w:r>
    </w:p>
    <w:p w14:paraId="03554892" w14:textId="77777777" w:rsidR="0086137C" w:rsidRDefault="0086137C" w:rsidP="0086137C">
      <w:pPr>
        <w:pStyle w:val="BodyA"/>
        <w:spacing w:after="120" w:line="360" w:lineRule="auto"/>
        <w:jc w:val="center"/>
        <w:rPr>
          <w:rFonts w:ascii="Times New Roman" w:eastAsia="Times New Roman" w:hAnsi="Times New Roman" w:cs="Times New Roman"/>
          <w:b/>
          <w:bCs/>
          <w:sz w:val="24"/>
          <w:szCs w:val="24"/>
        </w:rPr>
      </w:pPr>
      <w:proofErr w:type="spellStart"/>
      <w:r>
        <w:rPr>
          <w:rFonts w:ascii="Times New Roman" w:hAnsi="Times New Roman"/>
          <w:b/>
          <w:bCs/>
          <w:sz w:val="24"/>
          <w:szCs w:val="24"/>
        </w:rPr>
        <w:t>Abstract</w:t>
      </w:r>
      <w:proofErr w:type="spellEnd"/>
    </w:p>
    <w:p w14:paraId="79CDC86D" w14:textId="59DC8D90" w:rsidR="0086137C" w:rsidRDefault="0086137C" w:rsidP="0086137C">
      <w:pPr>
        <w:pStyle w:val="BodyA"/>
        <w:spacing w:after="120" w:line="360" w:lineRule="auto"/>
        <w:rPr>
          <w:rFonts w:ascii="Times New Roman" w:eastAsia="Times New Roman" w:hAnsi="Times New Roman" w:cs="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book</w:t>
      </w:r>
      <w:proofErr w:type="spellEnd"/>
      <w:r>
        <w:rPr>
          <w:rFonts w:ascii="Times New Roman" w:hAnsi="Times New Roman"/>
          <w:sz w:val="24"/>
          <w:szCs w:val="24"/>
        </w:rPr>
        <w:t xml:space="preserve"> </w:t>
      </w:r>
      <w:proofErr w:type="spellStart"/>
      <w:r>
        <w:rPr>
          <w:rFonts w:ascii="Times New Roman" w:hAnsi="Times New Roman"/>
          <w:sz w:val="24"/>
          <w:szCs w:val="24"/>
        </w:rPr>
        <w:t>review</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Maria Teresa </w:t>
      </w:r>
      <w:proofErr w:type="spellStart"/>
      <w:r>
        <w:rPr>
          <w:rFonts w:ascii="Times New Roman" w:hAnsi="Times New Roman"/>
          <w:sz w:val="24"/>
          <w:szCs w:val="24"/>
        </w:rPr>
        <w:t>Houar</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Petra </w:t>
      </w:r>
      <w:proofErr w:type="spellStart"/>
      <w:r>
        <w:rPr>
          <w:rFonts w:ascii="Times New Roman" w:hAnsi="Times New Roman"/>
          <w:sz w:val="24"/>
          <w:szCs w:val="24"/>
        </w:rPr>
        <w:t>Kuppers</w:t>
      </w:r>
      <w:proofErr w:type="spellEnd"/>
      <w:r>
        <w:rPr>
          <w:rFonts w:ascii="Times New Roman" w:hAnsi="Times New Roman"/>
          <w:sz w:val="24"/>
          <w:szCs w:val="24"/>
        </w:rPr>
        <w:t xml:space="preserve">’ </w:t>
      </w:r>
      <w:proofErr w:type="spellStart"/>
      <w:r>
        <w:rPr>
          <w:rFonts w:ascii="Times New Roman" w:hAnsi="Times New Roman"/>
          <w:sz w:val="24"/>
          <w:szCs w:val="24"/>
        </w:rPr>
        <w:t>collection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new</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recently</w:t>
      </w:r>
      <w:proofErr w:type="spellEnd"/>
      <w:r>
        <w:rPr>
          <w:rFonts w:ascii="Times New Roman" w:hAnsi="Times New Roman"/>
          <w:sz w:val="24"/>
          <w:szCs w:val="24"/>
        </w:rPr>
        <w:t xml:space="preserve"> </w:t>
      </w:r>
      <w:proofErr w:type="spellStart"/>
      <w:r>
        <w:rPr>
          <w:rFonts w:ascii="Times New Roman" w:hAnsi="Times New Roman"/>
          <w:sz w:val="24"/>
          <w:szCs w:val="24"/>
        </w:rPr>
        <w:t>published</w:t>
      </w:r>
      <w:proofErr w:type="spellEnd"/>
      <w:r>
        <w:rPr>
          <w:rFonts w:ascii="Times New Roman" w:hAnsi="Times New Roman"/>
          <w:sz w:val="24"/>
          <w:szCs w:val="24"/>
        </w:rPr>
        <w:t xml:space="preserve"> </w:t>
      </w:r>
      <w:proofErr w:type="spellStart"/>
      <w:r>
        <w:rPr>
          <w:rFonts w:ascii="Times New Roman" w:hAnsi="Times New Roman"/>
          <w:sz w:val="24"/>
          <w:szCs w:val="24"/>
        </w:rPr>
        <w:t>poetry</w:t>
      </w:r>
      <w:proofErr w:type="spellEnd"/>
      <w:r>
        <w:rPr>
          <w:rFonts w:ascii="Times New Roman" w:hAnsi="Times New Roman"/>
          <w:sz w:val="24"/>
          <w:szCs w:val="24"/>
        </w:rPr>
        <w:t xml:space="preserve"> </w:t>
      </w:r>
      <w:proofErr w:type="spellStart"/>
      <w:r>
        <w:rPr>
          <w:rFonts w:ascii="Times New Roman" w:hAnsi="Times New Roman"/>
          <w:i/>
          <w:iCs/>
          <w:sz w:val="24"/>
          <w:szCs w:val="24"/>
        </w:rPr>
        <w:t>Gut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Botany</w:t>
      </w:r>
      <w:proofErr w:type="spellEnd"/>
      <w:r>
        <w:rPr>
          <w:rFonts w:ascii="Times New Roman" w:hAnsi="Times New Roman"/>
          <w:i/>
          <w:iCs/>
          <w:sz w:val="24"/>
          <w:szCs w:val="24"/>
        </w:rPr>
        <w:t xml:space="preserve"> </w:t>
      </w:r>
      <w:r>
        <w:rPr>
          <w:rFonts w:ascii="Times New Roman" w:hAnsi="Times New Roman"/>
          <w:sz w:val="24"/>
          <w:szCs w:val="24"/>
        </w:rPr>
        <w:t>(2020).</w:t>
      </w:r>
    </w:p>
    <w:p w14:paraId="668EF110" w14:textId="4BD1CE25" w:rsidR="0086137C" w:rsidRDefault="0086137C" w:rsidP="0086137C">
      <w:pPr>
        <w:pStyle w:val="BodyA"/>
        <w:spacing w:after="120" w:line="360" w:lineRule="auto"/>
        <w:ind w:firstLine="720"/>
        <w:rPr>
          <w:rFonts w:ascii="Times New Roman" w:eastAsia="Times New Roman" w:hAnsi="Times New Roman" w:cs="Times New Roman"/>
          <w:i/>
          <w:iCs/>
          <w:sz w:val="24"/>
          <w:szCs w:val="24"/>
        </w:rPr>
      </w:pPr>
      <w:proofErr w:type="spellStart"/>
      <w:r>
        <w:rPr>
          <w:rFonts w:ascii="Times New Roman" w:hAnsi="Times New Roman"/>
          <w:i/>
          <w:iCs/>
          <w:sz w:val="24"/>
          <w:szCs w:val="24"/>
        </w:rPr>
        <w:t>Keywords</w:t>
      </w:r>
      <w:proofErr w:type="spellEnd"/>
      <w:r>
        <w:rPr>
          <w:rFonts w:ascii="Times New Roman" w:hAnsi="Times New Roman"/>
          <w:i/>
          <w:iCs/>
          <w:sz w:val="24"/>
          <w:szCs w:val="24"/>
        </w:rPr>
        <w:t xml:space="preserve">: </w:t>
      </w:r>
      <w:proofErr w:type="spellStart"/>
      <w:r w:rsidRPr="00752213">
        <w:rPr>
          <w:rFonts w:ascii="Times New Roman" w:hAnsi="Times New Roman"/>
          <w:sz w:val="24"/>
          <w:szCs w:val="24"/>
        </w:rPr>
        <w:t>poetry</w:t>
      </w:r>
      <w:proofErr w:type="spellEnd"/>
      <w:r w:rsidRPr="00752213">
        <w:rPr>
          <w:rFonts w:ascii="Times New Roman" w:hAnsi="Times New Roman"/>
          <w:sz w:val="24"/>
          <w:szCs w:val="24"/>
        </w:rPr>
        <w:t xml:space="preserve">, </w:t>
      </w:r>
      <w:proofErr w:type="spellStart"/>
      <w:r w:rsidRPr="00752213">
        <w:rPr>
          <w:rFonts w:ascii="Times New Roman" w:hAnsi="Times New Roman"/>
          <w:sz w:val="24"/>
          <w:szCs w:val="24"/>
        </w:rPr>
        <w:t>disability</w:t>
      </w:r>
      <w:proofErr w:type="spellEnd"/>
      <w:r w:rsidRPr="00752213">
        <w:rPr>
          <w:rFonts w:ascii="Times New Roman" w:hAnsi="Times New Roman"/>
          <w:sz w:val="24"/>
          <w:szCs w:val="24"/>
        </w:rPr>
        <w:t xml:space="preserve">, </w:t>
      </w:r>
      <w:proofErr w:type="spellStart"/>
      <w:r w:rsidRPr="00752213">
        <w:rPr>
          <w:rFonts w:ascii="Times New Roman" w:hAnsi="Times New Roman"/>
          <w:sz w:val="24"/>
          <w:szCs w:val="24"/>
        </w:rPr>
        <w:t>sexuality</w:t>
      </w:r>
      <w:proofErr w:type="spellEnd"/>
      <w:r w:rsidRPr="00752213">
        <w:rPr>
          <w:rFonts w:ascii="Times New Roman" w:hAnsi="Times New Roman"/>
          <w:sz w:val="24"/>
          <w:szCs w:val="24"/>
        </w:rPr>
        <w:t xml:space="preserve">, trauma, </w:t>
      </w:r>
      <w:proofErr w:type="spellStart"/>
      <w:r w:rsidRPr="00752213">
        <w:rPr>
          <w:rFonts w:ascii="Times New Roman" w:hAnsi="Times New Roman"/>
          <w:sz w:val="24"/>
          <w:szCs w:val="24"/>
        </w:rPr>
        <w:t>environment</w:t>
      </w:r>
      <w:proofErr w:type="spellEnd"/>
    </w:p>
    <w:p w14:paraId="67451C96" w14:textId="61669B01" w:rsidR="0086137C" w:rsidRPr="003737F0" w:rsidRDefault="0086137C" w:rsidP="0086137C">
      <w:pPr>
        <w:rPr>
          <w:highlight w:val="white"/>
          <w:lang w:val="haw-US"/>
        </w:rPr>
      </w:pPr>
      <w:r>
        <w:rPr>
          <w:highlight w:val="white"/>
          <w:lang w:val="haw-US"/>
        </w:rPr>
        <w:br w:type="page"/>
      </w:r>
    </w:p>
    <w:p w14:paraId="081ED789" w14:textId="77777777" w:rsidR="0086137C" w:rsidRDefault="0086137C" w:rsidP="0086137C">
      <w:pPr>
        <w:pStyle w:val="BodyA"/>
        <w:spacing w:before="120" w:after="120" w:line="240" w:lineRule="auto"/>
        <w:jc w:val="center"/>
        <w:rPr>
          <w:rFonts w:ascii="Times New Roman" w:hAnsi="Times New Roman"/>
          <w:sz w:val="24"/>
          <w:szCs w:val="24"/>
          <w:lang w:val="en-US"/>
        </w:rPr>
      </w:pPr>
    </w:p>
    <w:p w14:paraId="4EA735C9" w14:textId="4C7A3A63" w:rsidR="00D00BE3" w:rsidRDefault="003737F0" w:rsidP="0086137C">
      <w:pPr>
        <w:pStyle w:val="BodyA"/>
        <w:spacing w:before="120" w:after="120" w:line="240" w:lineRule="auto"/>
        <w:jc w:val="center"/>
        <w:rPr>
          <w:rFonts w:ascii="Times New Roman" w:eastAsia="Times New Roman" w:hAnsi="Times New Roman" w:cs="Times New Roman"/>
          <w:sz w:val="24"/>
          <w:szCs w:val="24"/>
        </w:rPr>
      </w:pPr>
      <w:proofErr w:type="gramStart"/>
      <w:r>
        <w:rPr>
          <w:rFonts w:ascii="Times New Roman" w:hAnsi="Times New Roman"/>
          <w:sz w:val="24"/>
          <w:szCs w:val="24"/>
          <w:lang w:val="en-US"/>
        </w:rPr>
        <w:t>So</w:t>
      </w:r>
      <w:proofErr w:type="gramEnd"/>
      <w:r>
        <w:rPr>
          <w:rFonts w:ascii="Times New Roman" w:hAnsi="Times New Roman"/>
          <w:sz w:val="24"/>
          <w:szCs w:val="24"/>
          <w:lang w:val="en-US"/>
        </w:rPr>
        <w:t xml:space="preserve"> I sit down and write, palm tingling with the bark</w:t>
      </w:r>
      <w:r>
        <w:rPr>
          <w:rFonts w:ascii="Times New Roman" w:hAnsi="Times New Roman"/>
          <w:sz w:val="24"/>
          <w:szCs w:val="24"/>
          <w:rtl/>
          <w:lang w:val="ar-SA"/>
        </w:rPr>
        <w:t>’</w:t>
      </w:r>
      <w:r>
        <w:rPr>
          <w:rFonts w:ascii="Times New Roman" w:hAnsi="Times New Roman"/>
          <w:sz w:val="24"/>
          <w:szCs w:val="24"/>
          <w:lang w:val="en-US"/>
        </w:rPr>
        <w:t>s rough tongue.</w:t>
      </w:r>
    </w:p>
    <w:p w14:paraId="4E4AA884" w14:textId="70A00B69" w:rsidR="003737F0" w:rsidRDefault="003737F0" w:rsidP="00022461">
      <w:pPr>
        <w:pStyle w:val="BodyA"/>
        <w:spacing w:after="120" w:line="480" w:lineRule="auto"/>
        <w:ind w:left="2160" w:firstLine="720"/>
        <w:jc w:val="center"/>
        <w:rPr>
          <w:rFonts w:ascii="Times New Roman" w:hAnsi="Times New Roman"/>
          <w:i/>
          <w:iCs/>
          <w:sz w:val="24"/>
          <w:szCs w:val="24"/>
          <w:lang w:val="en-US"/>
        </w:rPr>
      </w:pPr>
      <w:r>
        <w:rPr>
          <w:rFonts w:ascii="Times New Roman" w:hAnsi="Times New Roman"/>
          <w:sz w:val="24"/>
          <w:szCs w:val="24"/>
          <w:lang w:val="de-DE"/>
        </w:rPr>
        <w:t>--Petra Kuppers</w:t>
      </w:r>
      <w:r w:rsidR="00022461">
        <w:rPr>
          <w:rFonts w:ascii="Times New Roman" w:hAnsi="Times New Roman"/>
          <w:sz w:val="24"/>
          <w:szCs w:val="24"/>
          <w:lang w:val="de-DE"/>
        </w:rPr>
        <w:t xml:space="preserve">, </w:t>
      </w:r>
      <w:r>
        <w:rPr>
          <w:rFonts w:ascii="Times New Roman" w:hAnsi="Times New Roman"/>
          <w:sz w:val="24"/>
          <w:szCs w:val="24"/>
          <w:lang w:val="de-DE"/>
        </w:rPr>
        <w:t>“</w:t>
      </w:r>
      <w:r>
        <w:rPr>
          <w:rFonts w:ascii="Times New Roman" w:hAnsi="Times New Roman"/>
          <w:sz w:val="24"/>
          <w:szCs w:val="24"/>
          <w:lang w:val="fr-FR"/>
        </w:rPr>
        <w:t>Wild Tongue,</w:t>
      </w:r>
      <w:r>
        <w:rPr>
          <w:rFonts w:ascii="Times New Roman" w:hAnsi="Times New Roman"/>
          <w:sz w:val="24"/>
          <w:szCs w:val="24"/>
        </w:rPr>
        <w:t xml:space="preserve">” </w:t>
      </w:r>
      <w:r>
        <w:rPr>
          <w:rFonts w:ascii="Times New Roman" w:hAnsi="Times New Roman"/>
          <w:i/>
          <w:iCs/>
          <w:sz w:val="24"/>
          <w:szCs w:val="24"/>
          <w:lang w:val="en-US"/>
        </w:rPr>
        <w:t>Gut Botany</w:t>
      </w:r>
    </w:p>
    <w:p w14:paraId="46E2A432" w14:textId="77777777" w:rsidR="004135D9" w:rsidRDefault="004135D9" w:rsidP="004135D9">
      <w:pPr>
        <w:pStyle w:val="BodyA"/>
        <w:spacing w:after="120" w:line="480" w:lineRule="auto"/>
        <w:rPr>
          <w:rFonts w:ascii="Times New Roman" w:eastAsia="Times New Roman" w:hAnsi="Times New Roman" w:cs="Times New Roman"/>
          <w:sz w:val="24"/>
          <w:szCs w:val="24"/>
        </w:rPr>
      </w:pPr>
    </w:p>
    <w:p w14:paraId="28CAB6CA" w14:textId="03D3312A" w:rsidR="00B93A6B" w:rsidRDefault="00022461" w:rsidP="004135D9">
      <w:pPr>
        <w:pStyle w:val="BodyA"/>
        <w:spacing w:before="240" w:after="120" w:line="360" w:lineRule="auto"/>
        <w:ind w:firstLine="720"/>
        <w:rPr>
          <w:rFonts w:ascii="Times New Roman" w:hAnsi="Times New Roman"/>
          <w:sz w:val="24"/>
          <w:szCs w:val="24"/>
          <w:lang w:val="en-US"/>
        </w:rPr>
      </w:pPr>
      <w:r>
        <w:rPr>
          <w:rFonts w:ascii="Times New Roman" w:hAnsi="Times New Roman"/>
          <w:sz w:val="24"/>
          <w:szCs w:val="24"/>
          <w:lang w:val="en-US"/>
        </w:rPr>
        <w:t xml:space="preserve">In </w:t>
      </w:r>
      <w:r>
        <w:rPr>
          <w:rFonts w:ascii="Times New Roman" w:hAnsi="Times New Roman"/>
          <w:i/>
          <w:iCs/>
          <w:sz w:val="24"/>
          <w:szCs w:val="24"/>
          <w:lang w:val="en-US"/>
        </w:rPr>
        <w:t>Gut Botany</w:t>
      </w:r>
      <w:r>
        <w:rPr>
          <w:rFonts w:ascii="Times New Roman" w:hAnsi="Times New Roman"/>
          <w:sz w:val="24"/>
          <w:szCs w:val="24"/>
          <w:lang w:val="en-US"/>
        </w:rPr>
        <w:t xml:space="preserve">, disability culture activist and artist Petra </w:t>
      </w:r>
      <w:proofErr w:type="spellStart"/>
      <w:r>
        <w:rPr>
          <w:rFonts w:ascii="Times New Roman" w:hAnsi="Times New Roman"/>
          <w:sz w:val="24"/>
          <w:szCs w:val="24"/>
          <w:lang w:val="en-US"/>
        </w:rPr>
        <w:t>Kuppers</w:t>
      </w:r>
      <w:proofErr w:type="spellEnd"/>
      <w:r>
        <w:rPr>
          <w:rFonts w:ascii="Times New Roman" w:hAnsi="Times New Roman"/>
          <w:sz w:val="24"/>
          <w:szCs w:val="24"/>
          <w:lang w:val="en-US"/>
        </w:rPr>
        <w:t xml:space="preserve"> </w:t>
      </w:r>
      <w:proofErr w:type="gramStart"/>
      <w:r>
        <w:rPr>
          <w:rFonts w:ascii="Times New Roman" w:hAnsi="Times New Roman"/>
          <w:sz w:val="24"/>
          <w:szCs w:val="24"/>
          <w:lang w:val="en-US"/>
        </w:rPr>
        <w:t>offers</w:t>
      </w:r>
      <w:proofErr w:type="gramEnd"/>
      <w:r>
        <w:rPr>
          <w:rFonts w:ascii="Times New Roman" w:hAnsi="Times New Roman"/>
          <w:sz w:val="24"/>
          <w:szCs w:val="24"/>
          <w:lang w:val="en-US"/>
        </w:rPr>
        <w:t xml:space="preserve"> a collection of new and recently published poetry, inviting readers to journey through a sensuous, textual mapping of her settler body in relationship to the Indigenous lands of Turtle Island (the North American continent). Her writing presents experiences of sexuality, sexual trauma, and healing as themes which traverse many terrains throughout the text. These</w:t>
      </w:r>
      <w:r>
        <w:rPr>
          <w:rFonts w:ascii="Times New Roman" w:hAnsi="Times New Roman"/>
          <w:sz w:val="24"/>
          <w:szCs w:val="24"/>
          <w:lang w:val="fr-FR"/>
        </w:rPr>
        <w:t xml:space="preserve"> </w:t>
      </w:r>
      <w:proofErr w:type="spellStart"/>
      <w:r>
        <w:rPr>
          <w:rFonts w:ascii="Times New Roman" w:hAnsi="Times New Roman"/>
          <w:sz w:val="24"/>
          <w:szCs w:val="24"/>
          <w:lang w:val="fr-FR"/>
        </w:rPr>
        <w:t>regions</w:t>
      </w:r>
      <w:proofErr w:type="spellEnd"/>
      <w:r>
        <w:rPr>
          <w:rFonts w:ascii="Times New Roman" w:hAnsi="Times New Roman"/>
          <w:sz w:val="24"/>
          <w:szCs w:val="24"/>
          <w:lang w:val="fr-FR"/>
        </w:rPr>
        <w:t xml:space="preserve"> </w:t>
      </w:r>
      <w:r>
        <w:rPr>
          <w:rFonts w:ascii="Times New Roman" w:hAnsi="Times New Roman"/>
          <w:sz w:val="24"/>
          <w:szCs w:val="24"/>
          <w:lang w:val="en-US"/>
        </w:rPr>
        <w:t xml:space="preserve">include the wildness of the Pacific Northwest and Great Lakes, the inside of a courtroom, a craniosacral </w:t>
      </w:r>
    </w:p>
    <w:p w14:paraId="63C5053A" w14:textId="79214C4C" w:rsidR="00884B85" w:rsidRPr="00DF2049" w:rsidRDefault="00884B85" w:rsidP="00DF2049">
      <w:pPr>
        <w:pStyle w:val="BodyA"/>
        <w:spacing w:before="360" w:after="120" w:line="240" w:lineRule="auto"/>
        <w:rPr>
          <w:rFonts w:ascii="Times New Roman" w:hAnsi="Times New Roman" w:cs="Times New Roman"/>
          <w:b/>
          <w:bCs/>
          <w:sz w:val="21"/>
          <w:szCs w:val="21"/>
          <w:lang w:val="en-US"/>
        </w:rPr>
      </w:pPr>
      <w:r w:rsidRPr="00DF2049">
        <w:rPr>
          <w:rFonts w:ascii="Times New Roman" w:hAnsi="Times New Roman" w:cs="Times New Roman"/>
          <w:b/>
          <w:bCs/>
          <w:sz w:val="21"/>
          <w:szCs w:val="21"/>
          <w:lang w:val="en-US"/>
        </w:rPr>
        <w:t>Figure 1</w:t>
      </w:r>
    </w:p>
    <w:p w14:paraId="0D78EAD6" w14:textId="164F6AD7" w:rsidR="00884B85" w:rsidRPr="00DF2049" w:rsidRDefault="00884B85" w:rsidP="00B93A6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s>
        <w:spacing w:before="0" w:after="120"/>
        <w:rPr>
          <w:rFonts w:ascii="Times New Roman" w:hAnsi="Times New Roman" w:cs="Times New Roman"/>
          <w:sz w:val="21"/>
          <w:szCs w:val="21"/>
        </w:rPr>
      </w:pPr>
      <w:r w:rsidRPr="00DF2049">
        <w:rPr>
          <w:rFonts w:ascii="Times New Roman" w:hAnsi="Times New Roman" w:cs="Times New Roman"/>
          <w:i/>
          <w:iCs/>
          <w:sz w:val="21"/>
          <w:szCs w:val="21"/>
        </w:rPr>
        <w:t>Excerpt, “Contours”</w:t>
      </w:r>
      <w:r w:rsidRPr="00DF2049">
        <w:rPr>
          <w:rFonts w:ascii="Times New Roman" w:hAnsi="Times New Roman" w:cs="Times New Roman"/>
          <w:sz w:val="21"/>
          <w:szCs w:val="21"/>
        </w:rPr>
        <w:t xml:space="preserve">. From </w:t>
      </w:r>
      <w:r w:rsidRPr="00DF2049">
        <w:rPr>
          <w:rFonts w:ascii="Times New Roman" w:hAnsi="Times New Roman" w:cs="Times New Roman"/>
          <w:i/>
          <w:iCs/>
          <w:sz w:val="21"/>
          <w:szCs w:val="21"/>
        </w:rPr>
        <w:t xml:space="preserve">Gut Botany </w:t>
      </w:r>
      <w:r w:rsidRPr="00DF2049">
        <w:rPr>
          <w:rFonts w:ascii="Times New Roman" w:hAnsi="Times New Roman" w:cs="Times New Roman"/>
          <w:sz w:val="21"/>
          <w:szCs w:val="21"/>
        </w:rPr>
        <w:t xml:space="preserve">(p. 16), by </w:t>
      </w:r>
      <w:proofErr w:type="spellStart"/>
      <w:r w:rsidRPr="00DF2049">
        <w:rPr>
          <w:rFonts w:ascii="Times New Roman" w:hAnsi="Times New Roman" w:cs="Times New Roman"/>
          <w:sz w:val="21"/>
          <w:szCs w:val="21"/>
        </w:rPr>
        <w:t>Kuppers</w:t>
      </w:r>
      <w:proofErr w:type="spellEnd"/>
      <w:r w:rsidRPr="00DF2049">
        <w:rPr>
          <w:rFonts w:ascii="Times New Roman" w:hAnsi="Times New Roman" w:cs="Times New Roman"/>
          <w:sz w:val="21"/>
          <w:szCs w:val="21"/>
        </w:rPr>
        <w:t xml:space="preserve">, P., 2020, Wayne State University. Copyright 2020 by Petra </w:t>
      </w:r>
      <w:proofErr w:type="spellStart"/>
      <w:r w:rsidRPr="00DF2049">
        <w:rPr>
          <w:rFonts w:ascii="Times New Roman" w:hAnsi="Times New Roman" w:cs="Times New Roman"/>
          <w:sz w:val="21"/>
          <w:szCs w:val="21"/>
        </w:rPr>
        <w:t>Kuppers</w:t>
      </w:r>
      <w:proofErr w:type="spellEnd"/>
      <w:r w:rsidRPr="00DF2049">
        <w:rPr>
          <w:rFonts w:ascii="Times New Roman" w:hAnsi="Times New Roman" w:cs="Times New Roman"/>
          <w:sz w:val="21"/>
          <w:szCs w:val="21"/>
        </w:rPr>
        <w:t>.</w:t>
      </w:r>
    </w:p>
    <w:p w14:paraId="7EB64B73" w14:textId="6701F71F" w:rsidR="00C14295" w:rsidRDefault="00C14295" w:rsidP="00C14295">
      <w:pPr>
        <w:pStyle w:val="BodyA"/>
        <w:spacing w:after="120" w:line="360" w:lineRule="auto"/>
        <w:rPr>
          <w:rFonts w:ascii="Times New Roman" w:hAnsi="Times New Roman"/>
          <w:sz w:val="24"/>
          <w:szCs w:val="24"/>
          <w:lang w:val="en-US"/>
        </w:rPr>
      </w:pPr>
      <w:r>
        <w:rPr>
          <w:rFonts w:ascii="Times New Roman" w:hAnsi="Times New Roman"/>
          <w:noProof/>
          <w:sz w:val="24"/>
          <w:szCs w:val="24"/>
          <w:lang w:val="en-US"/>
          <w14:textOutline w14:w="0" w14:cap="rnd" w14:cmpd="sng" w14:algn="ctr">
            <w14:noFill/>
            <w14:prstDash w14:val="solid"/>
            <w14:bevel/>
          </w14:textOutline>
        </w:rPr>
        <w:drawing>
          <wp:inline distT="0" distB="0" distL="0" distR="0" wp14:anchorId="51724FE7" wp14:editId="0BC24AA3">
            <wp:extent cx="3517900" cy="2387600"/>
            <wp:effectExtent l="0" t="0" r="0" b="0"/>
            <wp:docPr id="5" name="Picture 5" descr="Water deep below. My shirt &#10;is damp,&#10;afterward,&#10;my face.&#10;You still look poised.&#10;We bear&#10;on&#10;the grass carp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ater deep below. My shirt &#10;is damp,&#10;afterward,&#10;my face.&#10;You still look poised.&#10;We bear&#10;on&#10;the grass carpet."/>
                    <pic:cNvPicPr/>
                  </pic:nvPicPr>
                  <pic:blipFill>
                    <a:blip r:embed="rId6">
                      <a:extLst>
                        <a:ext uri="{28A0092B-C50C-407E-A947-70E740481C1C}">
                          <a14:useLocalDpi xmlns:a14="http://schemas.microsoft.com/office/drawing/2010/main" val="0"/>
                        </a:ext>
                      </a:extLst>
                    </a:blip>
                    <a:stretch>
                      <a:fillRect/>
                    </a:stretch>
                  </pic:blipFill>
                  <pic:spPr>
                    <a:xfrm>
                      <a:off x="0" y="0"/>
                      <a:ext cx="3517900" cy="2387600"/>
                    </a:xfrm>
                    <a:prstGeom prst="rect">
                      <a:avLst/>
                    </a:prstGeom>
                  </pic:spPr>
                </pic:pic>
              </a:graphicData>
            </a:graphic>
          </wp:inline>
        </w:drawing>
      </w:r>
    </w:p>
    <w:p w14:paraId="1C76109D" w14:textId="524270BD" w:rsidR="003737F0" w:rsidRDefault="0086137C" w:rsidP="00C14295">
      <w:pPr>
        <w:pStyle w:val="BodyA"/>
        <w:spacing w:after="120" w:line="360" w:lineRule="auto"/>
        <w:rPr>
          <w:rFonts w:ascii="Times New Roman" w:hAnsi="Times New Roman"/>
          <w:sz w:val="24"/>
          <w:szCs w:val="24"/>
          <w:lang w:val="en-US"/>
        </w:rPr>
      </w:pPr>
      <w:r>
        <w:rPr>
          <w:rFonts w:ascii="Times New Roman" w:hAnsi="Times New Roman"/>
          <w:sz w:val="24"/>
          <w:szCs w:val="24"/>
          <w:lang w:val="en-US"/>
        </w:rPr>
        <w:t>therapist</w:t>
      </w:r>
      <w:r>
        <w:rPr>
          <w:rFonts w:ascii="Times New Roman" w:hAnsi="Times New Roman"/>
          <w:sz w:val="24"/>
          <w:szCs w:val="24"/>
          <w:rtl/>
          <w:lang w:val="ar-SA"/>
        </w:rPr>
        <w:t>’</w:t>
      </w:r>
      <w:r>
        <w:rPr>
          <w:rFonts w:ascii="Times New Roman" w:hAnsi="Times New Roman"/>
          <w:sz w:val="24"/>
          <w:szCs w:val="24"/>
          <w:lang w:val="fr-FR"/>
        </w:rPr>
        <w:t xml:space="preserve">s table, </w:t>
      </w:r>
      <w:r>
        <w:rPr>
          <w:rFonts w:ascii="Times New Roman" w:hAnsi="Times New Roman"/>
          <w:sz w:val="24"/>
          <w:szCs w:val="24"/>
          <w:lang w:val="en-US"/>
        </w:rPr>
        <w:t xml:space="preserve">the contours of a lover’s body, the contact point between tectonic plates, and </w:t>
      </w:r>
      <w:r w:rsidR="00EC39F9">
        <w:rPr>
          <w:rFonts w:ascii="Times New Roman" w:hAnsi="Times New Roman"/>
          <w:sz w:val="24"/>
          <w:szCs w:val="24"/>
          <w:lang w:val="en-US"/>
        </w:rPr>
        <w:t>the topography of a wheelchair. All become the</w:t>
      </w:r>
      <w:r>
        <w:rPr>
          <w:rFonts w:ascii="Times New Roman" w:hAnsi="Times New Roman"/>
          <w:sz w:val="24"/>
          <w:szCs w:val="24"/>
          <w:lang w:val="en-US"/>
        </w:rPr>
        <w:t xml:space="preserve"> landscapes through which we witness </w:t>
      </w:r>
      <w:proofErr w:type="spellStart"/>
      <w:r>
        <w:rPr>
          <w:rFonts w:ascii="Times New Roman" w:hAnsi="Times New Roman"/>
          <w:sz w:val="24"/>
          <w:szCs w:val="24"/>
          <w:lang w:val="en-US"/>
        </w:rPr>
        <w:t>Kuppers</w:t>
      </w:r>
      <w:proofErr w:type="spellEnd"/>
      <w:r>
        <w:rPr>
          <w:rFonts w:ascii="Times New Roman" w:hAnsi="Times New Roman"/>
          <w:sz w:val="24"/>
          <w:szCs w:val="24"/>
          <w:lang w:val="en-US"/>
        </w:rPr>
        <w:t xml:space="preserve"> celebrate the vulnerability of diverse living bodies.</w:t>
      </w:r>
    </w:p>
    <w:p w14:paraId="18C5DA6E" w14:textId="37B60E9B" w:rsidR="004135D9" w:rsidRDefault="0086137C" w:rsidP="00DF2049">
      <w:pPr>
        <w:pStyle w:val="BodyA"/>
        <w:spacing w:after="120" w:line="360" w:lineRule="auto"/>
        <w:ind w:firstLine="720"/>
        <w:rPr>
          <w:rFonts w:ascii="Times New Roman" w:hAnsi="Times New Roman"/>
          <w:sz w:val="24"/>
          <w:szCs w:val="24"/>
          <w:lang w:val="en-US"/>
        </w:rPr>
      </w:pPr>
      <w:proofErr w:type="spellStart"/>
      <w:r>
        <w:rPr>
          <w:rFonts w:ascii="Times New Roman" w:hAnsi="Times New Roman"/>
          <w:sz w:val="24"/>
          <w:szCs w:val="24"/>
        </w:rPr>
        <w:t>Kuppers</w:t>
      </w:r>
      <w:proofErr w:type="spellEnd"/>
      <w:r>
        <w:rPr>
          <w:rFonts w:ascii="Times New Roman" w:hAnsi="Times New Roman"/>
          <w:sz w:val="24"/>
          <w:szCs w:val="24"/>
          <w:rtl/>
          <w:lang w:val="ar-SA"/>
        </w:rPr>
        <w:t>’</w:t>
      </w:r>
      <w:r>
        <w:rPr>
          <w:rFonts w:ascii="Times New Roman" w:hAnsi="Times New Roman"/>
          <w:sz w:val="24"/>
          <w:szCs w:val="24"/>
          <w:lang w:val="en-US"/>
        </w:rPr>
        <w:t>s poetry invites the reader to consider the sensual possibilities within the environmental motifs of water (ice, fish, sex, gut, delta, tears), land (mountain, belly, rock, pelvis, earthquake, skin), and atmosphere (sky, ancestors, wind</w:t>
      </w:r>
      <w:r>
        <w:rPr>
          <w:rFonts w:ascii="Times New Roman" w:hAnsi="Times New Roman"/>
          <w:sz w:val="24"/>
          <w:szCs w:val="24"/>
          <w:rtl/>
          <w:lang w:val="ar-SA"/>
        </w:rPr>
        <w:t>’</w:t>
      </w:r>
      <w:r>
        <w:rPr>
          <w:rFonts w:ascii="Times New Roman" w:hAnsi="Times New Roman"/>
          <w:sz w:val="24"/>
          <w:szCs w:val="24"/>
          <w:lang w:val="en-US"/>
        </w:rPr>
        <w:t xml:space="preserve">s curvature, murmurs, moon, spirit). As the text carries us into intimate proximity with the abject and divine, she collapses any boundaries which would have us understand these experiences as discrete phenomena. In </w:t>
      </w:r>
      <w:r>
        <w:rPr>
          <w:rFonts w:ascii="Times New Roman" w:hAnsi="Times New Roman"/>
          <w:sz w:val="24"/>
          <w:szCs w:val="24"/>
          <w:lang w:val="en-US"/>
        </w:rPr>
        <w:lastRenderedPageBreak/>
        <w:t xml:space="preserve">doing so, the volume engages readers in a revaluing of </w:t>
      </w:r>
      <w:proofErr w:type="gramStart"/>
      <w:r>
        <w:rPr>
          <w:rFonts w:ascii="Times New Roman" w:hAnsi="Times New Roman"/>
          <w:sz w:val="24"/>
          <w:szCs w:val="24"/>
          <w:lang w:val="en-US"/>
        </w:rPr>
        <w:t>the</w:t>
      </w:r>
      <w:r w:rsidRPr="00CC4085">
        <w:rPr>
          <w:rFonts w:ascii="Times New Roman" w:hAnsi="Times New Roman" w:cs="Times New Roman"/>
          <w:sz w:val="24"/>
          <w:szCs w:val="24"/>
          <w:rtl/>
          <w:lang w:val="ar-SA"/>
        </w:rPr>
        <w:t>“</w:t>
      </w:r>
      <w:r w:rsidDel="00C463FD">
        <w:rPr>
          <w:rFonts w:ascii="Times New Roman" w:hAnsi="Times New Roman"/>
          <w:sz w:val="24"/>
          <w:szCs w:val="24"/>
          <w:rtl/>
          <w:lang w:val="ar-SA"/>
        </w:rPr>
        <w:t xml:space="preserve"> </w:t>
      </w:r>
      <w:r>
        <w:rPr>
          <w:rFonts w:ascii="Times New Roman" w:hAnsi="Times New Roman"/>
          <w:sz w:val="24"/>
          <w:szCs w:val="24"/>
          <w:lang w:val="de-DE"/>
        </w:rPr>
        <w:t>gut</w:t>
      </w:r>
      <w:proofErr w:type="gramEnd"/>
      <w:r>
        <w:rPr>
          <w:rFonts w:ascii="Times New Roman" w:hAnsi="Times New Roman"/>
          <w:sz w:val="24"/>
          <w:szCs w:val="24"/>
        </w:rPr>
        <w:t xml:space="preserve">” </w:t>
      </w:r>
      <w:r>
        <w:rPr>
          <w:rFonts w:ascii="Times New Roman" w:hAnsi="Times New Roman"/>
          <w:sz w:val="24"/>
          <w:szCs w:val="24"/>
          <w:lang w:val="en-US"/>
        </w:rPr>
        <w:t xml:space="preserve">as an image of vulnerability which might come to redefine our notions of desire and erotic power. Beyond the gut biome (a natural habitat for intestinal microflora, viscera, and waste) exists </w:t>
      </w:r>
      <w:r>
        <w:rPr>
          <w:rFonts w:ascii="Times New Roman" w:hAnsi="Times New Roman"/>
          <w:i/>
          <w:iCs/>
          <w:sz w:val="24"/>
          <w:szCs w:val="24"/>
          <w:lang w:val="en-US"/>
        </w:rPr>
        <w:t xml:space="preserve">Gut Botany, </w:t>
      </w:r>
      <w:r>
        <w:rPr>
          <w:rFonts w:ascii="Times New Roman" w:hAnsi="Times New Roman"/>
          <w:sz w:val="24"/>
          <w:szCs w:val="24"/>
          <w:lang w:val="en-US"/>
        </w:rPr>
        <w:t>offering itself as a study of relationships, the practice of vulnerability, and a renewed vision of existence within economies of intimacies, interdependence, and care.</w:t>
      </w:r>
    </w:p>
    <w:p w14:paraId="225FAEAC" w14:textId="7549C330" w:rsidR="00884B85" w:rsidRPr="00DF2049" w:rsidRDefault="00884B85" w:rsidP="00DF2049">
      <w:pPr>
        <w:pStyle w:val="BodyA"/>
        <w:spacing w:before="360" w:after="120" w:line="240" w:lineRule="auto"/>
        <w:rPr>
          <w:rFonts w:ascii="Times New Roman" w:hAnsi="Times New Roman"/>
          <w:b/>
          <w:bCs/>
          <w:sz w:val="21"/>
          <w:lang w:val="en-US"/>
        </w:rPr>
      </w:pPr>
      <w:r w:rsidRPr="00DF2049">
        <w:rPr>
          <w:rFonts w:ascii="Times New Roman" w:hAnsi="Times New Roman"/>
          <w:b/>
          <w:bCs/>
          <w:sz w:val="21"/>
          <w:lang w:val="en-US"/>
        </w:rPr>
        <w:t>Figure 2</w:t>
      </w:r>
    </w:p>
    <w:p w14:paraId="29D1FBC1" w14:textId="1991424D" w:rsidR="00884B85" w:rsidRPr="00DF2049" w:rsidRDefault="00884B85" w:rsidP="00884B85">
      <w:pPr>
        <w:pStyle w:val="BodyA"/>
        <w:spacing w:after="120" w:line="240" w:lineRule="auto"/>
        <w:rPr>
          <w:rFonts w:ascii="Times New Roman" w:eastAsia="Times New Roman" w:hAnsi="Times New Roman" w:cs="Times New Roman"/>
          <w:sz w:val="21"/>
        </w:rPr>
      </w:pPr>
      <w:proofErr w:type="spellStart"/>
      <w:r w:rsidRPr="00DF2049">
        <w:rPr>
          <w:rFonts w:ascii="Times New Roman" w:hAnsi="Times New Roman" w:cs="Times New Roman"/>
          <w:i/>
          <w:iCs/>
          <w:sz w:val="21"/>
        </w:rPr>
        <w:t>Excerpt</w:t>
      </w:r>
      <w:proofErr w:type="spellEnd"/>
      <w:r w:rsidRPr="00DF2049">
        <w:rPr>
          <w:rFonts w:ascii="Times New Roman" w:hAnsi="Times New Roman" w:cs="Times New Roman"/>
          <w:i/>
          <w:iCs/>
          <w:sz w:val="21"/>
        </w:rPr>
        <w:t>, “</w:t>
      </w:r>
      <w:r w:rsidRPr="00DF2049">
        <w:rPr>
          <w:rFonts w:ascii="Times New Roman" w:hAnsi="Times New Roman" w:cs="Times New Roman"/>
          <w:i/>
          <w:iCs/>
          <w:sz w:val="21"/>
          <w:lang w:val="en-US"/>
        </w:rPr>
        <w:t>Poet Drag Kings</w:t>
      </w:r>
      <w:r w:rsidRPr="00DF2049">
        <w:rPr>
          <w:rFonts w:ascii="Times New Roman" w:hAnsi="Times New Roman" w:cs="Times New Roman"/>
          <w:i/>
          <w:iCs/>
          <w:sz w:val="21"/>
        </w:rPr>
        <w:t>”</w:t>
      </w:r>
      <w:r w:rsidRPr="00DF2049">
        <w:rPr>
          <w:rFonts w:ascii="Times New Roman" w:hAnsi="Times New Roman" w:cs="Times New Roman"/>
          <w:sz w:val="21"/>
          <w:lang w:val="en-US"/>
        </w:rPr>
        <w:t>. From</w:t>
      </w:r>
      <w:r w:rsidRPr="00DF2049">
        <w:rPr>
          <w:rFonts w:ascii="Times New Roman" w:hAnsi="Times New Roman" w:cs="Times New Roman"/>
          <w:sz w:val="21"/>
        </w:rPr>
        <w:t xml:space="preserve"> </w:t>
      </w:r>
      <w:r w:rsidRPr="00DF2049">
        <w:rPr>
          <w:rFonts w:ascii="Times New Roman" w:hAnsi="Times New Roman" w:cs="Times New Roman"/>
          <w:i/>
          <w:iCs/>
          <w:sz w:val="21"/>
          <w:lang w:val="en-US"/>
        </w:rPr>
        <w:t>Gut Botany</w:t>
      </w:r>
      <w:r w:rsidRPr="00DF2049">
        <w:rPr>
          <w:rFonts w:ascii="Times New Roman" w:hAnsi="Times New Roman" w:cs="Times New Roman"/>
          <w:i/>
          <w:iCs/>
          <w:sz w:val="21"/>
        </w:rPr>
        <w:t xml:space="preserve"> </w:t>
      </w:r>
      <w:r w:rsidRPr="00DF2049">
        <w:rPr>
          <w:rFonts w:ascii="Times New Roman" w:hAnsi="Times New Roman" w:cs="Times New Roman"/>
          <w:sz w:val="21"/>
        </w:rPr>
        <w:t xml:space="preserve">(p. </w:t>
      </w:r>
      <w:r w:rsidRPr="00DF2049">
        <w:rPr>
          <w:rFonts w:ascii="Times New Roman" w:hAnsi="Times New Roman" w:cs="Times New Roman"/>
          <w:sz w:val="21"/>
          <w:lang w:val="en-US"/>
        </w:rPr>
        <w:t xml:space="preserve">80), by </w:t>
      </w:r>
      <w:proofErr w:type="spellStart"/>
      <w:r w:rsidRPr="00DF2049">
        <w:rPr>
          <w:rFonts w:ascii="Times New Roman" w:hAnsi="Times New Roman" w:cs="Times New Roman"/>
          <w:sz w:val="21"/>
          <w:lang w:val="en-US"/>
        </w:rPr>
        <w:t>Kuppers</w:t>
      </w:r>
      <w:proofErr w:type="spellEnd"/>
      <w:r w:rsidRPr="00DF2049">
        <w:rPr>
          <w:rFonts w:ascii="Times New Roman" w:hAnsi="Times New Roman" w:cs="Times New Roman"/>
          <w:sz w:val="21"/>
          <w:lang w:val="en-US"/>
        </w:rPr>
        <w:t xml:space="preserve">, P., 2020, Wayne State University. </w:t>
      </w:r>
      <w:r w:rsidRPr="00DF2049">
        <w:rPr>
          <w:rFonts w:ascii="Times New Roman" w:hAnsi="Times New Roman" w:cs="Times New Roman"/>
          <w:sz w:val="21"/>
        </w:rPr>
        <w:t xml:space="preserve">Copyright 2020 </w:t>
      </w:r>
      <w:proofErr w:type="spellStart"/>
      <w:r w:rsidRPr="00DF2049">
        <w:rPr>
          <w:rFonts w:ascii="Times New Roman" w:hAnsi="Times New Roman" w:cs="Times New Roman"/>
          <w:sz w:val="21"/>
        </w:rPr>
        <w:t>by</w:t>
      </w:r>
      <w:proofErr w:type="spellEnd"/>
      <w:r w:rsidRPr="00DF2049">
        <w:rPr>
          <w:rFonts w:ascii="Times New Roman" w:hAnsi="Times New Roman" w:cs="Times New Roman"/>
          <w:sz w:val="21"/>
        </w:rPr>
        <w:t xml:space="preserve"> Petra </w:t>
      </w:r>
      <w:proofErr w:type="spellStart"/>
      <w:r w:rsidRPr="00DF2049">
        <w:rPr>
          <w:rFonts w:ascii="Times New Roman" w:hAnsi="Times New Roman" w:cs="Times New Roman"/>
          <w:sz w:val="21"/>
        </w:rPr>
        <w:t>Kuppers</w:t>
      </w:r>
      <w:proofErr w:type="spellEnd"/>
      <w:r w:rsidRPr="00DF2049">
        <w:rPr>
          <w:rFonts w:ascii="Times New Roman" w:hAnsi="Times New Roman" w:cs="Times New Roman"/>
          <w:sz w:val="21"/>
        </w:rPr>
        <w:t>.</w:t>
      </w:r>
    </w:p>
    <w:p w14:paraId="59EBDD19" w14:textId="74A949BA" w:rsidR="0086137C" w:rsidRDefault="00884B85" w:rsidP="00C14295">
      <w:pPr>
        <w:pStyle w:val="BodyA"/>
        <w:spacing w:after="120" w:line="360" w:lineRule="auto"/>
        <w:rPr>
          <w:rFonts w:ascii="Times New Roman" w:hAnsi="Times New Roman"/>
          <w:sz w:val="24"/>
          <w:szCs w:val="24"/>
        </w:rPr>
      </w:pPr>
      <w:r>
        <w:rPr>
          <w:rFonts w:ascii="Times New Roman" w:hAnsi="Times New Roman"/>
          <w:noProof/>
          <w:sz w:val="24"/>
          <w:szCs w:val="24"/>
          <w14:textOutline w14:w="0" w14:cap="rnd" w14:cmpd="sng" w14:algn="ctr">
            <w14:noFill/>
            <w14:prstDash w14:val="solid"/>
            <w14:bevel/>
          </w14:textOutline>
        </w:rPr>
        <w:drawing>
          <wp:inline distT="0" distB="0" distL="0" distR="0" wp14:anchorId="48BB722A" wp14:editId="07A1F03C">
            <wp:extent cx="3581400" cy="2019300"/>
            <wp:effectExtent l="0" t="0" r="0" b="0"/>
            <wp:docPr id="6" name="Picture 6" descr="Dylan, we are here. Sip our waters on your unpaid tab.&#10;&#10;Liver deltas out&#10;coal towns and ovens,&#10;dampness of spirit&#10;sparks in the summer s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ylan, we are here. Sip our waters on your unpaid tab.&#10;&#10;Liver deltas out&#10;coal towns and ovens,&#10;dampness of spirit&#10;sparks in the summer sun."/>
                    <pic:cNvPicPr/>
                  </pic:nvPicPr>
                  <pic:blipFill>
                    <a:blip r:embed="rId7">
                      <a:extLst>
                        <a:ext uri="{28A0092B-C50C-407E-A947-70E740481C1C}">
                          <a14:useLocalDpi xmlns:a14="http://schemas.microsoft.com/office/drawing/2010/main" val="0"/>
                        </a:ext>
                      </a:extLst>
                    </a:blip>
                    <a:stretch>
                      <a:fillRect/>
                    </a:stretch>
                  </pic:blipFill>
                  <pic:spPr>
                    <a:xfrm>
                      <a:off x="0" y="0"/>
                      <a:ext cx="3581400" cy="2019300"/>
                    </a:xfrm>
                    <a:prstGeom prst="rect">
                      <a:avLst/>
                    </a:prstGeom>
                  </pic:spPr>
                </pic:pic>
              </a:graphicData>
            </a:graphic>
          </wp:inline>
        </w:drawing>
      </w:r>
    </w:p>
    <w:p w14:paraId="296DBAB3" w14:textId="6BD13FA3" w:rsidR="004135D9" w:rsidRDefault="00425F92" w:rsidP="00DF2049">
      <w:pPr>
        <w:pStyle w:val="BodyA"/>
        <w:spacing w:after="120" w:line="360" w:lineRule="auto"/>
        <w:ind w:firstLine="720"/>
        <w:rPr>
          <w:rFonts w:ascii="Times New Roman" w:hAnsi="Times New Roman"/>
          <w:sz w:val="24"/>
          <w:szCs w:val="24"/>
          <w:lang w:val="en-US"/>
        </w:rPr>
      </w:pPr>
      <w:r>
        <w:rPr>
          <w:rFonts w:ascii="Times New Roman" w:hAnsi="Times New Roman"/>
          <w:sz w:val="24"/>
          <w:szCs w:val="24"/>
          <w:lang w:val="en-US"/>
        </w:rPr>
        <w:t xml:space="preserve">Much like a botanist in a scientific study, </w:t>
      </w:r>
      <w:proofErr w:type="spellStart"/>
      <w:r>
        <w:rPr>
          <w:rFonts w:ascii="Times New Roman" w:hAnsi="Times New Roman"/>
          <w:sz w:val="24"/>
          <w:szCs w:val="24"/>
          <w:lang w:val="en-US"/>
        </w:rPr>
        <w:t>Kuppers</w:t>
      </w:r>
      <w:proofErr w:type="spellEnd"/>
      <w:r>
        <w:rPr>
          <w:rFonts w:ascii="Times New Roman" w:hAnsi="Times New Roman"/>
          <w:sz w:val="24"/>
          <w:szCs w:val="24"/>
          <w:lang w:val="en-US"/>
        </w:rPr>
        <w:t xml:space="preserve"> follows the collection w</w:t>
      </w:r>
      <w:r w:rsidR="00BF0450">
        <w:rPr>
          <w:rFonts w:ascii="Times New Roman" w:hAnsi="Times New Roman"/>
          <w:sz w:val="24"/>
          <w:szCs w:val="24"/>
          <w:lang w:val="haw-US"/>
        </w:rPr>
        <w:t>ith her “</w:t>
      </w:r>
      <w:r>
        <w:rPr>
          <w:rFonts w:ascii="Times New Roman" w:hAnsi="Times New Roman"/>
          <w:sz w:val="24"/>
          <w:szCs w:val="24"/>
          <w:lang w:val="en-US"/>
        </w:rPr>
        <w:t>field notes</w:t>
      </w:r>
      <w:r>
        <w:rPr>
          <w:rFonts w:ascii="Times New Roman" w:hAnsi="Times New Roman"/>
          <w:sz w:val="24"/>
          <w:szCs w:val="24"/>
        </w:rPr>
        <w:t xml:space="preserve">” </w:t>
      </w:r>
      <w:r>
        <w:rPr>
          <w:rFonts w:ascii="Times New Roman" w:hAnsi="Times New Roman"/>
          <w:sz w:val="24"/>
          <w:szCs w:val="24"/>
          <w:lang w:val="en-US"/>
        </w:rPr>
        <w:t>indicating the</w:t>
      </w:r>
      <w:r w:rsidRPr="00CC4085">
        <w:rPr>
          <w:rFonts w:ascii="Times New Roman" w:hAnsi="Times New Roman" w:cs="Times New Roman"/>
          <w:sz w:val="24"/>
          <w:szCs w:val="24"/>
          <w:rtl/>
          <w:lang w:val="ar-SA"/>
        </w:rPr>
        <w:t>“</w:t>
      </w:r>
      <w:r w:rsidDel="00C463FD">
        <w:rPr>
          <w:rFonts w:ascii="Times New Roman" w:hAnsi="Times New Roman"/>
          <w:sz w:val="24"/>
          <w:szCs w:val="24"/>
          <w:rtl/>
          <w:lang w:val="ar-SA"/>
        </w:rPr>
        <w:t xml:space="preserve"> </w:t>
      </w:r>
      <w:r>
        <w:rPr>
          <w:rFonts w:ascii="Times New Roman" w:hAnsi="Times New Roman"/>
          <w:sz w:val="24"/>
          <w:szCs w:val="24"/>
          <w:lang w:val="en-US"/>
        </w:rPr>
        <w:t>empirical conditions</w:t>
      </w:r>
      <w:r>
        <w:rPr>
          <w:rFonts w:ascii="Times New Roman" w:hAnsi="Times New Roman"/>
          <w:sz w:val="24"/>
          <w:szCs w:val="24"/>
        </w:rPr>
        <w:t xml:space="preserve">” </w:t>
      </w:r>
      <w:r>
        <w:rPr>
          <w:rFonts w:ascii="Times New Roman" w:hAnsi="Times New Roman"/>
          <w:sz w:val="24"/>
          <w:szCs w:val="24"/>
          <w:lang w:val="en-US"/>
        </w:rPr>
        <w:t>that produced the work, if you will. Of the painful imagery of</w:t>
      </w:r>
      <w:r w:rsidDel="00C463FD">
        <w:rPr>
          <w:rFonts w:ascii="Times New Roman" w:hAnsi="Times New Roman"/>
          <w:sz w:val="24"/>
          <w:szCs w:val="24"/>
          <w:rtl/>
          <w:lang w:val="ar-SA"/>
        </w:rPr>
        <w:t xml:space="preserve"> </w:t>
      </w:r>
      <w:r>
        <w:rPr>
          <w:rFonts w:ascii="Times New Roman" w:hAnsi="Times New Roman"/>
          <w:sz w:val="24"/>
          <w:szCs w:val="24"/>
          <w:lang w:val="en-US"/>
        </w:rPr>
        <w:t>Court Theatre</w:t>
      </w:r>
      <w:r>
        <w:rPr>
          <w:rFonts w:ascii="Times New Roman" w:hAnsi="Times New Roman"/>
          <w:sz w:val="24"/>
          <w:szCs w:val="24"/>
        </w:rPr>
        <w:t xml:space="preserve">,” </w:t>
      </w:r>
      <w:proofErr w:type="spellStart"/>
      <w:r>
        <w:rPr>
          <w:rFonts w:ascii="Times New Roman" w:hAnsi="Times New Roman"/>
          <w:sz w:val="24"/>
          <w:szCs w:val="24"/>
        </w:rPr>
        <w:t>Kuppers</w:t>
      </w:r>
      <w:proofErr w:type="spellEnd"/>
      <w:r>
        <w:rPr>
          <w:rFonts w:ascii="Times New Roman" w:hAnsi="Times New Roman"/>
          <w:sz w:val="24"/>
          <w:szCs w:val="24"/>
        </w:rPr>
        <w:t xml:space="preserve"> (2020) </w:t>
      </w:r>
      <w:r>
        <w:rPr>
          <w:rFonts w:ascii="Times New Roman" w:hAnsi="Times New Roman"/>
          <w:sz w:val="24"/>
          <w:szCs w:val="24"/>
          <w:lang w:val="en-US"/>
        </w:rPr>
        <w:t>writes</w:t>
      </w:r>
      <w:r w:rsidR="004135D9">
        <w:rPr>
          <w:rFonts w:ascii="Times New Roman" w:hAnsi="Times New Roman"/>
          <w:sz w:val="24"/>
          <w:szCs w:val="24"/>
          <w:lang w:val="en-US"/>
        </w:rPr>
        <w:t>:</w:t>
      </w:r>
    </w:p>
    <w:p w14:paraId="27BBC8CF" w14:textId="62A17416" w:rsidR="004135D9" w:rsidRPr="00B93A6B" w:rsidRDefault="00425F92" w:rsidP="00C52D6D">
      <w:pPr>
        <w:pStyle w:val="BodyA"/>
        <w:spacing w:after="120" w:line="360" w:lineRule="auto"/>
        <w:ind w:left="1440"/>
        <w:rPr>
          <w:rFonts w:ascii="Times New Roman" w:hAnsi="Times New Roman"/>
          <w:sz w:val="24"/>
          <w:szCs w:val="24"/>
        </w:rPr>
      </w:pPr>
      <w:r>
        <w:rPr>
          <w:rFonts w:ascii="Times New Roman" w:hAnsi="Times New Roman"/>
          <w:sz w:val="24"/>
          <w:szCs w:val="24"/>
          <w:lang w:val="en-US"/>
        </w:rPr>
        <w:t xml:space="preserve">Healing from sexual assault by a </w:t>
      </w:r>
      <w:proofErr w:type="gramStart"/>
      <w:r>
        <w:rPr>
          <w:rFonts w:ascii="Times New Roman" w:hAnsi="Times New Roman"/>
          <w:sz w:val="24"/>
          <w:szCs w:val="24"/>
          <w:lang w:val="en-US"/>
        </w:rPr>
        <w:t>body-worker</w:t>
      </w:r>
      <w:proofErr w:type="gramEnd"/>
      <w:r>
        <w:rPr>
          <w:rFonts w:ascii="Times New Roman" w:hAnsi="Times New Roman"/>
          <w:sz w:val="24"/>
          <w:szCs w:val="24"/>
          <w:lang w:val="en-US"/>
        </w:rPr>
        <w:t xml:space="preserve"> is central to </w:t>
      </w:r>
      <w:r>
        <w:rPr>
          <w:rFonts w:ascii="Times New Roman" w:hAnsi="Times New Roman"/>
          <w:i/>
          <w:iCs/>
          <w:sz w:val="24"/>
          <w:szCs w:val="24"/>
          <w:lang w:val="en-US"/>
        </w:rPr>
        <w:t>Gut Botany</w:t>
      </w:r>
      <w:r>
        <w:rPr>
          <w:rFonts w:ascii="Times New Roman" w:hAnsi="Times New Roman"/>
          <w:i/>
          <w:iCs/>
          <w:sz w:val="24"/>
          <w:szCs w:val="24"/>
          <w:rtl/>
          <w:lang w:val="ar-SA"/>
        </w:rPr>
        <w:t>’</w:t>
      </w:r>
      <w:r>
        <w:rPr>
          <w:rFonts w:ascii="Times New Roman" w:hAnsi="Times New Roman"/>
          <w:i/>
          <w:iCs/>
          <w:sz w:val="24"/>
          <w:szCs w:val="24"/>
        </w:rPr>
        <w:t>s</w:t>
      </w:r>
      <w:r>
        <w:rPr>
          <w:rFonts w:ascii="Times New Roman" w:hAnsi="Times New Roman"/>
          <w:sz w:val="24"/>
          <w:szCs w:val="24"/>
          <w:lang w:val="en-US"/>
        </w:rPr>
        <w:t xml:space="preserve"> journey. I remediate lines from disabled dance artist </w:t>
      </w:r>
      <w:proofErr w:type="spellStart"/>
      <w:r>
        <w:rPr>
          <w:rFonts w:ascii="Times New Roman" w:hAnsi="Times New Roman"/>
          <w:sz w:val="24"/>
          <w:szCs w:val="24"/>
          <w:lang w:val="en-US"/>
        </w:rPr>
        <w:t>Perel</w:t>
      </w:r>
      <w:proofErr w:type="spellEnd"/>
      <w:r>
        <w:rPr>
          <w:rFonts w:ascii="Times New Roman" w:hAnsi="Times New Roman"/>
          <w:sz w:val="24"/>
          <w:szCs w:val="24"/>
          <w:rtl/>
          <w:lang w:val="ar-SA"/>
        </w:rPr>
        <w:t>’</w:t>
      </w:r>
      <w:r>
        <w:rPr>
          <w:rFonts w:ascii="Times New Roman" w:hAnsi="Times New Roman"/>
          <w:sz w:val="24"/>
          <w:szCs w:val="24"/>
          <w:lang w:val="de-DE"/>
        </w:rPr>
        <w:t xml:space="preserve">s </w:t>
      </w:r>
      <w:proofErr w:type="spellStart"/>
      <w:r>
        <w:rPr>
          <w:rFonts w:ascii="Times New Roman" w:hAnsi="Times New Roman"/>
          <w:sz w:val="24"/>
          <w:szCs w:val="24"/>
          <w:lang w:val="de-DE"/>
        </w:rPr>
        <w:t>performance</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experiments</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and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Bhanu</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Kapil</w:t>
      </w:r>
      <w:proofErr w:type="spellEnd"/>
      <w:r>
        <w:rPr>
          <w:rFonts w:ascii="Times New Roman" w:hAnsi="Times New Roman"/>
          <w:sz w:val="24"/>
          <w:szCs w:val="24"/>
          <w:rtl/>
          <w:lang w:val="ar-SA"/>
        </w:rPr>
        <w:t>’</w:t>
      </w:r>
      <w:r>
        <w:rPr>
          <w:rFonts w:ascii="Times New Roman" w:hAnsi="Times New Roman"/>
          <w:sz w:val="24"/>
          <w:szCs w:val="24"/>
          <w:lang w:val="en-US"/>
        </w:rPr>
        <w:t xml:space="preserve">s interviews from </w:t>
      </w:r>
      <w:r>
        <w:rPr>
          <w:rFonts w:ascii="Times New Roman" w:hAnsi="Times New Roman"/>
          <w:i/>
          <w:iCs/>
          <w:sz w:val="24"/>
          <w:szCs w:val="24"/>
          <w:lang w:val="en-US"/>
        </w:rPr>
        <w:t xml:space="preserve">The Vertical Interrogation of Strangers </w:t>
      </w:r>
      <w:r>
        <w:rPr>
          <w:rFonts w:ascii="Times New Roman" w:hAnsi="Times New Roman"/>
          <w:sz w:val="24"/>
          <w:szCs w:val="24"/>
          <w:lang w:val="en-US"/>
        </w:rPr>
        <w:t>(2001). These seeds point outside of the cage of my memories to the frameworks of performance as wayfarer, embedment, community.</w:t>
      </w:r>
      <w:r>
        <w:rPr>
          <w:rFonts w:ascii="Times New Roman" w:hAnsi="Times New Roman"/>
          <w:sz w:val="24"/>
          <w:szCs w:val="24"/>
        </w:rPr>
        <w:t xml:space="preserve"> (p. 86</w:t>
      </w:r>
      <w:r w:rsidR="00B93A6B">
        <w:rPr>
          <w:rFonts w:ascii="Times New Roman" w:hAnsi="Times New Roman"/>
          <w:sz w:val="24"/>
          <w:szCs w:val="24"/>
        </w:rPr>
        <w:t>)</w:t>
      </w:r>
    </w:p>
    <w:p w14:paraId="0B3B77A9" w14:textId="77777777" w:rsidR="00B44903" w:rsidRDefault="00B44903" w:rsidP="00C52D6D">
      <w:pPr>
        <w:pStyle w:val="BodyA"/>
        <w:spacing w:after="120" w:line="360" w:lineRule="auto"/>
        <w:ind w:firstLine="720"/>
        <w:rPr>
          <w:rFonts w:ascii="Times New Roman" w:eastAsia="Times New Roman" w:hAnsi="Times New Roman" w:cs="Times New Roman"/>
        </w:rPr>
      </w:pPr>
      <w:r>
        <w:rPr>
          <w:rFonts w:ascii="Times New Roman" w:hAnsi="Times New Roman"/>
          <w:sz w:val="24"/>
          <w:szCs w:val="24"/>
        </w:rPr>
        <w:t xml:space="preserve">In </w:t>
      </w:r>
      <w:proofErr w:type="spellStart"/>
      <w:r>
        <w:rPr>
          <w:rFonts w:ascii="Times New Roman" w:hAnsi="Times New Roman"/>
          <w:sz w:val="24"/>
          <w:szCs w:val="24"/>
        </w:rPr>
        <w:t>this</w:t>
      </w:r>
      <w:proofErr w:type="spellEnd"/>
      <w:r>
        <w:rPr>
          <w:rFonts w:ascii="Times New Roman" w:hAnsi="Times New Roman"/>
          <w:sz w:val="24"/>
          <w:szCs w:val="24"/>
        </w:rPr>
        <w:t xml:space="preserve"> poem,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witness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performance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exhaustive</w:t>
      </w:r>
      <w:proofErr w:type="spellEnd"/>
      <w:r>
        <w:rPr>
          <w:rFonts w:ascii="Times New Roman" w:hAnsi="Times New Roman"/>
          <w:sz w:val="24"/>
          <w:szCs w:val="24"/>
        </w:rPr>
        <w:t xml:space="preserve"> labor </w:t>
      </w:r>
      <w:proofErr w:type="spellStart"/>
      <w:r>
        <w:rPr>
          <w:rFonts w:ascii="Times New Roman" w:hAnsi="Times New Roman"/>
          <w:sz w:val="24"/>
          <w:szCs w:val="24"/>
        </w:rPr>
        <w:t>required</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so</w:t>
      </w:r>
      <w:proofErr w:type="spellEnd"/>
      <w:r>
        <w:rPr>
          <w:rFonts w:ascii="Times New Roman" w:hAnsi="Times New Roman"/>
          <w:sz w:val="24"/>
          <w:szCs w:val="24"/>
        </w:rPr>
        <w:t xml:space="preserve"> </w:t>
      </w:r>
      <w:proofErr w:type="spellStart"/>
      <w:r>
        <w:rPr>
          <w:rFonts w:ascii="Times New Roman" w:hAnsi="Times New Roman"/>
          <w:sz w:val="24"/>
          <w:szCs w:val="24"/>
        </w:rPr>
        <w:t>many</w:t>
      </w:r>
      <w:proofErr w:type="spellEnd"/>
      <w:r>
        <w:rPr>
          <w:rFonts w:ascii="Times New Roman" w:hAnsi="Times New Roman"/>
          <w:sz w:val="24"/>
          <w:szCs w:val="24"/>
        </w:rPr>
        <w:t xml:space="preserve"> </w:t>
      </w:r>
      <w:proofErr w:type="spellStart"/>
      <w:r>
        <w:rPr>
          <w:rFonts w:ascii="Times New Roman" w:hAnsi="Times New Roman"/>
          <w:sz w:val="24"/>
          <w:szCs w:val="24"/>
        </w:rPr>
        <w:t>survivors</w:t>
      </w:r>
      <w:proofErr w:type="spellEnd"/>
      <w:r>
        <w:rPr>
          <w:rFonts w:ascii="Times New Roman" w:hAnsi="Times New Roman"/>
          <w:sz w:val="24"/>
          <w:szCs w:val="24"/>
        </w:rPr>
        <w:t xml:space="preserve"> </w:t>
      </w:r>
      <w:proofErr w:type="spellStart"/>
      <w:r>
        <w:rPr>
          <w:rFonts w:ascii="Times New Roman" w:hAnsi="Times New Roman"/>
          <w:sz w:val="24"/>
          <w:szCs w:val="24"/>
        </w:rPr>
        <w:t>seeking</w:t>
      </w:r>
      <w:proofErr w:type="spellEnd"/>
      <w:r>
        <w:rPr>
          <w:rFonts w:ascii="Times New Roman" w:hAnsi="Times New Roman"/>
          <w:sz w:val="24"/>
          <w:szCs w:val="24"/>
        </w:rPr>
        <w:t xml:space="preserve"> justice. As </w:t>
      </w:r>
      <w:proofErr w:type="spellStart"/>
      <w:r>
        <w:rPr>
          <w:rFonts w:ascii="Times New Roman" w:hAnsi="Times New Roman"/>
          <w:sz w:val="24"/>
          <w:szCs w:val="24"/>
        </w:rPr>
        <w:t>Kuppers</w:t>
      </w:r>
      <w:proofErr w:type="spellEnd"/>
      <w:r>
        <w:rPr>
          <w:rFonts w:ascii="Times New Roman" w:hAnsi="Times New Roman"/>
          <w:sz w:val="24"/>
          <w:szCs w:val="24"/>
        </w:rPr>
        <w:t xml:space="preserve"> n</w:t>
      </w:r>
      <w:proofErr w:type="spellStart"/>
      <w:r>
        <w:rPr>
          <w:rFonts w:ascii="Times New Roman" w:hAnsi="Times New Roman"/>
          <w:sz w:val="24"/>
          <w:szCs w:val="24"/>
          <w:lang w:val="it-IT"/>
        </w:rPr>
        <w:t>avigat</w:t>
      </w:r>
      <w:r>
        <w:rPr>
          <w:rFonts w:ascii="Times New Roman" w:hAnsi="Times New Roman"/>
          <w:sz w:val="24"/>
          <w:szCs w:val="24"/>
        </w:rPr>
        <w:t>es</w:t>
      </w:r>
      <w:proofErr w:type="spellEnd"/>
      <w:r>
        <w:rPr>
          <w:rFonts w:ascii="Times New Roman" w:hAnsi="Times New Roman"/>
          <w:sz w:val="24"/>
          <w:szCs w:val="24"/>
        </w:rPr>
        <w:t xml:space="preserve"> legal </w:t>
      </w:r>
      <w:proofErr w:type="spellStart"/>
      <w:r>
        <w:rPr>
          <w:rFonts w:ascii="Times New Roman" w:hAnsi="Times New Roman"/>
          <w:sz w:val="24"/>
          <w:szCs w:val="24"/>
        </w:rPr>
        <w:t>and</w:t>
      </w:r>
      <w:proofErr w:type="spellEnd"/>
      <w:r>
        <w:rPr>
          <w:rFonts w:ascii="Times New Roman" w:hAnsi="Times New Roman"/>
          <w:sz w:val="24"/>
          <w:szCs w:val="24"/>
        </w:rPr>
        <w:t xml:space="preserve"> court </w:t>
      </w:r>
      <w:proofErr w:type="spellStart"/>
      <w:r>
        <w:rPr>
          <w:rFonts w:ascii="Times New Roman" w:hAnsi="Times New Roman"/>
          <w:sz w:val="24"/>
          <w:szCs w:val="24"/>
        </w:rPr>
        <w:t>systems</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are </w:t>
      </w:r>
      <w:proofErr w:type="spellStart"/>
      <w:r>
        <w:rPr>
          <w:rFonts w:ascii="Times New Roman" w:hAnsi="Times New Roman"/>
          <w:sz w:val="24"/>
          <w:szCs w:val="24"/>
        </w:rPr>
        <w:t>reminded</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for </w:t>
      </w:r>
      <w:proofErr w:type="spellStart"/>
      <w:r>
        <w:rPr>
          <w:rFonts w:ascii="Times New Roman" w:hAnsi="Times New Roman"/>
          <w:sz w:val="24"/>
          <w:szCs w:val="24"/>
        </w:rPr>
        <w:t>people</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disabilities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demand</w:t>
      </w:r>
      <w:proofErr w:type="spellEnd"/>
      <w:r>
        <w:rPr>
          <w:rFonts w:ascii="Times New Roman" w:hAnsi="Times New Roman"/>
          <w:sz w:val="24"/>
          <w:szCs w:val="24"/>
        </w:rPr>
        <w:t xml:space="preserve"> to </w:t>
      </w:r>
      <w:proofErr w:type="spellStart"/>
      <w:r>
        <w:rPr>
          <w:rFonts w:ascii="Times New Roman" w:hAnsi="Times New Roman"/>
          <w:sz w:val="24"/>
          <w:szCs w:val="24"/>
        </w:rPr>
        <w:t>justify</w:t>
      </w:r>
      <w:proofErr w:type="spellEnd"/>
      <w:r>
        <w:rPr>
          <w:rFonts w:ascii="Times New Roman" w:hAnsi="Times New Roman"/>
          <w:sz w:val="24"/>
          <w:szCs w:val="24"/>
        </w:rPr>
        <w:t xml:space="preserve"> </w:t>
      </w:r>
      <w:proofErr w:type="spellStart"/>
      <w:r>
        <w:rPr>
          <w:rFonts w:ascii="Times New Roman" w:hAnsi="Times New Roman"/>
          <w:sz w:val="24"/>
          <w:szCs w:val="24"/>
        </w:rPr>
        <w:t>one</w:t>
      </w:r>
      <w:proofErr w:type="spellEnd"/>
      <w:r>
        <w:rPr>
          <w:rFonts w:ascii="Times New Roman" w:hAnsi="Times New Roman"/>
          <w:sz w:val="24"/>
          <w:szCs w:val="24"/>
          <w:rtl/>
          <w:lang w:val="ar-SA"/>
        </w:rPr>
        <w:t>’</w:t>
      </w:r>
      <w:r>
        <w:rPr>
          <w:rFonts w:ascii="Times New Roman" w:hAnsi="Times New Roman"/>
          <w:sz w:val="24"/>
          <w:szCs w:val="24"/>
        </w:rPr>
        <w:t xml:space="preserve">s </w:t>
      </w:r>
      <w:proofErr w:type="spellStart"/>
      <w:r>
        <w:rPr>
          <w:rFonts w:ascii="Times New Roman" w:hAnsi="Times New Roman"/>
          <w:sz w:val="24"/>
          <w:szCs w:val="24"/>
        </w:rPr>
        <w:t>right</w:t>
      </w:r>
      <w:proofErr w:type="spellEnd"/>
      <w:r>
        <w:rPr>
          <w:rFonts w:ascii="Times New Roman" w:hAnsi="Times New Roman"/>
          <w:sz w:val="24"/>
          <w:szCs w:val="24"/>
        </w:rPr>
        <w:t xml:space="preserve"> to </w:t>
      </w:r>
      <w:proofErr w:type="spellStart"/>
      <w:r>
        <w:rPr>
          <w:rFonts w:ascii="Times New Roman" w:hAnsi="Times New Roman"/>
          <w:sz w:val="24"/>
          <w:szCs w:val="24"/>
        </w:rPr>
        <w:t>exist</w:t>
      </w:r>
      <w:proofErr w:type="spellEnd"/>
      <w:r>
        <w:rPr>
          <w:rFonts w:ascii="Times New Roman" w:hAnsi="Times New Roman"/>
          <w:sz w:val="24"/>
          <w:szCs w:val="24"/>
        </w:rPr>
        <w:t xml:space="preserve"> as a </w:t>
      </w:r>
      <w:proofErr w:type="spellStart"/>
      <w:r>
        <w:rPr>
          <w:rFonts w:ascii="Times New Roman" w:hAnsi="Times New Roman"/>
          <w:sz w:val="24"/>
          <w:szCs w:val="24"/>
        </w:rPr>
        <w:t>sovereign</w:t>
      </w:r>
      <w:proofErr w:type="spellEnd"/>
      <w:r>
        <w:rPr>
          <w:rFonts w:ascii="Times New Roman" w:hAnsi="Times New Roman"/>
          <w:sz w:val="24"/>
          <w:szCs w:val="24"/>
        </w:rPr>
        <w:t xml:space="preserve"> body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unfairly</w:t>
      </w:r>
      <w:proofErr w:type="spellEnd"/>
      <w:r>
        <w:rPr>
          <w:rFonts w:ascii="Times New Roman" w:hAnsi="Times New Roman"/>
          <w:sz w:val="24"/>
          <w:szCs w:val="24"/>
        </w:rPr>
        <w:t xml:space="preserve"> </w:t>
      </w:r>
      <w:proofErr w:type="spellStart"/>
      <w:r>
        <w:rPr>
          <w:rFonts w:ascii="Times New Roman" w:hAnsi="Times New Roman"/>
          <w:sz w:val="24"/>
          <w:szCs w:val="24"/>
        </w:rPr>
        <w:t>augmented</w:t>
      </w:r>
      <w:proofErr w:type="spellEnd"/>
      <w:r>
        <w:rPr>
          <w:rFonts w:ascii="Times New Roman" w:hAnsi="Times New Roman"/>
          <w:sz w:val="24"/>
          <w:szCs w:val="24"/>
        </w:rPr>
        <w:t xml:space="preserve"> </w:t>
      </w:r>
      <w:proofErr w:type="spellStart"/>
      <w:r>
        <w:rPr>
          <w:rFonts w:ascii="Times New Roman" w:hAnsi="Times New Roman"/>
          <w:sz w:val="24"/>
          <w:szCs w:val="24"/>
        </w:rPr>
        <w:t>by</w:t>
      </w:r>
      <w:proofErr w:type="spellEnd"/>
      <w:r>
        <w:rPr>
          <w:rFonts w:ascii="Times New Roman" w:hAnsi="Times New Roman"/>
          <w:sz w:val="24"/>
          <w:szCs w:val="24"/>
        </w:rPr>
        <w:t xml:space="preserve"> </w:t>
      </w:r>
      <w:proofErr w:type="spellStart"/>
      <w:r>
        <w:rPr>
          <w:rFonts w:ascii="Times New Roman" w:hAnsi="Times New Roman"/>
          <w:sz w:val="24"/>
          <w:szCs w:val="24"/>
        </w:rPr>
        <w:t>widespread</w:t>
      </w:r>
      <w:proofErr w:type="spellEnd"/>
      <w:r>
        <w:rPr>
          <w:rFonts w:ascii="Times New Roman" w:hAnsi="Times New Roman"/>
          <w:sz w:val="24"/>
          <w:szCs w:val="24"/>
        </w:rPr>
        <w:t xml:space="preserve"> </w:t>
      </w:r>
      <w:proofErr w:type="spellStart"/>
      <w:r>
        <w:rPr>
          <w:rFonts w:ascii="Times New Roman" w:hAnsi="Times New Roman"/>
          <w:sz w:val="24"/>
          <w:szCs w:val="24"/>
        </w:rPr>
        <w:t>ableism</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only</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justice </w:t>
      </w:r>
      <w:proofErr w:type="spellStart"/>
      <w:r>
        <w:rPr>
          <w:rFonts w:ascii="Times New Roman" w:hAnsi="Times New Roman"/>
          <w:sz w:val="24"/>
          <w:szCs w:val="24"/>
        </w:rPr>
        <w:t>system</w:t>
      </w:r>
      <w:proofErr w:type="spellEnd"/>
      <w:r>
        <w:rPr>
          <w:rFonts w:ascii="Times New Roman" w:hAnsi="Times New Roman"/>
          <w:sz w:val="24"/>
          <w:szCs w:val="24"/>
        </w:rPr>
        <w:t xml:space="preserve">, </w:t>
      </w:r>
      <w:proofErr w:type="spellStart"/>
      <w:r>
        <w:rPr>
          <w:rFonts w:ascii="Times New Roman" w:hAnsi="Times New Roman"/>
          <w:sz w:val="24"/>
          <w:szCs w:val="24"/>
        </w:rPr>
        <w:t>but</w:t>
      </w:r>
      <w:proofErr w:type="spellEnd"/>
      <w:r>
        <w:rPr>
          <w:rFonts w:ascii="Times New Roman" w:hAnsi="Times New Roman"/>
          <w:sz w:val="24"/>
          <w:szCs w:val="24"/>
        </w:rPr>
        <w:t xml:space="preserve"> in </w:t>
      </w:r>
      <w:proofErr w:type="spellStart"/>
      <w:r>
        <w:rPr>
          <w:rFonts w:ascii="Times New Roman" w:hAnsi="Times New Roman"/>
          <w:sz w:val="24"/>
          <w:szCs w:val="24"/>
        </w:rPr>
        <w:t>society</w:t>
      </w:r>
      <w:proofErr w:type="spellEnd"/>
      <w:r>
        <w:rPr>
          <w:rFonts w:ascii="Times New Roman" w:hAnsi="Times New Roman"/>
          <w:sz w:val="24"/>
          <w:szCs w:val="24"/>
        </w:rPr>
        <w:t xml:space="preserve">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large</w:t>
      </w:r>
      <w:proofErr w:type="spellEnd"/>
      <w:r>
        <w:rPr>
          <w:rFonts w:ascii="Times New Roman" w:hAnsi="Times New Roman"/>
          <w:sz w:val="24"/>
          <w:szCs w:val="24"/>
        </w:rPr>
        <w:t>.</w:t>
      </w:r>
    </w:p>
    <w:p w14:paraId="42E23C29" w14:textId="0E38B7F3" w:rsidR="00B93A6B" w:rsidRDefault="00B44903" w:rsidP="00DF2049">
      <w:pPr>
        <w:pStyle w:val="BodyA"/>
        <w:spacing w:after="120" w:line="360" w:lineRule="auto"/>
        <w:ind w:firstLine="720"/>
        <w:rPr>
          <w:rFonts w:ascii="Times New Roman" w:hAnsi="Times New Roman"/>
          <w:sz w:val="24"/>
          <w:szCs w:val="24"/>
        </w:rPr>
      </w:pPr>
      <w:r>
        <w:rPr>
          <w:rFonts w:ascii="Times New Roman" w:hAnsi="Times New Roman"/>
          <w:sz w:val="24"/>
          <w:szCs w:val="24"/>
        </w:rPr>
        <w:t xml:space="preserve">Also </w:t>
      </w:r>
      <w:proofErr w:type="spellStart"/>
      <w:r>
        <w:rPr>
          <w:rFonts w:ascii="Times New Roman" w:hAnsi="Times New Roman"/>
          <w:sz w:val="24"/>
          <w:szCs w:val="24"/>
        </w:rPr>
        <w:t>included</w:t>
      </w:r>
      <w:proofErr w:type="spellEnd"/>
      <w:r>
        <w:rPr>
          <w:rFonts w:ascii="Times New Roman" w:hAnsi="Times New Roman"/>
          <w:sz w:val="24"/>
          <w:szCs w:val="24"/>
        </w:rPr>
        <w:t xml:space="preserve"> are </w:t>
      </w:r>
      <w:proofErr w:type="spellStart"/>
      <w:r>
        <w:rPr>
          <w:rFonts w:ascii="Times New Roman" w:hAnsi="Times New Roman"/>
          <w:sz w:val="24"/>
          <w:szCs w:val="24"/>
        </w:rPr>
        <w:t>collaborations</w:t>
      </w:r>
      <w:proofErr w:type="spellEnd"/>
      <w:r>
        <w:rPr>
          <w:rFonts w:ascii="Times New Roman" w:hAnsi="Times New Roman"/>
          <w:sz w:val="24"/>
          <w:szCs w:val="24"/>
        </w:rPr>
        <w:t xml:space="preserve"> </w:t>
      </w:r>
      <w:proofErr w:type="spellStart"/>
      <w:r>
        <w:rPr>
          <w:rFonts w:ascii="Times New Roman" w:hAnsi="Times New Roman"/>
          <w:sz w:val="24"/>
          <w:szCs w:val="24"/>
        </w:rPr>
        <w:t>with</w:t>
      </w:r>
      <w:proofErr w:type="spellEnd"/>
      <w:r>
        <w:rPr>
          <w:rFonts w:ascii="Times New Roman" w:hAnsi="Times New Roman"/>
          <w:sz w:val="24"/>
          <w:szCs w:val="24"/>
        </w:rPr>
        <w:t xml:space="preserve"> </w:t>
      </w:r>
      <w:proofErr w:type="spellStart"/>
      <w:r>
        <w:rPr>
          <w:rFonts w:ascii="Times New Roman" w:hAnsi="Times New Roman"/>
          <w:sz w:val="24"/>
          <w:szCs w:val="24"/>
        </w:rPr>
        <w:t>dancer</w:t>
      </w:r>
      <w:proofErr w:type="spellEnd"/>
      <w:r>
        <w:rPr>
          <w:rFonts w:ascii="Times New Roman" w:hAnsi="Times New Roman"/>
          <w:sz w:val="24"/>
          <w:szCs w:val="24"/>
        </w:rPr>
        <w:t>/</w:t>
      </w:r>
      <w:proofErr w:type="spellStart"/>
      <w:r>
        <w:rPr>
          <w:rFonts w:ascii="Times New Roman" w:hAnsi="Times New Roman"/>
          <w:sz w:val="24"/>
          <w:szCs w:val="24"/>
        </w:rPr>
        <w:t>poet</w:t>
      </w:r>
      <w:proofErr w:type="spellEnd"/>
      <w:r>
        <w:rPr>
          <w:rFonts w:ascii="Times New Roman" w:hAnsi="Times New Roman"/>
          <w:sz w:val="24"/>
          <w:szCs w:val="24"/>
        </w:rPr>
        <w:t xml:space="preserve"> Stephanie </w:t>
      </w:r>
      <w:proofErr w:type="spellStart"/>
      <w:r>
        <w:rPr>
          <w:rFonts w:ascii="Times New Roman" w:hAnsi="Times New Roman"/>
          <w:sz w:val="24"/>
          <w:szCs w:val="24"/>
        </w:rPr>
        <w:t>Heit</w:t>
      </w:r>
      <w:proofErr w:type="spellEnd"/>
      <w:r>
        <w:rPr>
          <w:rFonts w:ascii="Times New Roman" w:hAnsi="Times New Roman"/>
          <w:sz w:val="24"/>
          <w:szCs w:val="24"/>
        </w:rPr>
        <w:t xml:space="preserve">, visual </w:t>
      </w:r>
      <w:proofErr w:type="spellStart"/>
      <w:r>
        <w:rPr>
          <w:rFonts w:ascii="Times New Roman" w:hAnsi="Times New Roman"/>
          <w:sz w:val="24"/>
          <w:szCs w:val="24"/>
        </w:rPr>
        <w:t>artist</w:t>
      </w:r>
      <w:proofErr w:type="spellEnd"/>
      <w:r>
        <w:rPr>
          <w:rFonts w:ascii="Times New Roman" w:hAnsi="Times New Roman"/>
          <w:sz w:val="24"/>
          <w:szCs w:val="24"/>
        </w:rPr>
        <w:t xml:space="preserve"> Sharon </w:t>
      </w:r>
      <w:proofErr w:type="spellStart"/>
      <w:r>
        <w:rPr>
          <w:rFonts w:ascii="Times New Roman" w:hAnsi="Times New Roman"/>
          <w:sz w:val="24"/>
          <w:szCs w:val="24"/>
        </w:rPr>
        <w:t>Siskin</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deceased</w:t>
      </w:r>
      <w:proofErr w:type="spellEnd"/>
      <w:r>
        <w:rPr>
          <w:rFonts w:ascii="Times New Roman" w:hAnsi="Times New Roman"/>
          <w:sz w:val="24"/>
          <w:szCs w:val="24"/>
        </w:rPr>
        <w:t xml:space="preserve"> </w:t>
      </w:r>
      <w:proofErr w:type="spellStart"/>
      <w:r>
        <w:rPr>
          <w:rFonts w:ascii="Times New Roman" w:hAnsi="Times New Roman"/>
          <w:sz w:val="24"/>
          <w:szCs w:val="24"/>
        </w:rPr>
        <w:t>poet</w:t>
      </w:r>
      <w:proofErr w:type="spellEnd"/>
      <w:r>
        <w:rPr>
          <w:rFonts w:ascii="Times New Roman" w:hAnsi="Times New Roman"/>
          <w:sz w:val="24"/>
          <w:szCs w:val="24"/>
        </w:rPr>
        <w:t xml:space="preserve"> </w:t>
      </w:r>
      <w:proofErr w:type="spellStart"/>
      <w:r>
        <w:rPr>
          <w:rFonts w:ascii="Times New Roman" w:hAnsi="Times New Roman"/>
          <w:sz w:val="24"/>
          <w:szCs w:val="24"/>
        </w:rPr>
        <w:t>Dylan</w:t>
      </w:r>
      <w:proofErr w:type="spellEnd"/>
      <w:r>
        <w:rPr>
          <w:rFonts w:ascii="Times New Roman" w:hAnsi="Times New Roman"/>
          <w:sz w:val="24"/>
          <w:szCs w:val="24"/>
        </w:rPr>
        <w:t xml:space="preserve"> Thomas. In</w:t>
      </w:r>
      <w:r w:rsidDel="00C463FD">
        <w:rPr>
          <w:rFonts w:ascii="Times New Roman" w:hAnsi="Times New Roman"/>
          <w:sz w:val="24"/>
          <w:szCs w:val="24"/>
          <w:rtl/>
          <w:lang w:val="ar-SA"/>
        </w:rPr>
        <w:t xml:space="preserve"> </w:t>
      </w:r>
      <w:r>
        <w:rPr>
          <w:rFonts w:ascii="Times New Roman" w:hAnsi="Times New Roman"/>
          <w:sz w:val="24"/>
          <w:szCs w:val="24"/>
          <w:lang w:val="nl-NL"/>
        </w:rPr>
        <w:t xml:space="preserve">Poet </w:t>
      </w:r>
      <w:proofErr w:type="spellStart"/>
      <w:r>
        <w:rPr>
          <w:rFonts w:ascii="Times New Roman" w:hAnsi="Times New Roman"/>
          <w:sz w:val="24"/>
          <w:szCs w:val="24"/>
          <w:lang w:val="nl-NL"/>
        </w:rPr>
        <w:t>Drag</w:t>
      </w:r>
      <w:proofErr w:type="spellEnd"/>
      <w:r>
        <w:rPr>
          <w:rFonts w:ascii="Times New Roman" w:hAnsi="Times New Roman"/>
          <w:sz w:val="24"/>
          <w:szCs w:val="24"/>
          <w:lang w:val="nl-NL"/>
        </w:rPr>
        <w:t xml:space="preserve"> Kings</w:t>
      </w:r>
      <w:r>
        <w:rPr>
          <w:rFonts w:ascii="Times New Roman" w:hAnsi="Times New Roman"/>
          <w:sz w:val="24"/>
          <w:szCs w:val="24"/>
        </w:rPr>
        <w:t xml:space="preserve">,” </w:t>
      </w:r>
      <w:proofErr w:type="spellStart"/>
      <w:r>
        <w:rPr>
          <w:rFonts w:ascii="Times New Roman" w:hAnsi="Times New Roman"/>
          <w:sz w:val="24"/>
          <w:szCs w:val="24"/>
        </w:rPr>
        <w:t>Kuppers</w:t>
      </w:r>
      <w:proofErr w:type="spellEnd"/>
      <w:r>
        <w:rPr>
          <w:rFonts w:ascii="Times New Roman" w:hAnsi="Times New Roman"/>
          <w:sz w:val="24"/>
          <w:szCs w:val="24"/>
        </w:rPr>
        <w:t xml:space="preserve"> </w:t>
      </w:r>
      <w:proofErr w:type="spellStart"/>
      <w:r>
        <w:rPr>
          <w:rFonts w:ascii="Times New Roman" w:hAnsi="Times New Roman"/>
          <w:sz w:val="24"/>
          <w:szCs w:val="24"/>
        </w:rPr>
        <w:t>appears</w:t>
      </w:r>
      <w:proofErr w:type="spellEnd"/>
      <w:r>
        <w:rPr>
          <w:rFonts w:ascii="Times New Roman" w:hAnsi="Times New Roman"/>
          <w:sz w:val="24"/>
          <w:szCs w:val="24"/>
        </w:rPr>
        <w:t xml:space="preserve"> to </w:t>
      </w:r>
      <w:proofErr w:type="spellStart"/>
      <w:r>
        <w:rPr>
          <w:rFonts w:ascii="Times New Roman" w:hAnsi="Times New Roman"/>
          <w:sz w:val="24"/>
          <w:szCs w:val="24"/>
        </w:rPr>
        <w:t>be</w:t>
      </w:r>
      <w:proofErr w:type="spellEnd"/>
      <w:r>
        <w:rPr>
          <w:rFonts w:ascii="Times New Roman" w:hAnsi="Times New Roman"/>
          <w:sz w:val="24"/>
          <w:szCs w:val="24"/>
        </w:rPr>
        <w:t xml:space="preserve"> </w:t>
      </w:r>
      <w:proofErr w:type="spellStart"/>
      <w:r>
        <w:rPr>
          <w:rFonts w:ascii="Times New Roman" w:hAnsi="Times New Roman"/>
          <w:sz w:val="24"/>
          <w:szCs w:val="24"/>
        </w:rPr>
        <w:lastRenderedPageBreak/>
        <w:t>reveling</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pleasure</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gnawing</w:t>
      </w:r>
      <w:proofErr w:type="spellEnd"/>
      <w:r>
        <w:rPr>
          <w:rFonts w:ascii="Times New Roman" w:hAnsi="Times New Roman"/>
          <w:sz w:val="24"/>
          <w:szCs w:val="24"/>
        </w:rPr>
        <w:t xml:space="preserve"> </w:t>
      </w:r>
      <w:proofErr w:type="spellStart"/>
      <w:r>
        <w:rPr>
          <w:rFonts w:ascii="Times New Roman" w:hAnsi="Times New Roman"/>
          <w:sz w:val="24"/>
          <w:szCs w:val="24"/>
        </w:rPr>
        <w:t>at</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r>
        <w:rPr>
          <w:rFonts w:ascii="Times New Roman" w:hAnsi="Times New Roman"/>
          <w:sz w:val="24"/>
          <w:szCs w:val="24"/>
          <w:lang w:val="nl-NL"/>
        </w:rPr>
        <w:t>poets</w:t>
      </w:r>
      <w:r>
        <w:rPr>
          <w:rFonts w:ascii="Times New Roman" w:hAnsi="Times New Roman"/>
          <w:sz w:val="24"/>
          <w:szCs w:val="24"/>
        </w:rPr>
        <w:t xml:space="preserve"> </w:t>
      </w:r>
      <w:proofErr w:type="spellStart"/>
      <w:r>
        <w:rPr>
          <w:rFonts w:ascii="Times New Roman" w:hAnsi="Times New Roman"/>
          <w:sz w:val="24"/>
          <w:szCs w:val="24"/>
        </w:rPr>
        <w:t>who</w:t>
      </w:r>
      <w:proofErr w:type="spellEnd"/>
      <w:r>
        <w:rPr>
          <w:rFonts w:ascii="Times New Roman" w:hAnsi="Times New Roman"/>
          <w:sz w:val="24"/>
          <w:szCs w:val="24"/>
        </w:rPr>
        <w:t xml:space="preserve"> </w:t>
      </w:r>
      <w:proofErr w:type="spellStart"/>
      <w:r>
        <w:rPr>
          <w:rFonts w:ascii="Times New Roman" w:hAnsi="Times New Roman"/>
          <w:sz w:val="24"/>
          <w:szCs w:val="24"/>
        </w:rPr>
        <w:t>populate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American</w:t>
      </w:r>
      <w:proofErr w:type="spellEnd"/>
      <w:r>
        <w:rPr>
          <w:rFonts w:ascii="Times New Roman" w:hAnsi="Times New Roman"/>
          <w:sz w:val="24"/>
          <w:szCs w:val="24"/>
        </w:rPr>
        <w:t xml:space="preserve"> </w:t>
      </w:r>
      <w:proofErr w:type="spellStart"/>
      <w:r>
        <w:rPr>
          <w:rFonts w:ascii="Times New Roman" w:hAnsi="Times New Roman"/>
          <w:sz w:val="24"/>
          <w:szCs w:val="24"/>
        </w:rPr>
        <w:t>cannon</w:t>
      </w:r>
      <w:proofErr w:type="spellEnd"/>
      <w:r>
        <w:rPr>
          <w:rFonts w:ascii="Times New Roman" w:hAnsi="Times New Roman"/>
          <w:sz w:val="24"/>
          <w:szCs w:val="24"/>
        </w:rPr>
        <w:t xml:space="preserve">, </w:t>
      </w:r>
      <w:proofErr w:type="spellStart"/>
      <w:r>
        <w:rPr>
          <w:rFonts w:ascii="Times New Roman" w:hAnsi="Times New Roman"/>
          <w:sz w:val="24"/>
          <w:szCs w:val="24"/>
        </w:rPr>
        <w:t>crafting</w:t>
      </w:r>
      <w:proofErr w:type="spellEnd"/>
      <w:r>
        <w:rPr>
          <w:rFonts w:ascii="Times New Roman" w:hAnsi="Times New Roman"/>
          <w:sz w:val="24"/>
          <w:szCs w:val="24"/>
        </w:rPr>
        <w:t xml:space="preserve"> </w:t>
      </w:r>
      <w:proofErr w:type="spellStart"/>
      <w:r>
        <w:rPr>
          <w:rFonts w:ascii="Times New Roman" w:hAnsi="Times New Roman"/>
          <w:sz w:val="24"/>
          <w:szCs w:val="24"/>
        </w:rPr>
        <w:t>poetic</w:t>
      </w:r>
      <w:proofErr w:type="spellEnd"/>
      <w:r>
        <w:rPr>
          <w:rFonts w:ascii="Times New Roman" w:hAnsi="Times New Roman"/>
          <w:sz w:val="24"/>
          <w:szCs w:val="24"/>
        </w:rPr>
        <w:t xml:space="preserve"> </w:t>
      </w:r>
      <w:proofErr w:type="spellStart"/>
      <w:r>
        <w:rPr>
          <w:rFonts w:ascii="Times New Roman" w:hAnsi="Times New Roman"/>
          <w:sz w:val="24"/>
          <w:szCs w:val="24"/>
        </w:rPr>
        <w:t>intimacies</w:t>
      </w:r>
      <w:proofErr w:type="spellEnd"/>
      <w:r>
        <w:rPr>
          <w:rFonts w:ascii="Times New Roman" w:hAnsi="Times New Roman"/>
          <w:sz w:val="24"/>
          <w:szCs w:val="24"/>
        </w:rPr>
        <w:t xml:space="preserve"> </w:t>
      </w:r>
      <w:proofErr w:type="spellStart"/>
      <w:r>
        <w:rPr>
          <w:rFonts w:ascii="Times New Roman" w:hAnsi="Times New Roman"/>
          <w:sz w:val="24"/>
          <w:szCs w:val="24"/>
        </w:rPr>
        <w:t>which</w:t>
      </w:r>
      <w:proofErr w:type="spellEnd"/>
      <w:r>
        <w:rPr>
          <w:rFonts w:ascii="Times New Roman" w:hAnsi="Times New Roman"/>
          <w:sz w:val="24"/>
          <w:szCs w:val="24"/>
        </w:rPr>
        <w:t xml:space="preserve"> problematize </w:t>
      </w:r>
      <w:proofErr w:type="spellStart"/>
      <w:r>
        <w:rPr>
          <w:rFonts w:ascii="Times New Roman" w:hAnsi="Times New Roman"/>
          <w:sz w:val="24"/>
          <w:szCs w:val="24"/>
        </w:rPr>
        <w:t>their</w:t>
      </w:r>
      <w:proofErr w:type="spellEnd"/>
      <w:r>
        <w:rPr>
          <w:rFonts w:ascii="Times New Roman" w:hAnsi="Times New Roman"/>
          <w:sz w:val="24"/>
          <w:szCs w:val="24"/>
        </w:rPr>
        <w:t xml:space="preserve"> </w:t>
      </w:r>
      <w:proofErr w:type="spellStart"/>
      <w:r>
        <w:rPr>
          <w:rFonts w:ascii="Times New Roman" w:hAnsi="Times New Roman"/>
          <w:sz w:val="24"/>
          <w:szCs w:val="24"/>
        </w:rPr>
        <w:t>work</w:t>
      </w:r>
      <w:proofErr w:type="spellEnd"/>
      <w:r>
        <w:rPr>
          <w:rFonts w:ascii="Times New Roman" w:hAnsi="Times New Roman"/>
          <w:sz w:val="24"/>
          <w:szCs w:val="24"/>
        </w:rPr>
        <w:t xml:space="preserve"> in </w:t>
      </w:r>
      <w:proofErr w:type="spellStart"/>
      <w:r>
        <w:rPr>
          <w:rFonts w:ascii="Times New Roman" w:hAnsi="Times New Roman"/>
          <w:sz w:val="24"/>
          <w:szCs w:val="24"/>
        </w:rPr>
        <w:t>relationship</w:t>
      </w:r>
      <w:proofErr w:type="spellEnd"/>
      <w:r>
        <w:rPr>
          <w:rFonts w:ascii="Times New Roman" w:hAnsi="Times New Roman"/>
          <w:sz w:val="24"/>
          <w:szCs w:val="24"/>
        </w:rPr>
        <w:t xml:space="preserve"> to </w:t>
      </w:r>
      <w:proofErr w:type="spellStart"/>
      <w:r>
        <w:rPr>
          <w:rFonts w:ascii="Times New Roman" w:hAnsi="Times New Roman"/>
          <w:sz w:val="24"/>
          <w:szCs w:val="24"/>
        </w:rPr>
        <w:t>cultures</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toxic</w:t>
      </w:r>
      <w:proofErr w:type="spellEnd"/>
      <w:r>
        <w:rPr>
          <w:rFonts w:ascii="Times New Roman" w:hAnsi="Times New Roman"/>
          <w:sz w:val="24"/>
          <w:szCs w:val="24"/>
        </w:rPr>
        <w:t xml:space="preserve"> </w:t>
      </w:r>
      <w:proofErr w:type="spellStart"/>
      <w:r>
        <w:rPr>
          <w:rFonts w:ascii="Times New Roman" w:hAnsi="Times New Roman"/>
          <w:sz w:val="24"/>
          <w:szCs w:val="24"/>
        </w:rPr>
        <w:t>masculinity</w:t>
      </w:r>
      <w:proofErr w:type="spellEnd"/>
      <w:r>
        <w:rPr>
          <w:rFonts w:ascii="Times New Roman" w:hAnsi="Times New Roman"/>
          <w:sz w:val="24"/>
          <w:szCs w:val="24"/>
        </w:rPr>
        <w:t xml:space="preserve">. </w:t>
      </w:r>
      <w:proofErr w:type="spellStart"/>
      <w:r>
        <w:rPr>
          <w:rFonts w:ascii="Times New Roman" w:hAnsi="Times New Roman"/>
          <w:sz w:val="24"/>
          <w:szCs w:val="24"/>
        </w:rPr>
        <w:t>Addressing</w:t>
      </w:r>
      <w:proofErr w:type="spellEnd"/>
      <w:r>
        <w:rPr>
          <w:rFonts w:ascii="Times New Roman" w:hAnsi="Times New Roman"/>
          <w:sz w:val="24"/>
          <w:szCs w:val="24"/>
        </w:rPr>
        <w:t xml:space="preserve"> Thomas, </w:t>
      </w:r>
      <w:proofErr w:type="spellStart"/>
      <w:r>
        <w:rPr>
          <w:rFonts w:ascii="Times New Roman" w:hAnsi="Times New Roman"/>
          <w:sz w:val="24"/>
          <w:szCs w:val="24"/>
        </w:rPr>
        <w:t>Kuppers</w:t>
      </w:r>
      <w:proofErr w:type="spellEnd"/>
      <w:r>
        <w:rPr>
          <w:rFonts w:ascii="Times New Roman" w:hAnsi="Times New Roman"/>
          <w:sz w:val="24"/>
          <w:szCs w:val="24"/>
        </w:rPr>
        <w:t xml:space="preserve"> (2020) </w:t>
      </w:r>
      <w:proofErr w:type="spellStart"/>
      <w:r>
        <w:rPr>
          <w:rFonts w:ascii="Times New Roman" w:hAnsi="Times New Roman"/>
          <w:sz w:val="24"/>
          <w:szCs w:val="24"/>
        </w:rPr>
        <w:t>writes</w:t>
      </w:r>
      <w:proofErr w:type="spellEnd"/>
      <w:r>
        <w:rPr>
          <w:rFonts w:ascii="Times New Roman" w:hAnsi="Times New Roman"/>
          <w:sz w:val="24"/>
          <w:szCs w:val="24"/>
        </w:rPr>
        <w:t>:</w:t>
      </w:r>
    </w:p>
    <w:p w14:paraId="52605C16" w14:textId="77777777" w:rsidR="00B44903" w:rsidRDefault="00B44903" w:rsidP="00DF2049">
      <w:pPr>
        <w:pStyle w:val="BodyA"/>
        <w:spacing w:before="360" w:after="120" w:line="360" w:lineRule="auto"/>
        <w:ind w:left="1440"/>
        <w:rPr>
          <w:rFonts w:ascii="Times New Roman" w:eastAsia="Times New Roman" w:hAnsi="Times New Roman" w:cs="Times New Roman"/>
          <w:sz w:val="24"/>
          <w:szCs w:val="24"/>
        </w:rPr>
      </w:pPr>
      <w:r>
        <w:rPr>
          <w:rFonts w:ascii="Times New Roman" w:hAnsi="Times New Roman"/>
          <w:sz w:val="24"/>
          <w:szCs w:val="24"/>
          <w:lang w:val="en-US"/>
        </w:rPr>
        <w:t>Dylan, you were the life of the party,</w:t>
      </w:r>
    </w:p>
    <w:p w14:paraId="55B98CE3" w14:textId="77777777" w:rsidR="00B44903" w:rsidRDefault="00B44903" w:rsidP="00B93A6B">
      <w:pPr>
        <w:pStyle w:val="BodyA"/>
        <w:spacing w:after="120" w:line="360" w:lineRule="auto"/>
        <w:ind w:left="1440"/>
        <w:contextualSpacing/>
        <w:rPr>
          <w:rFonts w:ascii="Times New Roman" w:eastAsia="Times New Roman" w:hAnsi="Times New Roman" w:cs="Times New Roman"/>
          <w:sz w:val="24"/>
          <w:szCs w:val="24"/>
          <w:lang w:val="en-US"/>
        </w:rPr>
      </w:pPr>
      <w:proofErr w:type="spellStart"/>
      <w:r>
        <w:rPr>
          <w:rFonts w:ascii="Times New Roman" w:hAnsi="Times New Roman"/>
          <w:sz w:val="24"/>
          <w:szCs w:val="24"/>
          <w:lang w:val="en-US"/>
        </w:rPr>
        <w:t>thirtynine</w:t>
      </w:r>
      <w:proofErr w:type="spellEnd"/>
      <w:r>
        <w:rPr>
          <w:rFonts w:ascii="Times New Roman" w:hAnsi="Times New Roman"/>
          <w:sz w:val="24"/>
          <w:szCs w:val="24"/>
          <w:lang w:val="en-US"/>
        </w:rPr>
        <w:t xml:space="preserve"> dead in the Chelsea Hotel.</w:t>
      </w:r>
    </w:p>
    <w:p w14:paraId="4A5EB296" w14:textId="77777777" w:rsidR="00B44903" w:rsidRDefault="00B44903" w:rsidP="00B93A6B">
      <w:pPr>
        <w:pStyle w:val="BodyA"/>
        <w:spacing w:after="120" w:line="360" w:lineRule="auto"/>
        <w:ind w:left="1440"/>
        <w:contextualSpacing/>
        <w:rPr>
          <w:rFonts w:ascii="Times New Roman" w:eastAsia="Times New Roman" w:hAnsi="Times New Roman" w:cs="Times New Roman"/>
          <w:sz w:val="24"/>
          <w:szCs w:val="24"/>
          <w:lang w:val="en-US"/>
        </w:rPr>
      </w:pPr>
      <w:r>
        <w:rPr>
          <w:rFonts w:ascii="Times New Roman" w:hAnsi="Times New Roman"/>
          <w:sz w:val="24"/>
          <w:szCs w:val="24"/>
          <w:lang w:val="en-US"/>
        </w:rPr>
        <w:t xml:space="preserve">You beat your wife </w:t>
      </w:r>
    </w:p>
    <w:p w14:paraId="2DF60154" w14:textId="77777777" w:rsidR="00B44903" w:rsidRDefault="00B44903" w:rsidP="00B93A6B">
      <w:pPr>
        <w:pStyle w:val="BodyA"/>
        <w:spacing w:after="120" w:line="360" w:lineRule="auto"/>
        <w:ind w:left="1440"/>
        <w:contextualSpacing/>
        <w:rPr>
          <w:rFonts w:ascii="Times New Roman" w:eastAsia="Times New Roman" w:hAnsi="Times New Roman" w:cs="Times New Roman"/>
          <w:sz w:val="24"/>
          <w:szCs w:val="24"/>
        </w:rPr>
      </w:pPr>
      <w:r>
        <w:rPr>
          <w:rFonts w:ascii="Times New Roman" w:hAnsi="Times New Roman"/>
          <w:sz w:val="24"/>
          <w:szCs w:val="24"/>
          <w:lang w:val="en-US"/>
        </w:rPr>
        <w:t>that</w:t>
      </w:r>
      <w:r>
        <w:rPr>
          <w:rFonts w:ascii="Times New Roman" w:hAnsi="Times New Roman"/>
          <w:sz w:val="24"/>
          <w:szCs w:val="24"/>
          <w:rtl/>
          <w:lang w:val="ar-SA"/>
        </w:rPr>
        <w:t>’</w:t>
      </w:r>
      <w:r>
        <w:rPr>
          <w:rFonts w:ascii="Times New Roman" w:hAnsi="Times New Roman"/>
          <w:sz w:val="24"/>
          <w:szCs w:val="24"/>
          <w:lang w:val="en-US"/>
        </w:rPr>
        <w:t>s mainly what I remember.</w:t>
      </w:r>
    </w:p>
    <w:p w14:paraId="519DCF61" w14:textId="77777777" w:rsidR="00B44903" w:rsidRDefault="00B44903" w:rsidP="00B93A6B">
      <w:pPr>
        <w:pStyle w:val="BodyA"/>
        <w:spacing w:after="120" w:line="360" w:lineRule="auto"/>
        <w:ind w:left="1440"/>
        <w:contextualSpacing/>
        <w:rPr>
          <w:rFonts w:ascii="Times New Roman" w:eastAsia="Times New Roman" w:hAnsi="Times New Roman" w:cs="Times New Roman"/>
          <w:sz w:val="24"/>
          <w:szCs w:val="24"/>
          <w:lang w:val="en-US"/>
        </w:rPr>
      </w:pPr>
      <w:r>
        <w:rPr>
          <w:rFonts w:ascii="Times New Roman" w:hAnsi="Times New Roman"/>
          <w:sz w:val="24"/>
          <w:szCs w:val="24"/>
          <w:lang w:val="en-US"/>
        </w:rPr>
        <w:t>Some lines of some poems.</w:t>
      </w:r>
    </w:p>
    <w:p w14:paraId="2E298A3D" w14:textId="77777777" w:rsidR="00B44903" w:rsidRDefault="00B44903" w:rsidP="00B93A6B">
      <w:pPr>
        <w:pStyle w:val="BodyA"/>
        <w:spacing w:after="120" w:line="360" w:lineRule="auto"/>
        <w:ind w:left="1440"/>
        <w:contextualSpacing/>
        <w:rPr>
          <w:rFonts w:ascii="Times New Roman" w:eastAsia="Times New Roman" w:hAnsi="Times New Roman" w:cs="Times New Roman"/>
          <w:sz w:val="24"/>
          <w:szCs w:val="24"/>
        </w:rPr>
      </w:pPr>
      <w:r>
        <w:rPr>
          <w:rFonts w:ascii="Times New Roman" w:hAnsi="Times New Roman"/>
          <w:sz w:val="24"/>
          <w:szCs w:val="24"/>
          <w:lang w:val="de-DE"/>
        </w:rPr>
        <w:t>Richard Burton</w:t>
      </w:r>
      <w:r>
        <w:rPr>
          <w:rFonts w:ascii="Times New Roman" w:hAnsi="Times New Roman"/>
          <w:sz w:val="24"/>
          <w:szCs w:val="24"/>
          <w:rtl/>
          <w:lang w:val="ar-SA"/>
        </w:rPr>
        <w:t>’</w:t>
      </w:r>
      <w:r>
        <w:rPr>
          <w:rFonts w:ascii="Times New Roman" w:hAnsi="Times New Roman"/>
          <w:sz w:val="24"/>
          <w:szCs w:val="24"/>
        </w:rPr>
        <w:t xml:space="preserve">s </w:t>
      </w:r>
      <w:proofErr w:type="spellStart"/>
      <w:r>
        <w:rPr>
          <w:rFonts w:ascii="Times New Roman" w:hAnsi="Times New Roman"/>
          <w:sz w:val="24"/>
          <w:szCs w:val="24"/>
        </w:rPr>
        <w:t>voice</w:t>
      </w:r>
      <w:proofErr w:type="spellEnd"/>
      <w:r>
        <w:rPr>
          <w:rFonts w:ascii="Times New Roman" w:hAnsi="Times New Roman"/>
          <w:sz w:val="24"/>
          <w:szCs w:val="24"/>
        </w:rPr>
        <w:t xml:space="preserve">. </w:t>
      </w:r>
    </w:p>
    <w:p w14:paraId="0AA92360" w14:textId="77777777" w:rsidR="00B44903" w:rsidRDefault="00B44903" w:rsidP="00B93A6B">
      <w:pPr>
        <w:pStyle w:val="BodyA"/>
        <w:spacing w:after="120" w:line="360" w:lineRule="auto"/>
        <w:ind w:left="1440"/>
        <w:contextualSpacing/>
        <w:rPr>
          <w:rFonts w:ascii="Times New Roman" w:eastAsia="Times New Roman" w:hAnsi="Times New Roman" w:cs="Times New Roman"/>
          <w:sz w:val="24"/>
          <w:szCs w:val="24"/>
          <w:lang w:val="en-US"/>
        </w:rPr>
      </w:pPr>
      <w:r>
        <w:rPr>
          <w:rFonts w:ascii="Times New Roman" w:hAnsi="Times New Roman"/>
          <w:sz w:val="24"/>
          <w:szCs w:val="24"/>
          <w:lang w:val="en-US"/>
        </w:rPr>
        <w:t>We listen deeper</w:t>
      </w:r>
    </w:p>
    <w:p w14:paraId="0B32D811" w14:textId="3897B63B" w:rsidR="00B44903" w:rsidRPr="00B44903" w:rsidRDefault="00B44903" w:rsidP="00B93A6B">
      <w:pPr>
        <w:pStyle w:val="BodyA"/>
        <w:spacing w:after="120" w:line="360" w:lineRule="auto"/>
        <w:ind w:left="1440"/>
        <w:rPr>
          <w:rFonts w:ascii="Times New Roman" w:eastAsia="Times New Roman" w:hAnsi="Times New Roman" w:cs="Times New Roman"/>
          <w:sz w:val="24"/>
          <w:szCs w:val="24"/>
          <w:lang w:val="en-US"/>
        </w:rPr>
      </w:pPr>
      <w:r>
        <w:rPr>
          <w:rFonts w:ascii="Times New Roman" w:hAnsi="Times New Roman"/>
          <w:sz w:val="24"/>
          <w:szCs w:val="24"/>
          <w:lang w:val="en-US"/>
        </w:rPr>
        <w:t xml:space="preserve">un-know colonial </w:t>
      </w:r>
      <w:r>
        <w:rPr>
          <w:rFonts w:ascii="Times New Roman" w:hAnsi="Times New Roman"/>
          <w:sz w:val="24"/>
          <w:szCs w:val="24"/>
          <w:lang w:val="en-US"/>
        </w:rPr>
        <w:tab/>
        <w:t xml:space="preserve">living on </w:t>
      </w:r>
      <w:r>
        <w:rPr>
          <w:rFonts w:ascii="Times New Roman" w:hAnsi="Times New Roman"/>
          <w:sz w:val="24"/>
          <w:szCs w:val="24"/>
          <w:lang w:val="en-US"/>
        </w:rPr>
        <w:tab/>
        <w:t>old-rock land.</w:t>
      </w:r>
    </w:p>
    <w:p w14:paraId="20E4F4BA" w14:textId="2FA69979" w:rsidR="00B44903" w:rsidRDefault="00B44903" w:rsidP="00B93A6B">
      <w:pPr>
        <w:pStyle w:val="BodyA"/>
        <w:spacing w:after="120" w:line="360" w:lineRule="auto"/>
        <w:ind w:left="1440"/>
        <w:contextualSpacing/>
        <w:rPr>
          <w:rFonts w:ascii="Times New Roman" w:hAnsi="Times New Roman"/>
          <w:sz w:val="24"/>
          <w:szCs w:val="24"/>
          <w:lang w:val="en-US"/>
        </w:rPr>
      </w:pPr>
      <w:r>
        <w:rPr>
          <w:rFonts w:ascii="Times New Roman" w:hAnsi="Times New Roman"/>
          <w:sz w:val="24"/>
          <w:szCs w:val="24"/>
          <w:lang w:val="en-US"/>
        </w:rPr>
        <w:t>I have survived you.</w:t>
      </w:r>
    </w:p>
    <w:p w14:paraId="1BC59290" w14:textId="77777777" w:rsidR="00A46EAE" w:rsidRDefault="00A46EAE" w:rsidP="00B93A6B">
      <w:pPr>
        <w:pStyle w:val="BodyA"/>
        <w:spacing w:after="120" w:line="360" w:lineRule="auto"/>
        <w:ind w:left="1440"/>
        <w:contextualSpacing/>
        <w:rPr>
          <w:rFonts w:ascii="Times New Roman" w:eastAsia="Times New Roman" w:hAnsi="Times New Roman" w:cs="Times New Roman"/>
          <w:sz w:val="24"/>
          <w:szCs w:val="24"/>
          <w:lang w:val="en-US"/>
        </w:rPr>
      </w:pPr>
      <w:r>
        <w:rPr>
          <w:rFonts w:ascii="Times New Roman" w:hAnsi="Times New Roman"/>
          <w:sz w:val="24"/>
          <w:szCs w:val="24"/>
          <w:lang w:val="en-US"/>
        </w:rPr>
        <w:t>So has the woman I love,</w:t>
      </w:r>
    </w:p>
    <w:p w14:paraId="05946712" w14:textId="77777777" w:rsidR="00A46EAE" w:rsidRDefault="00A46EAE" w:rsidP="00B93A6B">
      <w:pPr>
        <w:pStyle w:val="BodyA"/>
        <w:spacing w:after="120" w:line="360" w:lineRule="auto"/>
        <w:ind w:left="1440"/>
        <w:contextualSpacing/>
        <w:rPr>
          <w:rFonts w:ascii="Times New Roman" w:eastAsia="Times New Roman" w:hAnsi="Times New Roman" w:cs="Times New Roman"/>
          <w:sz w:val="24"/>
          <w:szCs w:val="24"/>
          <w:lang w:val="en-US"/>
        </w:rPr>
      </w:pPr>
      <w:r>
        <w:rPr>
          <w:rFonts w:ascii="Times New Roman" w:hAnsi="Times New Roman"/>
          <w:sz w:val="24"/>
          <w:szCs w:val="24"/>
          <w:lang w:val="en-US"/>
        </w:rPr>
        <w:t>most people I know.</w:t>
      </w:r>
    </w:p>
    <w:p w14:paraId="2942DF54" w14:textId="77777777" w:rsidR="00A46EAE" w:rsidRDefault="00A46EAE" w:rsidP="00B93A6B">
      <w:pPr>
        <w:pStyle w:val="BodyA"/>
        <w:spacing w:after="120" w:line="360" w:lineRule="auto"/>
        <w:ind w:left="1440"/>
        <w:contextualSpacing/>
        <w:rPr>
          <w:rFonts w:ascii="Times New Roman" w:eastAsia="Times New Roman" w:hAnsi="Times New Roman" w:cs="Times New Roman"/>
          <w:sz w:val="24"/>
          <w:szCs w:val="24"/>
          <w:lang w:val="en-US"/>
        </w:rPr>
      </w:pPr>
      <w:r>
        <w:rPr>
          <w:rFonts w:ascii="Times New Roman" w:hAnsi="Times New Roman"/>
          <w:sz w:val="24"/>
          <w:szCs w:val="24"/>
          <w:lang w:val="en-US"/>
        </w:rPr>
        <w:t>Life in the forties. You missed out</w:t>
      </w:r>
    </w:p>
    <w:p w14:paraId="057E5F6D" w14:textId="7CFC3895" w:rsidR="00A46EAE" w:rsidRDefault="00A46EAE" w:rsidP="00B93A6B">
      <w:pPr>
        <w:pStyle w:val="BodyA"/>
        <w:spacing w:after="120" w:line="360" w:lineRule="auto"/>
        <w:ind w:left="1440"/>
        <w:contextualSpacing/>
        <w:rPr>
          <w:rFonts w:ascii="Times New Roman" w:eastAsia="Times New Roman" w:hAnsi="Times New Roman" w:cs="Times New Roman"/>
        </w:rPr>
      </w:pP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sz w:val="24"/>
          <w:szCs w:val="24"/>
        </w:rPr>
        <w:t>laughter</w:t>
      </w:r>
      <w:proofErr w:type="spellEnd"/>
      <w:r>
        <w:rPr>
          <w:rFonts w:ascii="Times New Roman" w:hAnsi="Times New Roman"/>
          <w:sz w:val="24"/>
          <w:szCs w:val="24"/>
        </w:rPr>
        <w:t xml:space="preserve"> </w:t>
      </w:r>
      <w:proofErr w:type="spellStart"/>
      <w:r>
        <w:rPr>
          <w:rFonts w:ascii="Times New Roman" w:hAnsi="Times New Roman"/>
          <w:sz w:val="24"/>
          <w:szCs w:val="24"/>
        </w:rPr>
        <w:t>lines</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longer</w:t>
      </w:r>
      <w:proofErr w:type="spellEnd"/>
      <w:r>
        <w:rPr>
          <w:rFonts w:ascii="Times New Roman" w:hAnsi="Times New Roman"/>
          <w:sz w:val="24"/>
          <w:szCs w:val="24"/>
        </w:rPr>
        <w:t xml:space="preserve"> </w:t>
      </w:r>
      <w:proofErr w:type="spellStart"/>
      <w:r>
        <w:rPr>
          <w:rFonts w:ascii="Times New Roman" w:hAnsi="Times New Roman"/>
          <w:sz w:val="24"/>
          <w:szCs w:val="24"/>
        </w:rPr>
        <w:t>duration</w:t>
      </w:r>
      <w:proofErr w:type="spellEnd"/>
    </w:p>
    <w:p w14:paraId="5B2FCFD3" w14:textId="5C577CFB" w:rsidR="00B93A6B" w:rsidRPr="00B93A6B" w:rsidRDefault="00A46EAE" w:rsidP="00DF2049">
      <w:pPr>
        <w:pStyle w:val="BodyA"/>
        <w:spacing w:after="120" w:line="360" w:lineRule="auto"/>
        <w:ind w:left="1440"/>
        <w:rPr>
          <w:rFonts w:ascii="Times New Roman" w:hAnsi="Times New Roman"/>
          <w:sz w:val="24"/>
          <w:szCs w:val="24"/>
        </w:rPr>
      </w:pPr>
      <w:r>
        <w:rPr>
          <w:rFonts w:ascii="Times New Roman" w:hAnsi="Times New Roman"/>
          <w:sz w:val="24"/>
          <w:szCs w:val="24"/>
        </w:rPr>
        <w:t>(p. 78)</w:t>
      </w:r>
    </w:p>
    <w:p w14:paraId="09DFDFEE" w14:textId="3F353904" w:rsidR="004135D9" w:rsidRPr="004135D9" w:rsidRDefault="00A46EAE" w:rsidP="00DF2049">
      <w:pPr>
        <w:pStyle w:val="BodyA"/>
        <w:spacing w:before="360" w:after="120" w:line="360" w:lineRule="auto"/>
        <w:ind w:firstLine="720"/>
        <w:rPr>
          <w:rFonts w:ascii="Times New Roman" w:hAnsi="Times New Roman"/>
          <w:sz w:val="24"/>
          <w:szCs w:val="24"/>
          <w:lang w:val="en-US"/>
        </w:rPr>
      </w:pPr>
      <w:proofErr w:type="spellStart"/>
      <w:r>
        <w:rPr>
          <w:rFonts w:ascii="Times New Roman" w:hAnsi="Times New Roman"/>
          <w:sz w:val="24"/>
          <w:szCs w:val="24"/>
          <w:lang w:val="en-US"/>
        </w:rPr>
        <w:t>Kuppers</w:t>
      </w:r>
      <w:proofErr w:type="spellEnd"/>
      <w:r>
        <w:rPr>
          <w:rFonts w:ascii="Times New Roman" w:hAnsi="Times New Roman"/>
          <w:sz w:val="24"/>
          <w:szCs w:val="24"/>
          <w:lang w:val="en-US"/>
        </w:rPr>
        <w:t xml:space="preserve"> mentions time spent in Michigan with friend Margaret </w:t>
      </w:r>
      <w:proofErr w:type="spellStart"/>
      <w:r>
        <w:rPr>
          <w:rFonts w:ascii="Times New Roman" w:hAnsi="Times New Roman"/>
          <w:sz w:val="24"/>
          <w:szCs w:val="24"/>
          <w:lang w:val="en-US"/>
        </w:rPr>
        <w:t>Noodin</w:t>
      </w:r>
      <w:proofErr w:type="spellEnd"/>
      <w:r>
        <w:rPr>
          <w:rFonts w:ascii="Times New Roman" w:hAnsi="Times New Roman"/>
          <w:sz w:val="24"/>
          <w:szCs w:val="24"/>
          <w:lang w:val="en-US"/>
        </w:rPr>
        <w:t xml:space="preserve">, the </w:t>
      </w:r>
      <w:proofErr w:type="spellStart"/>
      <w:r>
        <w:rPr>
          <w:rFonts w:ascii="Times New Roman" w:hAnsi="Times New Roman"/>
          <w:sz w:val="24"/>
          <w:szCs w:val="24"/>
          <w:lang w:val="en-US"/>
        </w:rPr>
        <w:t>Anishinaabemowin</w:t>
      </w:r>
      <w:proofErr w:type="spellEnd"/>
      <w:r>
        <w:rPr>
          <w:rFonts w:ascii="Times New Roman" w:hAnsi="Times New Roman"/>
          <w:sz w:val="24"/>
          <w:szCs w:val="24"/>
          <w:lang w:val="en-US"/>
        </w:rPr>
        <w:t xml:space="preserve"> poet and linguist, and the women of the </w:t>
      </w:r>
      <w:proofErr w:type="spellStart"/>
      <w:r>
        <w:rPr>
          <w:rFonts w:ascii="Times New Roman" w:hAnsi="Times New Roman"/>
          <w:sz w:val="24"/>
          <w:szCs w:val="24"/>
          <w:lang w:val="en-US"/>
        </w:rPr>
        <w:t>Miskwaasining</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Nagamo</w:t>
      </w:r>
      <w:proofErr w:type="spellEnd"/>
      <w:r>
        <w:rPr>
          <w:rFonts w:ascii="Times New Roman" w:hAnsi="Times New Roman"/>
          <w:sz w:val="24"/>
          <w:szCs w:val="24"/>
          <w:lang w:val="en-US"/>
        </w:rPr>
        <w:t xml:space="preserve">- jig/Swamp Singers, as a primary source of inspiration for the volume. Likewise, reading the work through a lens of Indigenous </w:t>
      </w:r>
      <w:r>
        <w:rPr>
          <w:rFonts w:ascii="Times New Roman" w:hAnsi="Times New Roman"/>
          <w:sz w:val="24"/>
          <w:szCs w:val="24"/>
          <w:lang w:val="fr-FR"/>
        </w:rPr>
        <w:t>survivance</w:t>
      </w:r>
      <w:r>
        <w:rPr>
          <w:rFonts w:ascii="Times New Roman" w:hAnsi="Times New Roman"/>
          <w:sz w:val="24"/>
          <w:szCs w:val="24"/>
        </w:rPr>
        <w:t xml:space="preserve"> </w:t>
      </w:r>
      <w:r>
        <w:rPr>
          <w:rFonts w:ascii="Times New Roman" w:hAnsi="Times New Roman"/>
          <w:sz w:val="24"/>
          <w:szCs w:val="24"/>
          <w:lang w:val="en-US"/>
        </w:rPr>
        <w:t xml:space="preserve">positions </w:t>
      </w:r>
      <w:r>
        <w:rPr>
          <w:rFonts w:ascii="Times New Roman" w:hAnsi="Times New Roman"/>
          <w:i/>
          <w:iCs/>
          <w:sz w:val="24"/>
          <w:szCs w:val="24"/>
          <w:lang w:val="en-US"/>
        </w:rPr>
        <w:t>Gut Botany</w:t>
      </w:r>
      <w:r>
        <w:rPr>
          <w:rFonts w:ascii="Times New Roman" w:hAnsi="Times New Roman"/>
          <w:sz w:val="24"/>
          <w:szCs w:val="24"/>
        </w:rPr>
        <w:t xml:space="preserve"> </w:t>
      </w:r>
      <w:r>
        <w:rPr>
          <w:rFonts w:ascii="Times New Roman" w:hAnsi="Times New Roman"/>
          <w:sz w:val="24"/>
          <w:szCs w:val="24"/>
          <w:lang w:val="en-US"/>
        </w:rPr>
        <w:t xml:space="preserve">to offer a much-needed intersectional framework for connecting our understandings of material embodiment across Indigenous and Disability studies. These themes appear in </w:t>
      </w:r>
      <w:proofErr w:type="spellStart"/>
      <w:r>
        <w:rPr>
          <w:rFonts w:ascii="Times New Roman" w:hAnsi="Times New Roman"/>
          <w:sz w:val="24"/>
          <w:szCs w:val="24"/>
          <w:lang w:val="en-US"/>
        </w:rPr>
        <w:t>Kuppers</w:t>
      </w:r>
      <w:proofErr w:type="spellEnd"/>
      <w:r>
        <w:rPr>
          <w:rFonts w:ascii="Times New Roman" w:hAnsi="Times New Roman"/>
          <w:sz w:val="24"/>
          <w:szCs w:val="24"/>
          <w:rtl/>
          <w:lang w:val="ar-SA"/>
        </w:rPr>
        <w:t>’</w:t>
      </w:r>
      <w:r>
        <w:rPr>
          <w:rFonts w:ascii="Times New Roman" w:hAnsi="Times New Roman"/>
          <w:sz w:val="24"/>
          <w:szCs w:val="24"/>
          <w:lang w:val="en-US"/>
        </w:rPr>
        <w:t xml:space="preserve">s earlier creative research, such as collaborative dance and performance work with the </w:t>
      </w:r>
      <w:proofErr w:type="spellStart"/>
      <w:r>
        <w:rPr>
          <w:rFonts w:ascii="Times New Roman" w:hAnsi="Times New Roman"/>
          <w:sz w:val="24"/>
          <w:szCs w:val="24"/>
          <w:lang w:val="en-US"/>
        </w:rPr>
        <w:t>Olimpias</w:t>
      </w:r>
      <w:proofErr w:type="spellEnd"/>
      <w:r>
        <w:rPr>
          <w:rFonts w:ascii="Times New Roman" w:hAnsi="Times New Roman"/>
          <w:sz w:val="24"/>
          <w:szCs w:val="24"/>
          <w:lang w:val="en-US"/>
        </w:rPr>
        <w:t xml:space="preserve"> Disability Culture Collective. In </w:t>
      </w:r>
      <w:r>
        <w:rPr>
          <w:rFonts w:ascii="Times New Roman" w:hAnsi="Times New Roman"/>
          <w:i/>
          <w:iCs/>
          <w:sz w:val="24"/>
          <w:szCs w:val="24"/>
          <w:lang w:val="en-US"/>
        </w:rPr>
        <w:t>Touching Disability Culture: Dancing Tiresias</w:t>
      </w:r>
      <w:r>
        <w:rPr>
          <w:rFonts w:ascii="Times New Roman" w:hAnsi="Times New Roman"/>
          <w:sz w:val="24"/>
          <w:szCs w:val="24"/>
        </w:rPr>
        <w:t xml:space="preserve">, </w:t>
      </w:r>
      <w:proofErr w:type="spellStart"/>
      <w:r>
        <w:rPr>
          <w:rFonts w:ascii="Times New Roman" w:hAnsi="Times New Roman"/>
          <w:sz w:val="24"/>
          <w:szCs w:val="24"/>
        </w:rPr>
        <w:t>Kuppers</w:t>
      </w:r>
      <w:proofErr w:type="spellEnd"/>
      <w:r>
        <w:rPr>
          <w:rFonts w:ascii="Times New Roman" w:hAnsi="Times New Roman"/>
          <w:sz w:val="24"/>
          <w:szCs w:val="24"/>
        </w:rPr>
        <w:t xml:space="preserve"> (2017) </w:t>
      </w:r>
      <w:r>
        <w:rPr>
          <w:rFonts w:ascii="Times New Roman" w:hAnsi="Times New Roman"/>
          <w:sz w:val="24"/>
          <w:szCs w:val="24"/>
          <w:lang w:val="en-US"/>
        </w:rPr>
        <w:t>writes:</w:t>
      </w:r>
    </w:p>
    <w:p w14:paraId="06E9B07C" w14:textId="26ED5E64" w:rsidR="009B771B" w:rsidRDefault="009B771B" w:rsidP="004135D9">
      <w:pPr>
        <w:pStyle w:val="BodyA"/>
        <w:spacing w:after="120" w:line="360" w:lineRule="auto"/>
        <w:ind w:left="720"/>
        <w:rPr>
          <w:rFonts w:ascii="Times New Roman" w:eastAsia="Times New Roman" w:hAnsi="Times New Roman" w:cs="Times New Roman"/>
          <w:sz w:val="24"/>
          <w:szCs w:val="24"/>
        </w:rPr>
      </w:pPr>
      <w:r>
        <w:rPr>
          <w:rFonts w:ascii="Times New Roman" w:hAnsi="Times New Roman"/>
          <w:color w:val="222222"/>
          <w:sz w:val="24"/>
          <w:szCs w:val="24"/>
          <w:u w:color="222222"/>
          <w:shd w:val="clear" w:color="auto" w:fill="FFFFFF"/>
          <w:lang w:val="en-US"/>
        </w:rPr>
        <w:t xml:space="preserve">Disability approaches can learn much from concepts of survivance. Disability is not a cultural formation with narratives of homelands, spiritual connections, and genealogies. But disability is an historical process--one associated with the parsing and categorization of human knowledge in modernity. It is a complex of associations and ideas that merge together different people and makes them an ‘other.’ Disability </w:t>
      </w:r>
      <w:r>
        <w:rPr>
          <w:rFonts w:ascii="Times New Roman" w:hAnsi="Times New Roman"/>
          <w:color w:val="222222"/>
          <w:sz w:val="24"/>
          <w:szCs w:val="24"/>
          <w:u w:color="222222"/>
          <w:shd w:val="clear" w:color="auto" w:fill="FFFFFF"/>
          <w:lang w:val="en-US"/>
        </w:rPr>
        <w:lastRenderedPageBreak/>
        <w:t xml:space="preserve">and race share a history of devaluation based on a mixture of biological and cultural narratives: certain ways of being in the world are valued more than others, while others are seen as ‘less developed,’ ‘unfit for modern life,’ </w:t>
      </w:r>
      <w:proofErr w:type="spellStart"/>
      <w:r>
        <w:rPr>
          <w:rFonts w:ascii="Times New Roman" w:hAnsi="Times New Roman"/>
          <w:color w:val="222222"/>
          <w:sz w:val="24"/>
          <w:szCs w:val="24"/>
          <w:u w:color="222222"/>
          <w:shd w:val="clear" w:color="auto" w:fill="FFFFFF"/>
        </w:rPr>
        <w:t>or</w:t>
      </w:r>
      <w:proofErr w:type="spellEnd"/>
      <w:r>
        <w:rPr>
          <w:rFonts w:ascii="Times New Roman" w:hAnsi="Times New Roman"/>
          <w:color w:val="222222"/>
          <w:sz w:val="24"/>
          <w:szCs w:val="24"/>
          <w:u w:color="222222"/>
          <w:shd w:val="clear" w:color="auto" w:fill="FFFFFF"/>
        </w:rPr>
        <w:t xml:space="preserve"> </w:t>
      </w:r>
      <w:r>
        <w:rPr>
          <w:rFonts w:ascii="Times New Roman" w:hAnsi="Times New Roman"/>
          <w:color w:val="222222"/>
          <w:sz w:val="24"/>
          <w:szCs w:val="24"/>
          <w:u w:color="222222"/>
          <w:shd w:val="clear" w:color="auto" w:fill="FFFFFF"/>
          <w:lang w:val="en-US"/>
        </w:rPr>
        <w:t>‘</w:t>
      </w:r>
      <w:proofErr w:type="spellStart"/>
      <w:r>
        <w:rPr>
          <w:rFonts w:ascii="Times New Roman" w:hAnsi="Times New Roman"/>
          <w:color w:val="222222"/>
          <w:sz w:val="24"/>
          <w:szCs w:val="24"/>
          <w:u w:color="222222"/>
          <w:shd w:val="clear" w:color="auto" w:fill="FFFFFF"/>
          <w:lang w:val="fr-FR"/>
        </w:rPr>
        <w:t>savage</w:t>
      </w:r>
      <w:proofErr w:type="spellEnd"/>
      <w:r>
        <w:rPr>
          <w:rFonts w:ascii="Times New Roman" w:hAnsi="Times New Roman"/>
          <w:color w:val="222222"/>
          <w:sz w:val="24"/>
          <w:szCs w:val="24"/>
          <w:u w:color="222222"/>
          <w:shd w:val="clear" w:color="auto" w:fill="FFFFFF"/>
          <w:lang w:val="fr-FR"/>
        </w:rPr>
        <w:t>.</w:t>
      </w:r>
      <w:r>
        <w:rPr>
          <w:rFonts w:ascii="Times New Roman" w:hAnsi="Times New Roman"/>
          <w:color w:val="222222"/>
          <w:sz w:val="24"/>
          <w:szCs w:val="24"/>
          <w:u w:color="222222"/>
          <w:shd w:val="clear" w:color="auto" w:fill="FFFFFF"/>
          <w:lang w:val="en-US"/>
        </w:rPr>
        <w:t>’</w:t>
      </w:r>
      <w:r>
        <w:rPr>
          <w:rFonts w:ascii="Times New Roman" w:hAnsi="Times New Roman"/>
          <w:color w:val="222222"/>
          <w:sz w:val="24"/>
          <w:szCs w:val="24"/>
          <w:u w:color="222222"/>
          <w:shd w:val="clear" w:color="auto" w:fill="FFFFFF"/>
        </w:rPr>
        <w:t xml:space="preserve"> (p. 608)</w:t>
      </w:r>
    </w:p>
    <w:p w14:paraId="0D2EE604" w14:textId="3C6BAB2F" w:rsidR="00FA5789" w:rsidRDefault="00FA5789" w:rsidP="00C52D6D">
      <w:pPr>
        <w:pStyle w:val="BodyA"/>
        <w:spacing w:after="120" w:line="360" w:lineRule="auto"/>
        <w:ind w:firstLine="720"/>
        <w:rPr>
          <w:rFonts w:ascii="Times New Roman" w:eastAsia="Times New Roman" w:hAnsi="Times New Roman" w:cs="Times New Roman"/>
        </w:rPr>
      </w:pP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influence</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Indigenous</w:t>
      </w:r>
      <w:proofErr w:type="spellEnd"/>
      <w:r>
        <w:rPr>
          <w:rFonts w:ascii="Times New Roman" w:hAnsi="Times New Roman"/>
          <w:sz w:val="24"/>
          <w:szCs w:val="24"/>
        </w:rPr>
        <w:t xml:space="preserve"> </w:t>
      </w:r>
      <w:proofErr w:type="spellStart"/>
      <w:r>
        <w:rPr>
          <w:rFonts w:ascii="Times New Roman" w:hAnsi="Times New Roman"/>
          <w:sz w:val="24"/>
          <w:szCs w:val="24"/>
        </w:rPr>
        <w:t>epistemologies</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deeply</w:t>
      </w:r>
      <w:proofErr w:type="spellEnd"/>
      <w:r>
        <w:rPr>
          <w:rFonts w:ascii="Times New Roman" w:hAnsi="Times New Roman"/>
          <w:sz w:val="24"/>
          <w:szCs w:val="24"/>
        </w:rPr>
        <w:t xml:space="preserve"> </w:t>
      </w:r>
      <w:proofErr w:type="spellStart"/>
      <w:r>
        <w:rPr>
          <w:rFonts w:ascii="Times New Roman" w:hAnsi="Times New Roman"/>
          <w:sz w:val="24"/>
          <w:szCs w:val="24"/>
        </w:rPr>
        <w:t>felt</w:t>
      </w:r>
      <w:proofErr w:type="spellEnd"/>
      <w:r>
        <w:rPr>
          <w:rFonts w:ascii="Times New Roman" w:hAnsi="Times New Roman"/>
          <w:sz w:val="24"/>
          <w:szCs w:val="24"/>
        </w:rPr>
        <w:t xml:space="preserve"> </w:t>
      </w:r>
      <w:proofErr w:type="spellStart"/>
      <w:r>
        <w:rPr>
          <w:rFonts w:ascii="Times New Roman" w:hAnsi="Times New Roman"/>
          <w:sz w:val="24"/>
          <w:szCs w:val="24"/>
        </w:rPr>
        <w:t>throughout</w:t>
      </w:r>
      <w:proofErr w:type="spellEnd"/>
      <w:r>
        <w:rPr>
          <w:rFonts w:ascii="Times New Roman" w:hAnsi="Times New Roman"/>
          <w:sz w:val="24"/>
          <w:szCs w:val="24"/>
        </w:rPr>
        <w:t xml:space="preserve"> </w:t>
      </w:r>
      <w:proofErr w:type="spellStart"/>
      <w:r>
        <w:rPr>
          <w:rFonts w:ascii="Times New Roman" w:hAnsi="Times New Roman"/>
          <w:i/>
          <w:iCs/>
          <w:sz w:val="24"/>
          <w:szCs w:val="24"/>
        </w:rPr>
        <w:t>Gut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Botany</w:t>
      </w:r>
      <w:proofErr w:type="spellEnd"/>
      <w:r>
        <w:rPr>
          <w:rFonts w:ascii="Times New Roman" w:hAnsi="Times New Roman"/>
          <w:i/>
          <w:iCs/>
          <w:sz w:val="24"/>
          <w:szCs w:val="24"/>
        </w:rPr>
        <w:t>,</w:t>
      </w:r>
      <w:r>
        <w:rPr>
          <w:rFonts w:ascii="Times New Roman" w:hAnsi="Times New Roman"/>
          <w:sz w:val="24"/>
          <w:szCs w:val="24"/>
        </w:rPr>
        <w:t xml:space="preserve"> as </w:t>
      </w:r>
      <w:proofErr w:type="spellStart"/>
      <w:r>
        <w:rPr>
          <w:rFonts w:ascii="Times New Roman" w:hAnsi="Times New Roman"/>
          <w:sz w:val="24"/>
          <w:szCs w:val="24"/>
        </w:rPr>
        <w:t>Kuppers</w:t>
      </w:r>
      <w:proofErr w:type="spellEnd"/>
      <w:r>
        <w:rPr>
          <w:rFonts w:ascii="Times New Roman" w:hAnsi="Times New Roman"/>
          <w:sz w:val="24"/>
          <w:szCs w:val="24"/>
        </w:rPr>
        <w:t xml:space="preserve"> explores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ways</w:t>
      </w:r>
      <w:proofErr w:type="spellEnd"/>
      <w:r>
        <w:rPr>
          <w:rFonts w:ascii="Times New Roman" w:hAnsi="Times New Roman"/>
          <w:sz w:val="24"/>
          <w:szCs w:val="24"/>
        </w:rPr>
        <w:t xml:space="preserve"> in </w:t>
      </w:r>
      <w:proofErr w:type="spellStart"/>
      <w:r>
        <w:rPr>
          <w:rFonts w:ascii="Times New Roman" w:hAnsi="Times New Roman"/>
          <w:sz w:val="24"/>
          <w:szCs w:val="24"/>
        </w:rPr>
        <w:t>which</w:t>
      </w:r>
      <w:proofErr w:type="spellEnd"/>
      <w:r>
        <w:rPr>
          <w:rFonts w:ascii="Times New Roman" w:hAnsi="Times New Roman"/>
          <w:sz w:val="24"/>
          <w:szCs w:val="24"/>
        </w:rPr>
        <w:t xml:space="preserve"> </w:t>
      </w:r>
      <w:proofErr w:type="spellStart"/>
      <w:r>
        <w:rPr>
          <w:rFonts w:ascii="Times New Roman" w:hAnsi="Times New Roman"/>
          <w:sz w:val="24"/>
          <w:szCs w:val="24"/>
        </w:rPr>
        <w:t>settler</w:t>
      </w:r>
      <w:proofErr w:type="spellEnd"/>
      <w:r>
        <w:rPr>
          <w:rFonts w:ascii="Times New Roman" w:hAnsi="Times New Roman"/>
          <w:sz w:val="24"/>
          <w:szCs w:val="24"/>
        </w:rPr>
        <w:t xml:space="preserve"> </w:t>
      </w:r>
      <w:proofErr w:type="spellStart"/>
      <w:r>
        <w:rPr>
          <w:rFonts w:ascii="Times New Roman" w:hAnsi="Times New Roman"/>
          <w:sz w:val="24"/>
          <w:szCs w:val="24"/>
        </w:rPr>
        <w:t>cultures</w:t>
      </w:r>
      <w:proofErr w:type="spellEnd"/>
      <w:r>
        <w:rPr>
          <w:rFonts w:ascii="Times New Roman" w:hAnsi="Times New Roman"/>
          <w:sz w:val="24"/>
          <w:szCs w:val="24"/>
        </w:rPr>
        <w:t xml:space="preserve"> </w:t>
      </w:r>
      <w:proofErr w:type="spellStart"/>
      <w:r>
        <w:rPr>
          <w:rFonts w:ascii="Times New Roman" w:hAnsi="Times New Roman"/>
          <w:sz w:val="24"/>
          <w:szCs w:val="24"/>
        </w:rPr>
        <w:t>have</w:t>
      </w:r>
      <w:proofErr w:type="spellEnd"/>
      <w:r>
        <w:rPr>
          <w:rFonts w:ascii="Times New Roman" w:hAnsi="Times New Roman"/>
          <w:sz w:val="24"/>
          <w:szCs w:val="24"/>
        </w:rPr>
        <w:t xml:space="preserve"> </w:t>
      </w:r>
      <w:proofErr w:type="spellStart"/>
      <w:r>
        <w:rPr>
          <w:rFonts w:ascii="Times New Roman" w:hAnsi="Times New Roman"/>
          <w:sz w:val="24"/>
          <w:szCs w:val="24"/>
        </w:rPr>
        <w:t>constructed</w:t>
      </w:r>
      <w:proofErr w:type="spellEnd"/>
      <w:r>
        <w:rPr>
          <w:rFonts w:ascii="Times New Roman" w:hAnsi="Times New Roman"/>
          <w:sz w:val="24"/>
          <w:szCs w:val="24"/>
        </w:rPr>
        <w:t xml:space="preserve"> </w:t>
      </w:r>
      <w:proofErr w:type="spellStart"/>
      <w:r>
        <w:rPr>
          <w:rFonts w:ascii="Times New Roman" w:hAnsi="Times New Roman"/>
          <w:sz w:val="24"/>
          <w:szCs w:val="24"/>
        </w:rPr>
        <w:t>both</w:t>
      </w:r>
      <w:proofErr w:type="spellEnd"/>
      <w:r>
        <w:rPr>
          <w:rFonts w:ascii="Times New Roman" w:hAnsi="Times New Roman"/>
          <w:sz w:val="24"/>
          <w:szCs w:val="24"/>
        </w:rPr>
        <w:t xml:space="preserve"> </w:t>
      </w:r>
      <w:proofErr w:type="spellStart"/>
      <w:r>
        <w:rPr>
          <w:rFonts w:ascii="Times New Roman" w:hAnsi="Times New Roman"/>
          <w:sz w:val="24"/>
          <w:szCs w:val="24"/>
        </w:rPr>
        <w:t>Indigenous</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Disabled</w:t>
      </w:r>
      <w:proofErr w:type="spellEnd"/>
      <w:r>
        <w:rPr>
          <w:rFonts w:ascii="Times New Roman" w:hAnsi="Times New Roman"/>
          <w:sz w:val="24"/>
          <w:szCs w:val="24"/>
        </w:rPr>
        <w:t xml:space="preserve"> </w:t>
      </w:r>
      <w:proofErr w:type="spellStart"/>
      <w:r>
        <w:rPr>
          <w:rFonts w:ascii="Times New Roman" w:hAnsi="Times New Roman"/>
          <w:sz w:val="24"/>
          <w:szCs w:val="24"/>
        </w:rPr>
        <w:t>identity</w:t>
      </w:r>
      <w:proofErr w:type="spellEnd"/>
      <w:r>
        <w:rPr>
          <w:rFonts w:ascii="Times New Roman" w:hAnsi="Times New Roman"/>
          <w:sz w:val="24"/>
          <w:szCs w:val="24"/>
        </w:rPr>
        <w:t xml:space="preserve"> </w:t>
      </w:r>
      <w:proofErr w:type="spellStart"/>
      <w:r>
        <w:rPr>
          <w:rFonts w:ascii="Times New Roman" w:hAnsi="Times New Roman"/>
          <w:sz w:val="24"/>
          <w:szCs w:val="24"/>
        </w:rPr>
        <w:t>both</w:t>
      </w:r>
      <w:proofErr w:type="spellEnd"/>
      <w:r>
        <w:rPr>
          <w:rFonts w:ascii="Times New Roman" w:hAnsi="Times New Roman"/>
          <w:sz w:val="24"/>
          <w:szCs w:val="24"/>
        </w:rPr>
        <w:t xml:space="preserve"> as </w:t>
      </w:r>
      <w:proofErr w:type="spellStart"/>
      <w:r>
        <w:rPr>
          <w:rFonts w:ascii="Times New Roman" w:hAnsi="Times New Roman"/>
          <w:sz w:val="24"/>
          <w:szCs w:val="24"/>
        </w:rPr>
        <w:t>biomedical</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necropolitical</w:t>
      </w:r>
      <w:proofErr w:type="spellEnd"/>
      <w:r>
        <w:rPr>
          <w:rFonts w:ascii="Times New Roman" w:hAnsi="Times New Roman"/>
          <w:sz w:val="24"/>
          <w:szCs w:val="24"/>
        </w:rPr>
        <w:t xml:space="preserve"> </w:t>
      </w:r>
      <w:proofErr w:type="spellStart"/>
      <w:r>
        <w:rPr>
          <w:rFonts w:ascii="Times New Roman" w:hAnsi="Times New Roman"/>
          <w:sz w:val="24"/>
          <w:szCs w:val="24"/>
        </w:rPr>
        <w:t>realities</w:t>
      </w:r>
      <w:proofErr w:type="spellEnd"/>
      <w:r>
        <w:rPr>
          <w:rFonts w:ascii="Times New Roman" w:hAnsi="Times New Roman"/>
          <w:sz w:val="24"/>
          <w:szCs w:val="24"/>
        </w:rPr>
        <w:t xml:space="preserve">. </w:t>
      </w:r>
      <w:proofErr w:type="spellStart"/>
      <w:r>
        <w:rPr>
          <w:rFonts w:ascii="Times New Roman" w:hAnsi="Times New Roman"/>
          <w:sz w:val="24"/>
          <w:szCs w:val="24"/>
        </w:rPr>
        <w:t>She</w:t>
      </w:r>
      <w:proofErr w:type="spellEnd"/>
      <w:r>
        <w:rPr>
          <w:rFonts w:ascii="Times New Roman" w:hAnsi="Times New Roman"/>
          <w:sz w:val="24"/>
          <w:szCs w:val="24"/>
        </w:rPr>
        <w:t xml:space="preserve"> </w:t>
      </w:r>
      <w:proofErr w:type="spellStart"/>
      <w:r>
        <w:rPr>
          <w:rFonts w:ascii="Times New Roman" w:hAnsi="Times New Roman"/>
          <w:sz w:val="24"/>
          <w:szCs w:val="24"/>
        </w:rPr>
        <w:t>boldly</w:t>
      </w:r>
      <w:proofErr w:type="spellEnd"/>
      <w:r>
        <w:rPr>
          <w:rFonts w:ascii="Times New Roman" w:hAnsi="Times New Roman"/>
          <w:sz w:val="24"/>
          <w:szCs w:val="24"/>
        </w:rPr>
        <w:t xml:space="preserve"> problematizes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ableism</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heteropatriarchal</w:t>
      </w:r>
      <w:proofErr w:type="spellEnd"/>
      <w:r>
        <w:rPr>
          <w:rFonts w:ascii="Times New Roman" w:hAnsi="Times New Roman"/>
          <w:sz w:val="24"/>
          <w:szCs w:val="24"/>
        </w:rPr>
        <w:t xml:space="preserve"> </w:t>
      </w:r>
      <w:proofErr w:type="spellStart"/>
      <w:r>
        <w:rPr>
          <w:rFonts w:ascii="Times New Roman" w:hAnsi="Times New Roman"/>
          <w:sz w:val="24"/>
          <w:szCs w:val="24"/>
        </w:rPr>
        <w:t>domination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white</w:t>
      </w:r>
      <w:proofErr w:type="spellEnd"/>
      <w:r>
        <w:rPr>
          <w:rFonts w:ascii="Times New Roman" w:hAnsi="Times New Roman"/>
          <w:sz w:val="24"/>
          <w:szCs w:val="24"/>
        </w:rPr>
        <w:t xml:space="preserve"> </w:t>
      </w:r>
      <w:proofErr w:type="spellStart"/>
      <w:r>
        <w:rPr>
          <w:rFonts w:ascii="Times New Roman" w:hAnsi="Times New Roman"/>
          <w:sz w:val="24"/>
          <w:szCs w:val="24"/>
        </w:rPr>
        <w:t>settler</w:t>
      </w:r>
      <w:proofErr w:type="spellEnd"/>
      <w:r>
        <w:rPr>
          <w:rFonts w:ascii="Times New Roman" w:hAnsi="Times New Roman"/>
          <w:sz w:val="24"/>
          <w:szCs w:val="24"/>
        </w:rPr>
        <w:t xml:space="preserve"> </w:t>
      </w:r>
      <w:proofErr w:type="spellStart"/>
      <w:r>
        <w:rPr>
          <w:rFonts w:ascii="Times New Roman" w:hAnsi="Times New Roman"/>
          <w:sz w:val="24"/>
          <w:szCs w:val="24"/>
        </w:rPr>
        <w:t>normativity</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its</w:t>
      </w:r>
      <w:proofErr w:type="spellEnd"/>
      <w:r>
        <w:rPr>
          <w:rFonts w:ascii="Times New Roman" w:hAnsi="Times New Roman"/>
          <w:sz w:val="24"/>
          <w:szCs w:val="24"/>
        </w:rPr>
        <w:t xml:space="preserve"> </w:t>
      </w:r>
      <w:proofErr w:type="spellStart"/>
      <w:r>
        <w:rPr>
          <w:rFonts w:ascii="Times New Roman" w:hAnsi="Times New Roman"/>
          <w:sz w:val="24"/>
          <w:szCs w:val="24"/>
        </w:rPr>
        <w:t>many</w:t>
      </w:r>
      <w:proofErr w:type="spellEnd"/>
      <w:r>
        <w:rPr>
          <w:rFonts w:ascii="Times New Roman" w:hAnsi="Times New Roman"/>
          <w:sz w:val="24"/>
          <w:szCs w:val="24"/>
        </w:rPr>
        <w:t xml:space="preserve"> </w:t>
      </w:r>
      <w:proofErr w:type="spellStart"/>
      <w:r>
        <w:rPr>
          <w:rFonts w:ascii="Times New Roman" w:hAnsi="Times New Roman"/>
          <w:sz w:val="24"/>
          <w:szCs w:val="24"/>
        </w:rPr>
        <w:t>fictions</w:t>
      </w:r>
      <w:proofErr w:type="spellEnd"/>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w:t>
      </w: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this</w:t>
      </w:r>
      <w:proofErr w:type="spellEnd"/>
      <w:r>
        <w:rPr>
          <w:rFonts w:ascii="Times New Roman" w:hAnsi="Times New Roman"/>
          <w:sz w:val="24"/>
          <w:szCs w:val="24"/>
        </w:rPr>
        <w:t xml:space="preserve"> critique </w:t>
      </w:r>
      <w:proofErr w:type="spellStart"/>
      <w:r>
        <w:rPr>
          <w:rFonts w:ascii="Times New Roman" w:hAnsi="Times New Roman"/>
          <w:sz w:val="24"/>
          <w:szCs w:val="24"/>
        </w:rPr>
        <w:t>laid</w:t>
      </w:r>
      <w:proofErr w:type="spellEnd"/>
      <w:r>
        <w:rPr>
          <w:rFonts w:ascii="Times New Roman" w:hAnsi="Times New Roman"/>
          <w:sz w:val="24"/>
          <w:szCs w:val="24"/>
        </w:rPr>
        <w:t xml:space="preserve"> bare in </w:t>
      </w:r>
      <w:r w:rsidRPr="00CC4085">
        <w:rPr>
          <w:rFonts w:ascii="Times New Roman" w:hAnsi="Times New Roman" w:cs="Times New Roman"/>
          <w:sz w:val="24"/>
          <w:szCs w:val="24"/>
          <w:rtl/>
          <w:lang w:val="ar-SA"/>
        </w:rPr>
        <w:t>“</w:t>
      </w:r>
      <w:proofErr w:type="spellStart"/>
      <w:r>
        <w:rPr>
          <w:rFonts w:ascii="Times New Roman" w:hAnsi="Times New Roman"/>
          <w:sz w:val="24"/>
          <w:szCs w:val="24"/>
        </w:rPr>
        <w:t>Big</w:t>
      </w:r>
      <w:proofErr w:type="spellEnd"/>
      <w:r>
        <w:rPr>
          <w:rFonts w:ascii="Times New Roman" w:hAnsi="Times New Roman"/>
          <w:sz w:val="24"/>
          <w:szCs w:val="24"/>
        </w:rPr>
        <w:t xml:space="preserve"> </w:t>
      </w:r>
      <w:proofErr w:type="spellStart"/>
      <w:r>
        <w:rPr>
          <w:rFonts w:ascii="Times New Roman" w:hAnsi="Times New Roman"/>
          <w:sz w:val="24"/>
          <w:szCs w:val="24"/>
        </w:rPr>
        <w:t>Spirit</w:t>
      </w:r>
      <w:proofErr w:type="spellEnd"/>
      <w:r>
        <w:rPr>
          <w:rFonts w:ascii="Times New Roman" w:hAnsi="Times New Roman"/>
          <w:sz w:val="24"/>
          <w:szCs w:val="24"/>
        </w:rPr>
        <w:t xml:space="preserve"> </w:t>
      </w:r>
      <w:proofErr w:type="spellStart"/>
      <w:r>
        <w:rPr>
          <w:rFonts w:ascii="Times New Roman" w:hAnsi="Times New Roman"/>
          <w:sz w:val="24"/>
          <w:szCs w:val="24"/>
        </w:rPr>
        <w:t>Moon</w:t>
      </w:r>
      <w:proofErr w:type="spellEnd"/>
      <w:proofErr w:type="gramStart"/>
      <w:r>
        <w:rPr>
          <w:rFonts w:ascii="Times New Roman" w:hAnsi="Times New Roman"/>
          <w:sz w:val="24"/>
          <w:szCs w:val="24"/>
        </w:rPr>
        <w:t>”:</w:t>
      </w:r>
      <w:r w:rsidRPr="00CC4085">
        <w:rPr>
          <w:rFonts w:ascii="Times New Roman" w:hAnsi="Times New Roman" w:cs="Times New Roman"/>
          <w:sz w:val="24"/>
          <w:szCs w:val="24"/>
          <w:rtl/>
          <w:lang w:val="ar-SA"/>
        </w:rPr>
        <w:t>“</w:t>
      </w:r>
      <w:proofErr w:type="gramEnd"/>
      <w:r w:rsidDel="00C463FD">
        <w:rPr>
          <w:rFonts w:ascii="Times New Roman" w:hAnsi="Times New Roman"/>
          <w:sz w:val="24"/>
          <w:szCs w:val="24"/>
          <w:rtl/>
          <w:lang w:val="ar-SA"/>
        </w:rPr>
        <w:t xml:space="preserve"> </w:t>
      </w:r>
      <w:r>
        <w:rPr>
          <w:rFonts w:ascii="Times New Roman" w:hAnsi="Times New Roman"/>
          <w:sz w:val="24"/>
          <w:szCs w:val="24"/>
        </w:rPr>
        <w:t xml:space="preserve">I </w:t>
      </w:r>
      <w:proofErr w:type="spellStart"/>
      <w:r>
        <w:rPr>
          <w:rFonts w:ascii="Times New Roman" w:hAnsi="Times New Roman"/>
          <w:sz w:val="24"/>
          <w:szCs w:val="24"/>
        </w:rPr>
        <w:t>am</w:t>
      </w:r>
      <w:proofErr w:type="spellEnd"/>
      <w:r>
        <w:rPr>
          <w:rFonts w:ascii="Times New Roman" w:hAnsi="Times New Roman"/>
          <w:sz w:val="24"/>
          <w:szCs w:val="24"/>
        </w:rPr>
        <w:t xml:space="preserve"> </w:t>
      </w:r>
      <w:proofErr w:type="spellStart"/>
      <w:r>
        <w:rPr>
          <w:rFonts w:ascii="Times New Roman" w:hAnsi="Times New Roman"/>
          <w:sz w:val="24"/>
          <w:szCs w:val="24"/>
        </w:rPr>
        <w:t>not</w:t>
      </w:r>
      <w:proofErr w:type="spellEnd"/>
      <w:r>
        <w:rPr>
          <w:rFonts w:ascii="Times New Roman" w:hAnsi="Times New Roman"/>
          <w:sz w:val="24"/>
          <w:szCs w:val="24"/>
        </w:rPr>
        <w:t xml:space="preserve"> </w:t>
      </w:r>
      <w:proofErr w:type="spellStart"/>
      <w:r>
        <w:rPr>
          <w:rFonts w:ascii="Times New Roman" w:hAnsi="Times New Roman"/>
          <w:sz w:val="24"/>
          <w:szCs w:val="24"/>
        </w:rPr>
        <w:t>spared</w:t>
      </w:r>
      <w:proofErr w:type="spellEnd"/>
      <w:r>
        <w:rPr>
          <w:rFonts w:ascii="Times New Roman" w:hAnsi="Times New Roman"/>
          <w:sz w:val="24"/>
          <w:szCs w:val="24"/>
        </w:rPr>
        <w:t xml:space="preserve"> </w:t>
      </w:r>
      <w:proofErr w:type="spellStart"/>
      <w:r>
        <w:rPr>
          <w:rFonts w:ascii="Times New Roman" w:hAnsi="Times New Roman"/>
          <w:sz w:val="24"/>
          <w:szCs w:val="24"/>
        </w:rPr>
        <w:t>precarity</w:t>
      </w:r>
      <w:proofErr w:type="spellEnd"/>
      <w:r>
        <w:rPr>
          <w:rFonts w:ascii="Times New Roman" w:hAnsi="Times New Roman"/>
          <w:sz w:val="24"/>
          <w:szCs w:val="24"/>
        </w:rPr>
        <w:t xml:space="preserve">/ in </w:t>
      </w:r>
      <w:proofErr w:type="spellStart"/>
      <w:r>
        <w:rPr>
          <w:rFonts w:ascii="Times New Roman" w:hAnsi="Times New Roman"/>
          <w:sz w:val="24"/>
          <w:szCs w:val="24"/>
        </w:rPr>
        <w:t>my</w:t>
      </w:r>
      <w:proofErr w:type="spellEnd"/>
      <w:r>
        <w:rPr>
          <w:rFonts w:ascii="Times New Roman" w:hAnsi="Times New Roman"/>
          <w:sz w:val="24"/>
          <w:szCs w:val="24"/>
        </w:rPr>
        <w:t xml:space="preserve"> </w:t>
      </w:r>
      <w:proofErr w:type="spellStart"/>
      <w:r>
        <w:rPr>
          <w:rFonts w:ascii="Times New Roman" w:hAnsi="Times New Roman"/>
          <w:sz w:val="24"/>
          <w:szCs w:val="24"/>
        </w:rPr>
        <w:t>occupation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indigenous</w:t>
      </w:r>
      <w:proofErr w:type="spellEnd"/>
      <w:r>
        <w:rPr>
          <w:rFonts w:ascii="Times New Roman" w:hAnsi="Times New Roman"/>
          <w:sz w:val="24"/>
          <w:szCs w:val="24"/>
        </w:rPr>
        <w:t xml:space="preserve"> </w:t>
      </w:r>
      <w:proofErr w:type="spellStart"/>
      <w:r>
        <w:rPr>
          <w:rFonts w:ascii="Times New Roman" w:hAnsi="Times New Roman"/>
          <w:sz w:val="24"/>
          <w:szCs w:val="24"/>
        </w:rPr>
        <w:t>lands</w:t>
      </w:r>
      <w:proofErr w:type="spellEnd"/>
      <w:r>
        <w:rPr>
          <w:rFonts w:ascii="Times New Roman" w:hAnsi="Times New Roman"/>
          <w:sz w:val="24"/>
          <w:szCs w:val="24"/>
        </w:rPr>
        <w:t xml:space="preserve">/ I </w:t>
      </w:r>
      <w:proofErr w:type="spellStart"/>
      <w:r>
        <w:rPr>
          <w:rFonts w:ascii="Times New Roman" w:hAnsi="Times New Roman"/>
          <w:sz w:val="24"/>
          <w:szCs w:val="24"/>
        </w:rPr>
        <w:t>cannot</w:t>
      </w:r>
      <w:proofErr w:type="spellEnd"/>
      <w:r>
        <w:rPr>
          <w:rFonts w:ascii="Times New Roman" w:hAnsi="Times New Roman"/>
          <w:sz w:val="24"/>
          <w:szCs w:val="24"/>
        </w:rPr>
        <w:t xml:space="preserve"> </w:t>
      </w:r>
      <w:proofErr w:type="spellStart"/>
      <w:r>
        <w:rPr>
          <w:rFonts w:ascii="Times New Roman" w:hAnsi="Times New Roman"/>
          <w:sz w:val="24"/>
          <w:szCs w:val="24"/>
        </w:rPr>
        <w:t>see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lake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way</w:t>
      </w:r>
      <w:proofErr w:type="spellEnd"/>
      <w:r>
        <w:rPr>
          <w:rFonts w:ascii="Times New Roman" w:hAnsi="Times New Roman"/>
          <w:sz w:val="24"/>
          <w:szCs w:val="24"/>
        </w:rPr>
        <w:t xml:space="preserve"> </w:t>
      </w:r>
      <w:proofErr w:type="spellStart"/>
      <w:r>
        <w:rPr>
          <w:rFonts w:ascii="Times New Roman" w:hAnsi="Times New Roman"/>
          <w:sz w:val="24"/>
          <w:szCs w:val="24"/>
        </w:rPr>
        <w:t>you</w:t>
      </w:r>
      <w:proofErr w:type="spellEnd"/>
      <w:r>
        <w:rPr>
          <w:rFonts w:ascii="Times New Roman" w:hAnsi="Times New Roman"/>
          <w:sz w:val="24"/>
          <w:szCs w:val="24"/>
        </w:rPr>
        <w:t xml:space="preserve"> </w:t>
      </w:r>
      <w:proofErr w:type="spellStart"/>
      <w:r>
        <w:rPr>
          <w:rFonts w:ascii="Times New Roman" w:hAnsi="Times New Roman"/>
          <w:sz w:val="24"/>
          <w:szCs w:val="24"/>
        </w:rPr>
        <w:t>root</w:t>
      </w:r>
      <w:proofErr w:type="spellEnd"/>
      <w:r>
        <w:rPr>
          <w:rFonts w:ascii="Times New Roman" w:hAnsi="Times New Roman"/>
          <w:sz w:val="24"/>
          <w:szCs w:val="24"/>
        </w:rPr>
        <w:t xml:space="preserve">/ </w:t>
      </w:r>
      <w:proofErr w:type="spellStart"/>
      <w:r>
        <w:rPr>
          <w:rFonts w:ascii="Times New Roman" w:hAnsi="Times New Roman"/>
          <w:sz w:val="24"/>
          <w:szCs w:val="24"/>
        </w:rPr>
        <w:t>drum</w:t>
      </w:r>
      <w:proofErr w:type="spellEnd"/>
      <w:r>
        <w:rPr>
          <w:rFonts w:ascii="Times New Roman" w:hAnsi="Times New Roman"/>
          <w:sz w:val="24"/>
          <w:szCs w:val="24"/>
        </w:rPr>
        <w:t xml:space="preserve">, </w:t>
      </w:r>
      <w:proofErr w:type="spellStart"/>
      <w:r>
        <w:rPr>
          <w:rFonts w:ascii="Times New Roman" w:hAnsi="Times New Roman"/>
          <w:sz w:val="24"/>
          <w:szCs w:val="24"/>
        </w:rPr>
        <w:t>burn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chitin</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alarm</w:t>
      </w:r>
      <w:proofErr w:type="spellEnd"/>
      <w:r>
        <w:rPr>
          <w:rFonts w:ascii="Times New Roman" w:hAnsi="Times New Roman"/>
          <w:sz w:val="24"/>
          <w:szCs w:val="24"/>
        </w:rPr>
        <w:t>” (</w:t>
      </w:r>
      <w:proofErr w:type="spellStart"/>
      <w:r>
        <w:rPr>
          <w:rFonts w:ascii="Times New Roman" w:hAnsi="Times New Roman"/>
          <w:sz w:val="24"/>
          <w:szCs w:val="24"/>
        </w:rPr>
        <w:t>Kuppers</w:t>
      </w:r>
      <w:proofErr w:type="spellEnd"/>
      <w:r>
        <w:rPr>
          <w:rFonts w:ascii="Times New Roman" w:hAnsi="Times New Roman"/>
          <w:sz w:val="24"/>
          <w:szCs w:val="24"/>
        </w:rPr>
        <w:t xml:space="preserve">, 2020, p. 72). </w:t>
      </w:r>
      <w:proofErr w:type="spellStart"/>
      <w:r>
        <w:rPr>
          <w:rFonts w:ascii="Times New Roman" w:hAnsi="Times New Roman"/>
          <w:sz w:val="24"/>
          <w:szCs w:val="24"/>
        </w:rPr>
        <w:t>It</w:t>
      </w:r>
      <w:proofErr w:type="spellEnd"/>
      <w:r>
        <w:rPr>
          <w:rFonts w:ascii="Times New Roman" w:hAnsi="Times New Roman"/>
          <w:sz w:val="24"/>
          <w:szCs w:val="24"/>
        </w:rPr>
        <w:t xml:space="preserve"> </w:t>
      </w:r>
      <w:proofErr w:type="spellStart"/>
      <w:r>
        <w:rPr>
          <w:rFonts w:ascii="Times New Roman" w:hAnsi="Times New Roman"/>
          <w:sz w:val="24"/>
          <w:szCs w:val="24"/>
        </w:rPr>
        <w:t>is</w:t>
      </w:r>
      <w:proofErr w:type="spellEnd"/>
      <w:r>
        <w:rPr>
          <w:rFonts w:ascii="Times New Roman" w:hAnsi="Times New Roman"/>
          <w:sz w:val="24"/>
          <w:szCs w:val="24"/>
        </w:rPr>
        <w:t xml:space="preserve"> </w:t>
      </w:r>
      <w:proofErr w:type="spellStart"/>
      <w:r>
        <w:rPr>
          <w:rFonts w:ascii="Times New Roman" w:hAnsi="Times New Roman"/>
          <w:sz w:val="24"/>
          <w:szCs w:val="24"/>
        </w:rPr>
        <w:t>also</w:t>
      </w:r>
      <w:proofErr w:type="spellEnd"/>
      <w:r>
        <w:rPr>
          <w:rFonts w:ascii="Times New Roman" w:hAnsi="Times New Roman"/>
          <w:sz w:val="24"/>
          <w:szCs w:val="24"/>
        </w:rPr>
        <w:t xml:space="preserve"> </w:t>
      </w:r>
      <w:proofErr w:type="spellStart"/>
      <w:r>
        <w:rPr>
          <w:rFonts w:ascii="Times New Roman" w:hAnsi="Times New Roman"/>
          <w:sz w:val="24"/>
          <w:szCs w:val="24"/>
        </w:rPr>
        <w:t>evident</w:t>
      </w:r>
      <w:proofErr w:type="spellEnd"/>
      <w:r>
        <w:rPr>
          <w:rFonts w:ascii="Times New Roman" w:hAnsi="Times New Roman"/>
          <w:sz w:val="24"/>
          <w:szCs w:val="24"/>
        </w:rPr>
        <w:t xml:space="preserve"> in </w:t>
      </w:r>
      <w:proofErr w:type="spellStart"/>
      <w:r>
        <w:rPr>
          <w:rFonts w:ascii="Times New Roman" w:hAnsi="Times New Roman"/>
          <w:sz w:val="24"/>
          <w:szCs w:val="24"/>
        </w:rPr>
        <w:t>the</w:t>
      </w:r>
      <w:proofErr w:type="spellEnd"/>
      <w:r>
        <w:rPr>
          <w:rFonts w:ascii="Times New Roman" w:hAnsi="Times New Roman"/>
          <w:sz w:val="24"/>
          <w:szCs w:val="24"/>
        </w:rPr>
        <w:t xml:space="preserve"> final </w:t>
      </w:r>
      <w:proofErr w:type="spellStart"/>
      <w:r>
        <w:rPr>
          <w:rFonts w:ascii="Times New Roman" w:hAnsi="Times New Roman"/>
          <w:sz w:val="24"/>
          <w:szCs w:val="24"/>
        </w:rPr>
        <w:t>lines</w:t>
      </w:r>
      <w:proofErr w:type="spellEnd"/>
      <w:r w:rsidR="00FF7822">
        <w:rPr>
          <w:rFonts w:ascii="Times New Roman" w:hAnsi="Times New Roman"/>
          <w:sz w:val="24"/>
          <w:szCs w:val="24"/>
        </w:rPr>
        <w:t xml:space="preserve"> </w:t>
      </w:r>
      <w:proofErr w:type="spellStart"/>
      <w:r w:rsidR="00FF7822">
        <w:rPr>
          <w:rFonts w:ascii="Times New Roman" w:hAnsi="Times New Roman"/>
          <w:sz w:val="24"/>
          <w:szCs w:val="24"/>
        </w:rPr>
        <w:t>of</w:t>
      </w:r>
      <w:proofErr w:type="spellEnd"/>
      <w:r>
        <w:rPr>
          <w:rFonts w:ascii="Times New Roman" w:hAnsi="Times New Roman"/>
          <w:sz w:val="24"/>
          <w:szCs w:val="24"/>
        </w:rPr>
        <w:t xml:space="preserve"> </w:t>
      </w:r>
      <w:proofErr w:type="gramStart"/>
      <w:r w:rsidRPr="00CC4085">
        <w:rPr>
          <w:rFonts w:ascii="Times New Roman" w:hAnsi="Times New Roman" w:cs="Times New Roman"/>
          <w:sz w:val="24"/>
          <w:szCs w:val="24"/>
          <w:rtl/>
          <w:lang w:val="ar-SA"/>
        </w:rPr>
        <w:t>“</w:t>
      </w:r>
      <w:r w:rsidDel="00C463FD">
        <w:rPr>
          <w:rFonts w:ascii="Times New Roman" w:hAnsi="Times New Roman"/>
          <w:sz w:val="24"/>
          <w:szCs w:val="24"/>
          <w:rtl/>
          <w:lang w:val="ar-SA"/>
        </w:rPr>
        <w:t xml:space="preserve"> </w:t>
      </w:r>
      <w:proofErr w:type="spellStart"/>
      <w:r>
        <w:rPr>
          <w:rFonts w:ascii="Times New Roman" w:hAnsi="Times New Roman"/>
          <w:sz w:val="24"/>
          <w:szCs w:val="24"/>
        </w:rPr>
        <w:t>Gut</w:t>
      </w:r>
      <w:proofErr w:type="spellEnd"/>
      <w:proofErr w:type="gramEnd"/>
      <w:r>
        <w:rPr>
          <w:rFonts w:ascii="Times New Roman" w:hAnsi="Times New Roman"/>
          <w:sz w:val="24"/>
          <w:szCs w:val="24"/>
        </w:rPr>
        <w:t xml:space="preserve"> Body” </w:t>
      </w:r>
      <w:proofErr w:type="spellStart"/>
      <w:r>
        <w:rPr>
          <w:rFonts w:ascii="Times New Roman" w:hAnsi="Times New Roman"/>
          <w:sz w:val="24"/>
          <w:szCs w:val="24"/>
        </w:rPr>
        <w:t>on</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very</w:t>
      </w:r>
      <w:proofErr w:type="spellEnd"/>
      <w:r>
        <w:rPr>
          <w:rFonts w:ascii="Times New Roman" w:hAnsi="Times New Roman"/>
          <w:sz w:val="24"/>
          <w:szCs w:val="24"/>
        </w:rPr>
        <w:t xml:space="preserve"> </w:t>
      </w:r>
      <w:proofErr w:type="spellStart"/>
      <w:r>
        <w:rPr>
          <w:rFonts w:ascii="Times New Roman" w:hAnsi="Times New Roman"/>
          <w:sz w:val="24"/>
          <w:szCs w:val="24"/>
        </w:rPr>
        <w:t>first</w:t>
      </w:r>
      <w:proofErr w:type="spellEnd"/>
      <w:r>
        <w:rPr>
          <w:rFonts w:ascii="Times New Roman" w:hAnsi="Times New Roman"/>
          <w:sz w:val="24"/>
          <w:szCs w:val="24"/>
        </w:rPr>
        <w:t xml:space="preserve"> </w:t>
      </w:r>
      <w:proofErr w:type="spellStart"/>
      <w:r>
        <w:rPr>
          <w:rFonts w:ascii="Times New Roman" w:hAnsi="Times New Roman"/>
          <w:sz w:val="24"/>
          <w:szCs w:val="24"/>
        </w:rPr>
        <w:t>page</w:t>
      </w:r>
      <w:proofErr w:type="spellEnd"/>
      <w:r>
        <w:rPr>
          <w:rFonts w:ascii="Times New Roman" w:hAnsi="Times New Roman"/>
          <w:sz w:val="24"/>
          <w:szCs w:val="24"/>
        </w:rPr>
        <w:t>:</w:t>
      </w:r>
      <w:r w:rsidDel="00C463FD">
        <w:rPr>
          <w:rFonts w:ascii="Times New Roman" w:hAnsi="Times New Roman"/>
          <w:sz w:val="24"/>
          <w:szCs w:val="24"/>
          <w:rtl/>
          <w:lang w:val="ar-SA"/>
        </w:rPr>
        <w:t xml:space="preserve"> </w:t>
      </w:r>
      <w:proofErr w:type="spellStart"/>
      <w:r>
        <w:rPr>
          <w:rFonts w:ascii="Times New Roman" w:hAnsi="Times New Roman"/>
          <w:sz w:val="24"/>
          <w:szCs w:val="24"/>
        </w:rPr>
        <w:t>primacy</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white</w:t>
      </w:r>
      <w:proofErr w:type="spellEnd"/>
      <w:r>
        <w:rPr>
          <w:rFonts w:ascii="Times New Roman" w:hAnsi="Times New Roman"/>
          <w:sz w:val="24"/>
          <w:szCs w:val="24"/>
        </w:rPr>
        <w:t xml:space="preserve"> </w:t>
      </w:r>
      <w:proofErr w:type="spellStart"/>
      <w:r>
        <w:rPr>
          <w:rFonts w:ascii="Times New Roman" w:hAnsi="Times New Roman"/>
          <w:sz w:val="24"/>
          <w:szCs w:val="24"/>
        </w:rPr>
        <w:t>masculine</w:t>
      </w:r>
      <w:proofErr w:type="spellEnd"/>
      <w:r>
        <w:rPr>
          <w:rFonts w:ascii="Times New Roman" w:hAnsi="Times New Roman"/>
          <w:sz w:val="24"/>
          <w:szCs w:val="24"/>
        </w:rPr>
        <w:t xml:space="preserve"> </w:t>
      </w:r>
      <w:proofErr w:type="spellStart"/>
      <w:r>
        <w:rPr>
          <w:rFonts w:ascii="Times New Roman" w:hAnsi="Times New Roman"/>
          <w:sz w:val="24"/>
          <w:szCs w:val="24"/>
        </w:rPr>
        <w:t>fear</w:t>
      </w:r>
      <w:proofErr w:type="spellEnd"/>
      <w:r>
        <w:rPr>
          <w:rFonts w:ascii="Times New Roman" w:hAnsi="Times New Roman"/>
          <w:sz w:val="24"/>
          <w:szCs w:val="24"/>
        </w:rPr>
        <w:t xml:space="preserve">/ </w:t>
      </w:r>
      <w:proofErr w:type="spellStart"/>
      <w:r>
        <w:rPr>
          <w:rFonts w:ascii="Times New Roman" w:hAnsi="Times New Roman"/>
          <w:sz w:val="24"/>
          <w:szCs w:val="24"/>
        </w:rPr>
        <w:t>close</w:t>
      </w:r>
      <w:proofErr w:type="spellEnd"/>
      <w:r>
        <w:rPr>
          <w:rFonts w:ascii="Times New Roman" w:hAnsi="Times New Roman"/>
          <w:sz w:val="24"/>
          <w:szCs w:val="24"/>
        </w:rPr>
        <w:t xml:space="preserve"> </w:t>
      </w:r>
      <w:proofErr w:type="spellStart"/>
      <w:r>
        <w:rPr>
          <w:rFonts w:ascii="Times New Roman" w:hAnsi="Times New Roman"/>
          <w:sz w:val="24"/>
          <w:szCs w:val="24"/>
        </w:rPr>
        <w:t>the</w:t>
      </w:r>
      <w:proofErr w:type="spellEnd"/>
      <w:r>
        <w:rPr>
          <w:rFonts w:ascii="Times New Roman" w:hAnsi="Times New Roman"/>
          <w:sz w:val="24"/>
          <w:szCs w:val="24"/>
        </w:rPr>
        <w:t xml:space="preserve"> </w:t>
      </w:r>
      <w:proofErr w:type="spellStart"/>
      <w:r>
        <w:rPr>
          <w:rFonts w:ascii="Times New Roman" w:hAnsi="Times New Roman"/>
          <w:sz w:val="24"/>
          <w:szCs w:val="24"/>
        </w:rPr>
        <w:t>leaky</w:t>
      </w:r>
      <w:proofErr w:type="spellEnd"/>
      <w:r>
        <w:rPr>
          <w:rFonts w:ascii="Times New Roman" w:hAnsi="Times New Roman"/>
          <w:sz w:val="24"/>
          <w:szCs w:val="24"/>
        </w:rPr>
        <w:t xml:space="preserve"> </w:t>
      </w:r>
      <w:proofErr w:type="spellStart"/>
      <w:r>
        <w:rPr>
          <w:rFonts w:ascii="Times New Roman" w:hAnsi="Times New Roman"/>
          <w:sz w:val="24"/>
          <w:szCs w:val="24"/>
        </w:rPr>
        <w:t>gut</w:t>
      </w:r>
      <w:proofErr w:type="spellEnd"/>
      <w:r>
        <w:rPr>
          <w:rFonts w:ascii="Times New Roman" w:hAnsi="Times New Roman"/>
          <w:sz w:val="24"/>
          <w:szCs w:val="24"/>
        </w:rPr>
        <w:t xml:space="preserve">/ body </w:t>
      </w:r>
      <w:proofErr w:type="spellStart"/>
      <w:r>
        <w:rPr>
          <w:rFonts w:ascii="Times New Roman" w:hAnsi="Times New Roman"/>
          <w:sz w:val="24"/>
          <w:szCs w:val="24"/>
        </w:rPr>
        <w:t>drained</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tears</w:t>
      </w:r>
      <w:proofErr w:type="spellEnd"/>
      <w:r>
        <w:rPr>
          <w:rFonts w:ascii="Times New Roman" w:hAnsi="Times New Roman"/>
          <w:sz w:val="24"/>
          <w:szCs w:val="24"/>
        </w:rPr>
        <w:t>” (</w:t>
      </w:r>
      <w:proofErr w:type="spellStart"/>
      <w:r>
        <w:rPr>
          <w:rFonts w:ascii="Times New Roman" w:hAnsi="Times New Roman"/>
          <w:sz w:val="24"/>
          <w:szCs w:val="24"/>
        </w:rPr>
        <w:t>Kuppers</w:t>
      </w:r>
      <w:proofErr w:type="spellEnd"/>
      <w:r>
        <w:rPr>
          <w:rFonts w:ascii="Times New Roman" w:hAnsi="Times New Roman"/>
          <w:sz w:val="24"/>
          <w:szCs w:val="24"/>
        </w:rPr>
        <w:t xml:space="preserve">, 2020, p. 1). </w:t>
      </w:r>
      <w:proofErr w:type="spellStart"/>
      <w:r>
        <w:rPr>
          <w:rFonts w:ascii="Times New Roman" w:hAnsi="Times New Roman"/>
          <w:sz w:val="24"/>
          <w:szCs w:val="24"/>
        </w:rPr>
        <w:t>Kuppers</w:t>
      </w:r>
      <w:proofErr w:type="spellEnd"/>
      <w:r>
        <w:rPr>
          <w:rFonts w:ascii="Times New Roman" w:hAnsi="Times New Roman"/>
          <w:sz w:val="24"/>
          <w:szCs w:val="24"/>
        </w:rPr>
        <w:t xml:space="preserve"> </w:t>
      </w:r>
      <w:proofErr w:type="spellStart"/>
      <w:r>
        <w:rPr>
          <w:rFonts w:ascii="Times New Roman" w:hAnsi="Times New Roman"/>
          <w:sz w:val="24"/>
          <w:szCs w:val="24"/>
        </w:rPr>
        <w:t>offers</w:t>
      </w:r>
      <w:proofErr w:type="spellEnd"/>
      <w:r>
        <w:rPr>
          <w:rFonts w:ascii="Times New Roman" w:hAnsi="Times New Roman"/>
          <w:sz w:val="24"/>
          <w:szCs w:val="24"/>
        </w:rPr>
        <w:t xml:space="preserve"> a </w:t>
      </w:r>
      <w:proofErr w:type="spellStart"/>
      <w:r>
        <w:rPr>
          <w:rFonts w:ascii="Times New Roman" w:hAnsi="Times New Roman"/>
          <w:sz w:val="24"/>
          <w:szCs w:val="24"/>
        </w:rPr>
        <w:t>vision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resistance</w:t>
      </w:r>
      <w:proofErr w:type="spellEnd"/>
      <w:r>
        <w:rPr>
          <w:rFonts w:ascii="Times New Roman" w:hAnsi="Times New Roman"/>
          <w:sz w:val="24"/>
          <w:szCs w:val="24"/>
        </w:rPr>
        <w:t xml:space="preserve">, </w:t>
      </w:r>
      <w:proofErr w:type="spellStart"/>
      <w:r>
        <w:rPr>
          <w:rFonts w:ascii="Times New Roman" w:hAnsi="Times New Roman"/>
          <w:sz w:val="24"/>
          <w:szCs w:val="24"/>
        </w:rPr>
        <w:t>an</w:t>
      </w:r>
      <w:proofErr w:type="spellEnd"/>
      <w:r>
        <w:rPr>
          <w:rFonts w:ascii="Times New Roman" w:hAnsi="Times New Roman"/>
          <w:sz w:val="24"/>
          <w:szCs w:val="24"/>
        </w:rPr>
        <w:t xml:space="preserve"> </w:t>
      </w:r>
      <w:proofErr w:type="spellStart"/>
      <w:r>
        <w:rPr>
          <w:rFonts w:ascii="Times New Roman" w:hAnsi="Times New Roman"/>
          <w:sz w:val="24"/>
          <w:szCs w:val="24"/>
        </w:rPr>
        <w:t>unapologetic</w:t>
      </w:r>
      <w:proofErr w:type="spellEnd"/>
      <w:r>
        <w:rPr>
          <w:rFonts w:ascii="Times New Roman" w:hAnsi="Times New Roman"/>
          <w:sz w:val="24"/>
          <w:szCs w:val="24"/>
        </w:rPr>
        <w:t xml:space="preserve"> </w:t>
      </w:r>
      <w:proofErr w:type="spellStart"/>
      <w:r>
        <w:rPr>
          <w:rFonts w:ascii="Times New Roman" w:hAnsi="Times New Roman"/>
          <w:sz w:val="24"/>
          <w:szCs w:val="24"/>
        </w:rPr>
        <w:t>reckoning</w:t>
      </w:r>
      <w:proofErr w:type="spellEnd"/>
      <w:r>
        <w:rPr>
          <w:rFonts w:ascii="Times New Roman" w:hAnsi="Times New Roman"/>
          <w:sz w:val="24"/>
          <w:szCs w:val="24"/>
        </w:rPr>
        <w:t xml:space="preserve"> of </w:t>
      </w:r>
      <w:proofErr w:type="spellStart"/>
      <w:r>
        <w:rPr>
          <w:rFonts w:ascii="Times New Roman" w:hAnsi="Times New Roman"/>
          <w:sz w:val="24"/>
          <w:szCs w:val="24"/>
        </w:rPr>
        <w:t>her</w:t>
      </w:r>
      <w:proofErr w:type="spellEnd"/>
      <w:r>
        <w:rPr>
          <w:rFonts w:ascii="Times New Roman" w:hAnsi="Times New Roman"/>
          <w:sz w:val="24"/>
          <w:szCs w:val="24"/>
        </w:rPr>
        <w:t xml:space="preserve"> body</w:t>
      </w:r>
      <w:r>
        <w:rPr>
          <w:rFonts w:ascii="Times New Roman" w:hAnsi="Times New Roman"/>
          <w:sz w:val="24"/>
          <w:szCs w:val="24"/>
          <w:rtl/>
          <w:lang w:val="ar-SA"/>
        </w:rPr>
        <w:t>’</w:t>
      </w:r>
      <w:r>
        <w:rPr>
          <w:rFonts w:ascii="Times New Roman" w:hAnsi="Times New Roman"/>
          <w:sz w:val="24"/>
          <w:szCs w:val="24"/>
        </w:rPr>
        <w:t xml:space="preserve">s </w:t>
      </w:r>
      <w:proofErr w:type="spellStart"/>
      <w:r>
        <w:rPr>
          <w:rFonts w:ascii="Times New Roman" w:hAnsi="Times New Roman"/>
          <w:sz w:val="24"/>
          <w:szCs w:val="24"/>
        </w:rPr>
        <w:t>history</w:t>
      </w:r>
      <w:proofErr w:type="spellEnd"/>
      <w:r>
        <w:rPr>
          <w:rFonts w:ascii="Times New Roman" w:hAnsi="Times New Roman"/>
          <w:sz w:val="24"/>
          <w:szCs w:val="24"/>
        </w:rPr>
        <w:t xml:space="preserve">. </w:t>
      </w:r>
      <w:proofErr w:type="spellStart"/>
      <w:r>
        <w:rPr>
          <w:rFonts w:ascii="Times New Roman" w:hAnsi="Times New Roman"/>
          <w:sz w:val="24"/>
          <w:szCs w:val="24"/>
        </w:rPr>
        <w:t>It</w:t>
      </w:r>
      <w:proofErr w:type="spellEnd"/>
      <w:r>
        <w:rPr>
          <w:rFonts w:ascii="Times New Roman" w:hAnsi="Times New Roman"/>
          <w:sz w:val="24"/>
          <w:szCs w:val="24"/>
          <w:rtl/>
          <w:lang w:val="ar-SA"/>
        </w:rPr>
        <w:t>’</w:t>
      </w:r>
      <w:r>
        <w:rPr>
          <w:rFonts w:ascii="Times New Roman" w:hAnsi="Times New Roman"/>
          <w:sz w:val="24"/>
          <w:szCs w:val="24"/>
        </w:rPr>
        <w:t xml:space="preserve">s a </w:t>
      </w:r>
      <w:proofErr w:type="spellStart"/>
      <w:r>
        <w:rPr>
          <w:rFonts w:ascii="Times New Roman" w:hAnsi="Times New Roman"/>
          <w:sz w:val="24"/>
          <w:szCs w:val="24"/>
        </w:rPr>
        <w:t>story</w:t>
      </w:r>
      <w:proofErr w:type="spellEnd"/>
      <w:r>
        <w:rPr>
          <w:rFonts w:ascii="Times New Roman" w:hAnsi="Times New Roman"/>
          <w:sz w:val="24"/>
          <w:szCs w:val="24"/>
        </w:rPr>
        <w:t xml:space="preserve"> </w:t>
      </w:r>
      <w:proofErr w:type="spellStart"/>
      <w:r>
        <w:rPr>
          <w:rFonts w:ascii="Times New Roman" w:hAnsi="Times New Roman"/>
          <w:sz w:val="24"/>
          <w:szCs w:val="24"/>
        </w:rPr>
        <w:t>born</w:t>
      </w:r>
      <w:proofErr w:type="spellEnd"/>
      <w:r>
        <w:rPr>
          <w:rFonts w:ascii="Times New Roman" w:hAnsi="Times New Roman"/>
          <w:sz w:val="24"/>
          <w:szCs w:val="24"/>
        </w:rPr>
        <w:t xml:space="preserve"> </w:t>
      </w:r>
      <w:proofErr w:type="spellStart"/>
      <w:r>
        <w:rPr>
          <w:rFonts w:ascii="Times New Roman" w:hAnsi="Times New Roman"/>
          <w:sz w:val="24"/>
          <w:szCs w:val="24"/>
        </w:rPr>
        <w:t>of</w:t>
      </w:r>
      <w:proofErr w:type="spellEnd"/>
      <w:r>
        <w:rPr>
          <w:rFonts w:ascii="Times New Roman" w:hAnsi="Times New Roman"/>
          <w:sz w:val="24"/>
          <w:szCs w:val="24"/>
        </w:rPr>
        <w:t xml:space="preserve"> </w:t>
      </w:r>
      <w:proofErr w:type="spellStart"/>
      <w:r>
        <w:rPr>
          <w:rFonts w:ascii="Times New Roman" w:hAnsi="Times New Roman"/>
          <w:sz w:val="24"/>
          <w:szCs w:val="24"/>
        </w:rPr>
        <w:t>navigating</w:t>
      </w:r>
      <w:proofErr w:type="spellEnd"/>
      <w:r>
        <w:rPr>
          <w:rFonts w:ascii="Times New Roman" w:hAnsi="Times New Roman"/>
          <w:sz w:val="24"/>
          <w:szCs w:val="24"/>
        </w:rPr>
        <w:t xml:space="preserve"> </w:t>
      </w:r>
      <w:proofErr w:type="spellStart"/>
      <w:r>
        <w:rPr>
          <w:rFonts w:ascii="Times New Roman" w:hAnsi="Times New Roman"/>
          <w:sz w:val="24"/>
          <w:szCs w:val="24"/>
        </w:rPr>
        <w:t>through</w:t>
      </w:r>
      <w:proofErr w:type="spellEnd"/>
      <w:r>
        <w:rPr>
          <w:rFonts w:ascii="Times New Roman" w:hAnsi="Times New Roman"/>
          <w:sz w:val="24"/>
          <w:szCs w:val="24"/>
        </w:rPr>
        <w:t xml:space="preserve"> </w:t>
      </w:r>
      <w:proofErr w:type="spellStart"/>
      <w:r>
        <w:rPr>
          <w:rFonts w:ascii="Times New Roman" w:hAnsi="Times New Roman"/>
          <w:sz w:val="24"/>
          <w:szCs w:val="24"/>
        </w:rPr>
        <w:t>landscapes</w:t>
      </w:r>
      <w:proofErr w:type="spellEnd"/>
      <w:r>
        <w:rPr>
          <w:rFonts w:ascii="Times New Roman" w:hAnsi="Times New Roman"/>
          <w:sz w:val="24"/>
          <w:szCs w:val="24"/>
        </w:rPr>
        <w:t xml:space="preserve"> </w:t>
      </w:r>
      <w:proofErr w:type="spellStart"/>
      <w:r>
        <w:rPr>
          <w:rFonts w:ascii="Times New Roman" w:hAnsi="Times New Roman"/>
          <w:sz w:val="24"/>
          <w:szCs w:val="24"/>
        </w:rPr>
        <w:t>both</w:t>
      </w:r>
      <w:proofErr w:type="spellEnd"/>
      <w:r>
        <w:rPr>
          <w:rFonts w:ascii="Times New Roman" w:hAnsi="Times New Roman"/>
          <w:sz w:val="24"/>
          <w:szCs w:val="24"/>
        </w:rPr>
        <w:t xml:space="preserve"> </w:t>
      </w:r>
      <w:proofErr w:type="spellStart"/>
      <w:r>
        <w:rPr>
          <w:rFonts w:ascii="Times New Roman" w:hAnsi="Times New Roman"/>
          <w:sz w:val="24"/>
          <w:szCs w:val="24"/>
        </w:rPr>
        <w:t>hostile</w:t>
      </w:r>
      <w:proofErr w:type="spellEnd"/>
      <w:r>
        <w:rPr>
          <w:rFonts w:ascii="Times New Roman" w:hAnsi="Times New Roman"/>
          <w:sz w:val="24"/>
          <w:szCs w:val="24"/>
        </w:rPr>
        <w:t xml:space="preserve">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fertile</w:t>
      </w:r>
      <w:proofErr w:type="spellEnd"/>
      <w:r>
        <w:rPr>
          <w:rFonts w:ascii="Times New Roman" w:hAnsi="Times New Roman"/>
          <w:sz w:val="24"/>
          <w:szCs w:val="24"/>
        </w:rPr>
        <w:t xml:space="preserve">, a </w:t>
      </w:r>
      <w:proofErr w:type="spellStart"/>
      <w:r>
        <w:rPr>
          <w:rFonts w:ascii="Times New Roman" w:hAnsi="Times New Roman"/>
          <w:sz w:val="24"/>
          <w:szCs w:val="24"/>
        </w:rPr>
        <w:t>counter-narrative</w:t>
      </w:r>
      <w:proofErr w:type="spellEnd"/>
      <w:r>
        <w:rPr>
          <w:rFonts w:ascii="Times New Roman" w:hAnsi="Times New Roman"/>
          <w:sz w:val="24"/>
          <w:szCs w:val="24"/>
        </w:rPr>
        <w:t xml:space="preserve"> </w:t>
      </w:r>
      <w:proofErr w:type="spellStart"/>
      <w:r>
        <w:rPr>
          <w:rFonts w:ascii="Times New Roman" w:hAnsi="Times New Roman"/>
          <w:sz w:val="24"/>
          <w:szCs w:val="24"/>
        </w:rPr>
        <w:t>that</w:t>
      </w:r>
      <w:proofErr w:type="spellEnd"/>
      <w:r>
        <w:rPr>
          <w:rFonts w:ascii="Times New Roman" w:hAnsi="Times New Roman"/>
          <w:sz w:val="24"/>
          <w:szCs w:val="24"/>
        </w:rPr>
        <w:t xml:space="preserve"> </w:t>
      </w:r>
      <w:proofErr w:type="spellStart"/>
      <w:r>
        <w:rPr>
          <w:rFonts w:ascii="Times New Roman" w:hAnsi="Times New Roman"/>
          <w:sz w:val="24"/>
          <w:szCs w:val="24"/>
        </w:rPr>
        <w:t>queers</w:t>
      </w:r>
      <w:proofErr w:type="spellEnd"/>
      <w:r>
        <w:rPr>
          <w:rFonts w:ascii="Times New Roman" w:hAnsi="Times New Roman"/>
          <w:sz w:val="24"/>
          <w:szCs w:val="24"/>
        </w:rPr>
        <w:t xml:space="preserve"> </w:t>
      </w:r>
      <w:proofErr w:type="spellStart"/>
      <w:r>
        <w:rPr>
          <w:rFonts w:ascii="Times New Roman" w:hAnsi="Times New Roman"/>
          <w:sz w:val="24"/>
          <w:szCs w:val="24"/>
        </w:rPr>
        <w:t>all</w:t>
      </w:r>
      <w:proofErr w:type="spellEnd"/>
      <w:r>
        <w:rPr>
          <w:rFonts w:ascii="Times New Roman" w:hAnsi="Times New Roman"/>
          <w:sz w:val="24"/>
          <w:szCs w:val="24"/>
        </w:rPr>
        <w:t xml:space="preserve"> </w:t>
      </w:r>
      <w:proofErr w:type="spellStart"/>
      <w:r>
        <w:rPr>
          <w:rFonts w:ascii="Times New Roman" w:hAnsi="Times New Roman"/>
          <w:sz w:val="24"/>
          <w:szCs w:val="24"/>
        </w:rPr>
        <w:t>love</w:t>
      </w:r>
      <w:proofErr w:type="spellEnd"/>
      <w:r>
        <w:rPr>
          <w:rFonts w:ascii="Times New Roman" w:hAnsi="Times New Roman"/>
          <w:sz w:val="24"/>
          <w:szCs w:val="24"/>
        </w:rPr>
        <w:t xml:space="preserve">, bodies, </w:t>
      </w:r>
      <w:proofErr w:type="spellStart"/>
      <w:r>
        <w:rPr>
          <w:rFonts w:ascii="Times New Roman" w:hAnsi="Times New Roman"/>
          <w:sz w:val="24"/>
          <w:szCs w:val="24"/>
        </w:rPr>
        <w:t>and</w:t>
      </w:r>
      <w:proofErr w:type="spellEnd"/>
      <w:r>
        <w:rPr>
          <w:rFonts w:ascii="Times New Roman" w:hAnsi="Times New Roman"/>
          <w:sz w:val="24"/>
          <w:szCs w:val="24"/>
        </w:rPr>
        <w:t xml:space="preserve"> </w:t>
      </w:r>
      <w:proofErr w:type="spellStart"/>
      <w:r>
        <w:rPr>
          <w:rFonts w:ascii="Times New Roman" w:hAnsi="Times New Roman"/>
          <w:sz w:val="24"/>
          <w:szCs w:val="24"/>
        </w:rPr>
        <w:t>relationships</w:t>
      </w:r>
      <w:proofErr w:type="spellEnd"/>
      <w:r>
        <w:rPr>
          <w:rFonts w:ascii="Times New Roman" w:hAnsi="Times New Roman"/>
          <w:sz w:val="24"/>
          <w:szCs w:val="24"/>
        </w:rPr>
        <w:t>.</w:t>
      </w:r>
    </w:p>
    <w:p w14:paraId="35406068" w14:textId="77777777" w:rsidR="00FF7822" w:rsidRDefault="00FF7822" w:rsidP="00FF7822">
      <w:pPr>
        <w:pStyle w:val="BodyA"/>
        <w:spacing w:after="120" w:line="360" w:lineRule="auto"/>
        <w:ind w:firstLine="720"/>
        <w:rPr>
          <w:rFonts w:ascii="Times New Roman" w:eastAsia="Times New Roman" w:hAnsi="Times New Roman" w:cs="Times New Roman"/>
          <w:sz w:val="24"/>
          <w:szCs w:val="24"/>
        </w:rPr>
      </w:pPr>
      <w:r>
        <w:rPr>
          <w:rFonts w:ascii="Times New Roman" w:hAnsi="Times New Roman"/>
          <w:sz w:val="24"/>
          <w:szCs w:val="24"/>
          <w:lang w:val="en-US"/>
        </w:rPr>
        <w:t xml:space="preserve">The experiences </w:t>
      </w:r>
      <w:r>
        <w:rPr>
          <w:rFonts w:ascii="Times New Roman" w:hAnsi="Times New Roman"/>
          <w:i/>
          <w:iCs/>
          <w:sz w:val="24"/>
          <w:szCs w:val="24"/>
          <w:lang w:val="en-US"/>
        </w:rPr>
        <w:t>Gut Botany</w:t>
      </w:r>
      <w:r>
        <w:rPr>
          <w:rFonts w:ascii="Times New Roman" w:hAnsi="Times New Roman"/>
          <w:sz w:val="24"/>
          <w:szCs w:val="24"/>
          <w:lang w:val="en-US"/>
        </w:rPr>
        <w:t xml:space="preserve"> chronicles also seem</w:t>
      </w:r>
      <w:r>
        <w:rPr>
          <w:rFonts w:ascii="Times New Roman" w:hAnsi="Times New Roman"/>
          <w:sz w:val="24"/>
          <w:szCs w:val="24"/>
        </w:rPr>
        <w:t xml:space="preserve"> to </w:t>
      </w:r>
      <w:r>
        <w:rPr>
          <w:rFonts w:ascii="Times New Roman" w:hAnsi="Times New Roman"/>
          <w:sz w:val="24"/>
          <w:szCs w:val="24"/>
          <w:lang w:val="en-US"/>
        </w:rPr>
        <w:t>pay reverence to Indigenous frameworks of ethnographic refusal</w:t>
      </w:r>
      <w:r>
        <w:rPr>
          <w:rFonts w:ascii="Times New Roman" w:hAnsi="Times New Roman"/>
          <w:sz w:val="24"/>
          <w:szCs w:val="24"/>
        </w:rPr>
        <w:t xml:space="preserve"> </w:t>
      </w:r>
      <w:r>
        <w:rPr>
          <w:rFonts w:ascii="Times New Roman" w:hAnsi="Times New Roman"/>
          <w:sz w:val="24"/>
          <w:szCs w:val="24"/>
          <w:lang w:val="en-US"/>
        </w:rPr>
        <w:t xml:space="preserve">in its resistance to classification, interpretation, and traditional poetic form. For example, the final lines of </w:t>
      </w:r>
      <w:proofErr w:type="gramStart"/>
      <w:r w:rsidRPr="00CC4085">
        <w:rPr>
          <w:rFonts w:ascii="Times New Roman" w:hAnsi="Times New Roman" w:cs="Times New Roman"/>
          <w:sz w:val="24"/>
          <w:szCs w:val="24"/>
          <w:rtl/>
          <w:lang w:val="ar-SA"/>
        </w:rPr>
        <w:t>“</w:t>
      </w:r>
      <w:r w:rsidDel="00C463FD">
        <w:rPr>
          <w:rFonts w:ascii="Times New Roman" w:hAnsi="Times New Roman"/>
          <w:sz w:val="24"/>
          <w:szCs w:val="24"/>
          <w:rtl/>
          <w:lang w:val="ar-SA"/>
        </w:rPr>
        <w:t xml:space="preserve"> </w:t>
      </w:r>
      <w:r>
        <w:rPr>
          <w:rFonts w:ascii="Times New Roman" w:hAnsi="Times New Roman"/>
          <w:sz w:val="24"/>
          <w:szCs w:val="24"/>
          <w:lang w:val="fr-FR"/>
        </w:rPr>
        <w:t>Contours</w:t>
      </w:r>
      <w:proofErr w:type="gramEnd"/>
      <w:r>
        <w:rPr>
          <w:rFonts w:ascii="Times New Roman" w:hAnsi="Times New Roman"/>
          <w:sz w:val="24"/>
          <w:szCs w:val="24"/>
        </w:rPr>
        <w:t xml:space="preserve">” </w:t>
      </w:r>
      <w:r>
        <w:rPr>
          <w:rFonts w:ascii="Times New Roman" w:hAnsi="Times New Roman"/>
          <w:sz w:val="24"/>
          <w:szCs w:val="24"/>
          <w:lang w:val="en-US"/>
        </w:rPr>
        <w:t xml:space="preserve">are a set of single words and phrases spread almost randomly across the page. They appear as if soaring across a sky with </w:t>
      </w:r>
      <w:r>
        <w:rPr>
          <w:rFonts w:ascii="Times New Roman" w:hAnsi="Times New Roman"/>
          <w:sz w:val="24"/>
          <w:szCs w:val="24"/>
        </w:rPr>
        <w:t xml:space="preserve">a </w:t>
      </w:r>
      <w:r>
        <w:rPr>
          <w:rFonts w:ascii="Times New Roman" w:hAnsi="Times New Roman"/>
          <w:sz w:val="24"/>
          <w:szCs w:val="24"/>
          <w:lang w:val="en-US"/>
        </w:rPr>
        <w:t xml:space="preserve">sweeping draw of birds flying overhead, or water cascading down a slippery rock waterfall. Throughout the collection, </w:t>
      </w:r>
      <w:proofErr w:type="spellStart"/>
      <w:r>
        <w:rPr>
          <w:rFonts w:ascii="Times New Roman" w:hAnsi="Times New Roman"/>
          <w:sz w:val="24"/>
          <w:szCs w:val="24"/>
          <w:lang w:val="en-US"/>
        </w:rPr>
        <w:t>Kuppers</w:t>
      </w:r>
      <w:proofErr w:type="spellEnd"/>
      <w:r>
        <w:rPr>
          <w:rFonts w:ascii="Times New Roman" w:hAnsi="Times New Roman"/>
          <w:sz w:val="24"/>
          <w:szCs w:val="24"/>
          <w:rtl/>
          <w:lang w:val="ar-SA"/>
        </w:rPr>
        <w:t>’</w:t>
      </w:r>
      <w:r>
        <w:rPr>
          <w:rFonts w:ascii="Times New Roman" w:hAnsi="Times New Roman"/>
          <w:sz w:val="24"/>
          <w:szCs w:val="24"/>
          <w:lang w:val="en-US"/>
        </w:rPr>
        <w:t>s work is animated by the performance of intimacies between human and more-than-human in a way that problematizes the anthropocentrism of naturalist poetry portraying the North American landscape. Instead, she presents to the reader a world where we recognize sovereignty as transspecies liberation.</w:t>
      </w:r>
    </w:p>
    <w:p w14:paraId="08A6DB23" w14:textId="11CF04AD" w:rsidR="004135D9" w:rsidRDefault="004135D9">
      <w:pPr>
        <w:rPr>
          <w:color w:val="000000"/>
          <w:sz w:val="22"/>
          <w:szCs w:val="22"/>
          <w:u w:color="000000"/>
          <w:bdr w:val="nil"/>
          <w:lang w:val="pt-PT" w:eastAsia="en-US"/>
          <w14:textOutline w14:w="12700" w14:cap="flat" w14:cmpd="sng" w14:algn="ctr">
            <w14:noFill/>
            <w14:prstDash w14:val="solid"/>
            <w14:miter w14:lim="400000"/>
          </w14:textOutline>
        </w:rPr>
      </w:pPr>
      <w:r>
        <w:br w:type="page"/>
      </w:r>
    </w:p>
    <w:p w14:paraId="4DF31D77" w14:textId="6B36F82E" w:rsidR="00B44903" w:rsidRPr="00DE1DA3" w:rsidRDefault="00D32332" w:rsidP="00D32332">
      <w:pPr>
        <w:pStyle w:val="BodyA"/>
        <w:spacing w:after="120" w:line="240" w:lineRule="auto"/>
        <w:rPr>
          <w:rFonts w:ascii="Times New Roman" w:eastAsia="Times New Roman" w:hAnsi="Times New Roman" w:cs="Times New Roman"/>
          <w:b/>
          <w:bCs/>
          <w:sz w:val="21"/>
          <w:szCs w:val="21"/>
        </w:rPr>
      </w:pPr>
      <w:r w:rsidRPr="00DE1DA3">
        <w:rPr>
          <w:rFonts w:ascii="Times New Roman" w:eastAsia="Times New Roman" w:hAnsi="Times New Roman" w:cs="Times New Roman"/>
          <w:b/>
          <w:bCs/>
          <w:sz w:val="21"/>
          <w:szCs w:val="21"/>
        </w:rPr>
        <w:lastRenderedPageBreak/>
        <w:t>Figure 3</w:t>
      </w:r>
    </w:p>
    <w:p w14:paraId="36DBE995" w14:textId="1CA28063" w:rsidR="00D32332" w:rsidRPr="00DE1DA3" w:rsidRDefault="002F5E2A" w:rsidP="002F5E2A">
      <w:pPr>
        <w:pStyle w:val="BodyA"/>
        <w:spacing w:after="120" w:line="240" w:lineRule="auto"/>
        <w:contextualSpacing/>
        <w:rPr>
          <w:rFonts w:ascii="Times New Roman" w:hAnsi="Times New Roman" w:cs="Times New Roman"/>
          <w:sz w:val="21"/>
          <w:szCs w:val="21"/>
        </w:rPr>
      </w:pPr>
      <w:proofErr w:type="spellStart"/>
      <w:r w:rsidRPr="00DE1DA3">
        <w:rPr>
          <w:rFonts w:ascii="Times New Roman" w:hAnsi="Times New Roman" w:cs="Times New Roman"/>
          <w:i/>
          <w:iCs/>
          <w:sz w:val="21"/>
          <w:szCs w:val="21"/>
        </w:rPr>
        <w:t>Excerpt</w:t>
      </w:r>
      <w:proofErr w:type="spellEnd"/>
      <w:r w:rsidRPr="00DE1DA3">
        <w:rPr>
          <w:rFonts w:ascii="Times New Roman" w:hAnsi="Times New Roman" w:cs="Times New Roman"/>
          <w:i/>
          <w:iCs/>
          <w:sz w:val="21"/>
          <w:szCs w:val="21"/>
        </w:rPr>
        <w:t>, “</w:t>
      </w:r>
      <w:r w:rsidRPr="00DE1DA3">
        <w:rPr>
          <w:rFonts w:ascii="Times New Roman" w:hAnsi="Times New Roman" w:cs="Times New Roman"/>
          <w:i/>
          <w:iCs/>
          <w:sz w:val="21"/>
          <w:szCs w:val="21"/>
          <w:lang w:val="en-US"/>
        </w:rPr>
        <w:t>Contours</w:t>
      </w:r>
      <w:r w:rsidRPr="00DE1DA3">
        <w:rPr>
          <w:rFonts w:ascii="Times New Roman" w:hAnsi="Times New Roman" w:cs="Times New Roman"/>
          <w:i/>
          <w:iCs/>
          <w:sz w:val="21"/>
          <w:szCs w:val="21"/>
        </w:rPr>
        <w:t>”</w:t>
      </w:r>
      <w:r w:rsidRPr="00DE1DA3">
        <w:rPr>
          <w:rFonts w:ascii="Times New Roman" w:hAnsi="Times New Roman" w:cs="Times New Roman"/>
          <w:sz w:val="21"/>
          <w:szCs w:val="21"/>
          <w:lang w:val="en-US"/>
        </w:rPr>
        <w:t>. From</w:t>
      </w:r>
      <w:r w:rsidR="00C52D6D" w:rsidRPr="00DE1DA3">
        <w:rPr>
          <w:rFonts w:ascii="Times New Roman" w:hAnsi="Times New Roman" w:cs="Times New Roman"/>
          <w:sz w:val="21"/>
          <w:szCs w:val="21"/>
        </w:rPr>
        <w:t xml:space="preserve"> </w:t>
      </w:r>
      <w:r w:rsidRPr="00DE1DA3">
        <w:rPr>
          <w:rFonts w:ascii="Times New Roman" w:hAnsi="Times New Roman" w:cs="Times New Roman"/>
          <w:i/>
          <w:iCs/>
          <w:sz w:val="21"/>
          <w:szCs w:val="21"/>
          <w:lang w:val="en-US"/>
        </w:rPr>
        <w:t>Gut Botan</w:t>
      </w:r>
      <w:r w:rsidR="00C52D6D" w:rsidRPr="00DE1DA3">
        <w:rPr>
          <w:rFonts w:ascii="Times New Roman" w:hAnsi="Times New Roman" w:cs="Times New Roman"/>
          <w:i/>
          <w:iCs/>
          <w:sz w:val="21"/>
          <w:szCs w:val="21"/>
          <w:lang w:val="en-US"/>
        </w:rPr>
        <w:t xml:space="preserve">y </w:t>
      </w:r>
      <w:r w:rsidRPr="00DE1DA3">
        <w:rPr>
          <w:rFonts w:ascii="Times New Roman" w:hAnsi="Times New Roman" w:cs="Times New Roman"/>
          <w:sz w:val="21"/>
          <w:szCs w:val="21"/>
        </w:rPr>
        <w:t xml:space="preserve">(p. </w:t>
      </w:r>
      <w:r w:rsidRPr="00DE1DA3">
        <w:rPr>
          <w:rFonts w:ascii="Times New Roman" w:hAnsi="Times New Roman" w:cs="Times New Roman"/>
          <w:sz w:val="21"/>
          <w:szCs w:val="21"/>
          <w:lang w:val="en-US"/>
        </w:rPr>
        <w:t xml:space="preserve">19), by </w:t>
      </w:r>
      <w:proofErr w:type="spellStart"/>
      <w:r w:rsidRPr="00DE1DA3">
        <w:rPr>
          <w:rFonts w:ascii="Times New Roman" w:hAnsi="Times New Roman" w:cs="Times New Roman"/>
          <w:sz w:val="21"/>
          <w:szCs w:val="21"/>
          <w:lang w:val="en-US"/>
        </w:rPr>
        <w:t>Kuppers</w:t>
      </w:r>
      <w:proofErr w:type="spellEnd"/>
      <w:r w:rsidRPr="00DE1DA3">
        <w:rPr>
          <w:rFonts w:ascii="Times New Roman" w:hAnsi="Times New Roman" w:cs="Times New Roman"/>
          <w:sz w:val="21"/>
          <w:szCs w:val="21"/>
          <w:lang w:val="en-US"/>
        </w:rPr>
        <w:t xml:space="preserve">, P., 2020, Wayne State University. </w:t>
      </w:r>
      <w:r w:rsidRPr="00DE1DA3">
        <w:rPr>
          <w:rFonts w:ascii="Times New Roman" w:hAnsi="Times New Roman" w:cs="Times New Roman"/>
          <w:sz w:val="21"/>
          <w:szCs w:val="21"/>
        </w:rPr>
        <w:t xml:space="preserve">Copyright 2020 </w:t>
      </w:r>
      <w:proofErr w:type="spellStart"/>
      <w:r w:rsidRPr="00DE1DA3">
        <w:rPr>
          <w:rFonts w:ascii="Times New Roman" w:hAnsi="Times New Roman" w:cs="Times New Roman"/>
          <w:sz w:val="21"/>
          <w:szCs w:val="21"/>
        </w:rPr>
        <w:t>by</w:t>
      </w:r>
      <w:proofErr w:type="spellEnd"/>
      <w:r w:rsidRPr="00DE1DA3">
        <w:rPr>
          <w:rFonts w:ascii="Times New Roman" w:hAnsi="Times New Roman" w:cs="Times New Roman"/>
          <w:sz w:val="21"/>
          <w:szCs w:val="21"/>
        </w:rPr>
        <w:t xml:space="preserve"> Petra </w:t>
      </w:r>
      <w:proofErr w:type="spellStart"/>
      <w:r w:rsidRPr="00DE1DA3">
        <w:rPr>
          <w:rFonts w:ascii="Times New Roman" w:hAnsi="Times New Roman" w:cs="Times New Roman"/>
          <w:sz w:val="21"/>
          <w:szCs w:val="21"/>
        </w:rPr>
        <w:t>Kuppers</w:t>
      </w:r>
      <w:proofErr w:type="spellEnd"/>
      <w:r w:rsidRPr="00DE1DA3">
        <w:rPr>
          <w:rFonts w:ascii="Times New Roman" w:hAnsi="Times New Roman" w:cs="Times New Roman"/>
          <w:sz w:val="21"/>
          <w:szCs w:val="21"/>
        </w:rPr>
        <w:t>.</w:t>
      </w:r>
    </w:p>
    <w:p w14:paraId="2F706456" w14:textId="6C484021" w:rsidR="00662B61" w:rsidRDefault="00D32332" w:rsidP="004135D9">
      <w:pPr>
        <w:pStyle w:val="BodyA"/>
        <w:spacing w:after="120" w:line="360" w:lineRule="auto"/>
        <w:rPr>
          <w:rFonts w:ascii="Times New Roman" w:eastAsia="Times New Roman" w:hAnsi="Times New Roman" w:cs="Times New Roman"/>
        </w:rPr>
      </w:pPr>
      <w:r>
        <w:rPr>
          <w:rFonts w:ascii="Times New Roman" w:eastAsia="Times New Roman" w:hAnsi="Times New Roman" w:cs="Times New Roman"/>
          <w:noProof/>
          <w14:textOutline w14:w="0" w14:cap="rnd" w14:cmpd="sng" w14:algn="ctr">
            <w14:noFill/>
            <w14:prstDash w14:val="solid"/>
            <w14:bevel/>
          </w14:textOutline>
        </w:rPr>
        <w:drawing>
          <wp:inline distT="0" distB="0" distL="0" distR="0" wp14:anchorId="5E7FFA13" wp14:editId="4C2CE36C">
            <wp:extent cx="3162300" cy="4000500"/>
            <wp:effectExtent l="0" t="0" r="0" b="0"/>
            <wp:docPr id="7" name="Picture 7" descr="Give way&#10;wind&#10;beetle&#10;bird caw.&#10;Circle overhead&#10;on your round,&#10;snail-like,&#10;tr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ive way&#10;wind&#10;beetle&#10;bird caw.&#10;Circle overhead&#10;on your round,&#10;snail-like,&#10;trace."/>
                    <pic:cNvPicPr/>
                  </pic:nvPicPr>
                  <pic:blipFill>
                    <a:blip r:embed="rId8">
                      <a:extLst>
                        <a:ext uri="{28A0092B-C50C-407E-A947-70E740481C1C}">
                          <a14:useLocalDpi xmlns:a14="http://schemas.microsoft.com/office/drawing/2010/main" val="0"/>
                        </a:ext>
                      </a:extLst>
                    </a:blip>
                    <a:stretch>
                      <a:fillRect/>
                    </a:stretch>
                  </pic:blipFill>
                  <pic:spPr>
                    <a:xfrm>
                      <a:off x="0" y="0"/>
                      <a:ext cx="3162300" cy="4000500"/>
                    </a:xfrm>
                    <a:prstGeom prst="rect">
                      <a:avLst/>
                    </a:prstGeom>
                  </pic:spPr>
                </pic:pic>
              </a:graphicData>
            </a:graphic>
          </wp:inline>
        </w:drawing>
      </w:r>
    </w:p>
    <w:p w14:paraId="7B655165" w14:textId="6374A0BF" w:rsidR="00360B4E" w:rsidRDefault="002F5E2A" w:rsidP="002F5E2A">
      <w:pPr>
        <w:pStyle w:val="BodyA"/>
        <w:spacing w:after="120" w:line="360" w:lineRule="auto"/>
        <w:ind w:firstLine="720"/>
        <w:rPr>
          <w:rFonts w:ascii="Times New Roman" w:hAnsi="Times New Roman"/>
          <w:sz w:val="24"/>
          <w:szCs w:val="24"/>
          <w:lang w:val="en-US"/>
        </w:rPr>
      </w:pPr>
      <w:r>
        <w:rPr>
          <w:rFonts w:ascii="Times New Roman" w:hAnsi="Times New Roman"/>
          <w:i/>
          <w:iCs/>
          <w:sz w:val="24"/>
          <w:szCs w:val="24"/>
          <w:lang w:val="en-US"/>
        </w:rPr>
        <w:t>Gut Botany</w:t>
      </w:r>
      <w:r>
        <w:rPr>
          <w:rFonts w:ascii="Times New Roman" w:hAnsi="Times New Roman"/>
          <w:sz w:val="24"/>
          <w:szCs w:val="24"/>
        </w:rPr>
        <w:t xml:space="preserve"> </w:t>
      </w:r>
      <w:r>
        <w:rPr>
          <w:rFonts w:ascii="Times New Roman" w:hAnsi="Times New Roman"/>
          <w:sz w:val="24"/>
          <w:szCs w:val="24"/>
          <w:lang w:val="en-US"/>
        </w:rPr>
        <w:t xml:space="preserve">is a work that feels. It is a confrontational yet comforting examination of human vulnerability and is highly recommended reading not only for scholars in disability studies but also for those in </w:t>
      </w:r>
      <w:r>
        <w:rPr>
          <w:rFonts w:ascii="Times New Roman" w:hAnsi="Times New Roman"/>
          <w:sz w:val="24"/>
          <w:szCs w:val="24"/>
          <w:lang w:val="de-DE"/>
        </w:rPr>
        <w:t xml:space="preserve">Performance Studies, Queer </w:t>
      </w:r>
      <w:proofErr w:type="spellStart"/>
      <w:r>
        <w:rPr>
          <w:rFonts w:ascii="Times New Roman" w:hAnsi="Times New Roman"/>
          <w:sz w:val="24"/>
          <w:szCs w:val="24"/>
          <w:lang w:val="de-DE"/>
        </w:rPr>
        <w:t>Indigenous</w:t>
      </w:r>
      <w:proofErr w:type="spellEnd"/>
      <w:r>
        <w:rPr>
          <w:rFonts w:ascii="Times New Roman" w:hAnsi="Times New Roman"/>
          <w:sz w:val="24"/>
          <w:szCs w:val="24"/>
          <w:lang w:val="de-DE"/>
        </w:rPr>
        <w:t xml:space="preserve"> Studies, Gender </w:t>
      </w:r>
      <w:proofErr w:type="spellStart"/>
      <w:r>
        <w:rPr>
          <w:rFonts w:ascii="Times New Roman" w:hAnsi="Times New Roman"/>
          <w:sz w:val="24"/>
          <w:szCs w:val="24"/>
          <w:lang w:val="de-DE"/>
        </w:rPr>
        <w:t>and</w:t>
      </w:r>
      <w:proofErr w:type="spellEnd"/>
      <w:r>
        <w:rPr>
          <w:rFonts w:ascii="Times New Roman" w:hAnsi="Times New Roman"/>
          <w:sz w:val="24"/>
          <w:szCs w:val="24"/>
          <w:lang w:val="de-DE"/>
        </w:rPr>
        <w:t xml:space="preserve"> </w:t>
      </w:r>
      <w:proofErr w:type="spellStart"/>
      <w:r>
        <w:rPr>
          <w:rFonts w:ascii="Times New Roman" w:hAnsi="Times New Roman"/>
          <w:sz w:val="24"/>
          <w:szCs w:val="24"/>
          <w:lang w:val="de-DE"/>
        </w:rPr>
        <w:t>Sexuality</w:t>
      </w:r>
      <w:proofErr w:type="spellEnd"/>
      <w:r>
        <w:rPr>
          <w:rFonts w:ascii="Times New Roman" w:hAnsi="Times New Roman"/>
          <w:sz w:val="24"/>
          <w:szCs w:val="24"/>
          <w:lang w:val="de-DE"/>
        </w:rPr>
        <w:t xml:space="preserve"> Studies, </w:t>
      </w:r>
      <w:r>
        <w:rPr>
          <w:rFonts w:ascii="Times New Roman" w:hAnsi="Times New Roman"/>
          <w:sz w:val="24"/>
          <w:szCs w:val="24"/>
          <w:lang w:val="en-US"/>
        </w:rPr>
        <w:t xml:space="preserve">Queer-Crip Theory, ecology, poetry, and American Literature. Much like </w:t>
      </w:r>
      <w:proofErr w:type="spellStart"/>
      <w:r>
        <w:rPr>
          <w:rFonts w:ascii="Times New Roman" w:hAnsi="Times New Roman"/>
          <w:sz w:val="24"/>
          <w:szCs w:val="24"/>
          <w:lang w:val="en-US"/>
        </w:rPr>
        <w:t>Kuppers</w:t>
      </w:r>
      <w:proofErr w:type="spellEnd"/>
      <w:r>
        <w:rPr>
          <w:rFonts w:ascii="Times New Roman" w:hAnsi="Times New Roman"/>
          <w:sz w:val="24"/>
          <w:szCs w:val="24"/>
          <w:rtl/>
          <w:lang w:val="ar-SA"/>
        </w:rPr>
        <w:t>’</w:t>
      </w:r>
      <w:r>
        <w:rPr>
          <w:rFonts w:ascii="Times New Roman" w:hAnsi="Times New Roman"/>
          <w:sz w:val="24"/>
          <w:szCs w:val="24"/>
          <w:lang w:val="en-US"/>
        </w:rPr>
        <w:t xml:space="preserve">s other works, the generosity of </w:t>
      </w:r>
      <w:r>
        <w:rPr>
          <w:rFonts w:ascii="Times New Roman" w:hAnsi="Times New Roman"/>
          <w:i/>
          <w:iCs/>
          <w:sz w:val="24"/>
          <w:szCs w:val="24"/>
          <w:lang w:val="en-US"/>
        </w:rPr>
        <w:t>Gut Botany</w:t>
      </w:r>
      <w:r>
        <w:rPr>
          <w:rFonts w:ascii="Times New Roman" w:hAnsi="Times New Roman"/>
          <w:sz w:val="24"/>
          <w:szCs w:val="24"/>
        </w:rPr>
        <w:t xml:space="preserve"> </w:t>
      </w:r>
      <w:r>
        <w:rPr>
          <w:rFonts w:ascii="Times New Roman" w:hAnsi="Times New Roman"/>
          <w:sz w:val="24"/>
          <w:szCs w:val="24"/>
          <w:lang w:val="en-US"/>
        </w:rPr>
        <w:t>desires imitation. As it celebrates acts of communion between land, human, and more-than-human species which often go unnoticed, we find ourselves there</w:t>
      </w:r>
      <w:r>
        <w:rPr>
          <w:rFonts w:ascii="Times New Roman" w:hAnsi="Times New Roman"/>
          <w:sz w:val="24"/>
          <w:szCs w:val="24"/>
        </w:rPr>
        <w:t xml:space="preserve">, </w:t>
      </w:r>
      <w:r>
        <w:rPr>
          <w:rFonts w:ascii="Times New Roman" w:hAnsi="Times New Roman"/>
          <w:sz w:val="24"/>
          <w:szCs w:val="24"/>
          <w:lang w:val="en-US"/>
        </w:rPr>
        <w:t>learning of deep reverence, devotion, and healing.</w:t>
      </w:r>
    </w:p>
    <w:p w14:paraId="2A3FCAE2" w14:textId="4FB16889" w:rsidR="00360B4E" w:rsidRPr="00692D0A" w:rsidRDefault="00360B4E" w:rsidP="00692D0A">
      <w:pPr>
        <w:rPr>
          <w:rFonts w:eastAsia="Arial Unicode MS" w:cs="Arial Unicode MS"/>
          <w:color w:val="000000"/>
          <w:u w:color="000000"/>
          <w:bdr w:val="nil"/>
          <w:lang w:eastAsia="en-US"/>
          <w14:textOutline w14:w="12700" w14:cap="flat" w14:cmpd="sng" w14:algn="ctr">
            <w14:noFill/>
            <w14:prstDash w14:val="solid"/>
            <w14:miter w14:lim="400000"/>
          </w14:textOutline>
        </w:rPr>
      </w:pPr>
      <w:r>
        <w:br w:type="page"/>
      </w:r>
    </w:p>
    <w:p w14:paraId="4453E681" w14:textId="77777777" w:rsidR="00692D0A" w:rsidRDefault="00692D0A" w:rsidP="00692D0A">
      <w:pPr>
        <w:pStyle w:val="Default"/>
        <w:spacing w:before="1200" w:after="120" w:line="360" w:lineRule="auto"/>
        <w:rPr>
          <w:rFonts w:ascii="Times New Roman" w:hAnsi="Times New Roman"/>
          <w:b/>
          <w:bCs/>
          <w:shd w:val="clear" w:color="auto" w:fill="FFFFFF"/>
          <w:lang w:val="pt-PT"/>
        </w:rPr>
      </w:pPr>
    </w:p>
    <w:p w14:paraId="0628A7B4" w14:textId="245AA40A" w:rsidR="00662B61" w:rsidRPr="0043788C" w:rsidRDefault="00360B4E" w:rsidP="00692D0A">
      <w:pPr>
        <w:pStyle w:val="Default"/>
        <w:spacing w:before="240" w:after="120" w:line="360" w:lineRule="auto"/>
        <w:rPr>
          <w:rFonts w:ascii="Times New Roman" w:eastAsia="Times New Roman" w:hAnsi="Times New Roman" w:cs="Times New Roman"/>
        </w:rPr>
      </w:pPr>
      <w:r>
        <w:rPr>
          <w:rFonts w:ascii="Times New Roman" w:hAnsi="Times New Roman"/>
          <w:b/>
          <w:bCs/>
          <w:shd w:val="clear" w:color="auto" w:fill="FFFFFF"/>
          <w:lang w:val="pt-PT"/>
        </w:rPr>
        <w:t xml:space="preserve">Maria Teresa </w:t>
      </w:r>
      <w:proofErr w:type="spellStart"/>
      <w:r>
        <w:rPr>
          <w:rFonts w:ascii="Times New Roman" w:hAnsi="Times New Roman"/>
          <w:b/>
          <w:bCs/>
          <w:shd w:val="clear" w:color="auto" w:fill="FFFFFF"/>
          <w:lang w:val="pt-PT"/>
        </w:rPr>
        <w:t>Houar</w:t>
      </w:r>
      <w:proofErr w:type="spellEnd"/>
      <w:r>
        <w:rPr>
          <w:rFonts w:ascii="Times New Roman" w:hAnsi="Times New Roman"/>
          <w:b/>
          <w:bCs/>
          <w:shd w:val="clear" w:color="auto" w:fill="FFFFFF"/>
          <w:lang w:val="pt-PT"/>
        </w:rPr>
        <w:t xml:space="preserve"> </w:t>
      </w:r>
      <w:r>
        <w:rPr>
          <w:rFonts w:ascii="Times New Roman" w:hAnsi="Times New Roman"/>
          <w:shd w:val="clear" w:color="auto" w:fill="FFFFFF"/>
        </w:rPr>
        <w:t xml:space="preserve">is a queer scholar of Indigenous Latinx, Mexican, Portuguese and Haole descent, born and raised in </w:t>
      </w:r>
      <w:proofErr w:type="spellStart"/>
      <w:r>
        <w:rPr>
          <w:rFonts w:ascii="Times New Roman" w:hAnsi="Times New Roman"/>
          <w:shd w:val="clear" w:color="auto" w:fill="FFFFFF"/>
        </w:rPr>
        <w:t>Hawaiʻi</w:t>
      </w:r>
      <w:proofErr w:type="spellEnd"/>
      <w:r>
        <w:rPr>
          <w:rFonts w:ascii="Times New Roman" w:hAnsi="Times New Roman"/>
          <w:shd w:val="clear" w:color="auto" w:fill="FFFFFF"/>
        </w:rPr>
        <w:t xml:space="preserve"> on the outer islands of </w:t>
      </w:r>
      <w:proofErr w:type="spellStart"/>
      <w:r>
        <w:rPr>
          <w:rFonts w:ascii="Times New Roman" w:hAnsi="Times New Roman"/>
          <w:shd w:val="clear" w:color="auto" w:fill="FFFFFF"/>
        </w:rPr>
        <w:t>Kauaʻi</w:t>
      </w:r>
      <w:proofErr w:type="spellEnd"/>
      <w:r>
        <w:rPr>
          <w:rFonts w:ascii="Times New Roman" w:hAnsi="Times New Roman"/>
          <w:shd w:val="clear" w:color="auto" w:fill="FFFFFF"/>
        </w:rPr>
        <w:t xml:space="preserve"> and Maui. Maria Teresa is a PhD candidate in Performance Studies at UH </w:t>
      </w:r>
      <w:proofErr w:type="spellStart"/>
      <w:r>
        <w:rPr>
          <w:rFonts w:ascii="Times New Roman" w:hAnsi="Times New Roman"/>
          <w:shd w:val="clear" w:color="auto" w:fill="FFFFFF"/>
        </w:rPr>
        <w:t>Mānoa</w:t>
      </w:r>
      <w:proofErr w:type="spellEnd"/>
      <w:r>
        <w:rPr>
          <w:rFonts w:ascii="Times New Roman" w:hAnsi="Times New Roman"/>
          <w:shd w:val="clear" w:color="auto" w:fill="FFFFFF"/>
        </w:rPr>
        <w:t xml:space="preserve"> researching dance performance through intersectional lenses of sexuality, fetish, queerness, disability, militarism, intimacy, and consent culture as a means of dismantling the colonized view of the body.</w:t>
      </w:r>
    </w:p>
    <w:p w14:paraId="6E619455" w14:textId="540CB27F" w:rsidR="001015B4" w:rsidRDefault="00F069B9" w:rsidP="0043788C">
      <w:pPr>
        <w:pStyle w:val="Heading1"/>
        <w:spacing w:before="2400"/>
        <w:ind w:firstLine="0"/>
      </w:pPr>
      <w:r>
        <w:t>References</w:t>
      </w:r>
    </w:p>
    <w:p w14:paraId="5B89E1A6" w14:textId="77777777" w:rsidR="002F5E2A" w:rsidRDefault="002F5E2A" w:rsidP="002F5E2A">
      <w:pPr>
        <w:pStyle w:val="BodyA"/>
        <w:spacing w:after="120" w:line="360" w:lineRule="auto"/>
        <w:ind w:left="720" w:hanging="720"/>
        <w:rPr>
          <w:rFonts w:ascii="Times New Roman" w:eastAsia="Times New Roman" w:hAnsi="Times New Roman" w:cs="Times New Roman"/>
        </w:rPr>
      </w:pPr>
      <w:proofErr w:type="spellStart"/>
      <w:r>
        <w:rPr>
          <w:rFonts w:ascii="Times New Roman" w:hAnsi="Times New Roman"/>
          <w:sz w:val="24"/>
          <w:szCs w:val="24"/>
        </w:rPr>
        <w:t>Kuppers</w:t>
      </w:r>
      <w:proofErr w:type="spellEnd"/>
      <w:r>
        <w:rPr>
          <w:rFonts w:ascii="Times New Roman" w:hAnsi="Times New Roman"/>
          <w:sz w:val="24"/>
          <w:szCs w:val="24"/>
        </w:rPr>
        <w:t xml:space="preserve">, P. (2017). </w:t>
      </w:r>
      <w:proofErr w:type="spellStart"/>
      <w:r>
        <w:rPr>
          <w:rFonts w:ascii="Times New Roman" w:hAnsi="Times New Roman"/>
          <w:sz w:val="24"/>
          <w:szCs w:val="24"/>
        </w:rPr>
        <w:t>Touching</w:t>
      </w:r>
      <w:proofErr w:type="spellEnd"/>
      <w:r>
        <w:rPr>
          <w:rFonts w:ascii="Times New Roman" w:hAnsi="Times New Roman"/>
          <w:sz w:val="24"/>
          <w:szCs w:val="24"/>
        </w:rPr>
        <w:t xml:space="preserve"> </w:t>
      </w:r>
      <w:proofErr w:type="spellStart"/>
      <w:r>
        <w:rPr>
          <w:rFonts w:ascii="Times New Roman" w:hAnsi="Times New Roman"/>
          <w:sz w:val="24"/>
          <w:szCs w:val="24"/>
        </w:rPr>
        <w:t>disability</w:t>
      </w:r>
      <w:proofErr w:type="spellEnd"/>
      <w:r>
        <w:rPr>
          <w:rFonts w:ascii="Times New Roman" w:hAnsi="Times New Roman"/>
          <w:sz w:val="24"/>
          <w:szCs w:val="24"/>
        </w:rPr>
        <w:t xml:space="preserve"> </w:t>
      </w:r>
      <w:proofErr w:type="spellStart"/>
      <w:r>
        <w:rPr>
          <w:rFonts w:ascii="Times New Roman" w:hAnsi="Times New Roman"/>
          <w:sz w:val="24"/>
          <w:szCs w:val="24"/>
        </w:rPr>
        <w:t>culture</w:t>
      </w:r>
      <w:proofErr w:type="spellEnd"/>
      <w:r>
        <w:rPr>
          <w:rFonts w:ascii="Times New Roman" w:hAnsi="Times New Roman"/>
          <w:sz w:val="24"/>
          <w:szCs w:val="24"/>
        </w:rPr>
        <w:t xml:space="preserve">. In V. </w:t>
      </w:r>
      <w:proofErr w:type="spellStart"/>
      <w:r>
        <w:rPr>
          <w:rFonts w:ascii="Times New Roman" w:hAnsi="Times New Roman"/>
          <w:sz w:val="24"/>
          <w:szCs w:val="24"/>
        </w:rPr>
        <w:t>Karkou</w:t>
      </w:r>
      <w:proofErr w:type="spellEnd"/>
      <w:r>
        <w:rPr>
          <w:rFonts w:ascii="Times New Roman" w:hAnsi="Times New Roman"/>
          <w:sz w:val="24"/>
          <w:szCs w:val="24"/>
        </w:rPr>
        <w:t xml:space="preserve">, S. Oliver &amp; S. </w:t>
      </w:r>
      <w:proofErr w:type="spellStart"/>
      <w:r>
        <w:rPr>
          <w:rFonts w:ascii="Times New Roman" w:hAnsi="Times New Roman"/>
          <w:sz w:val="24"/>
          <w:szCs w:val="24"/>
        </w:rPr>
        <w:t>Lycouris</w:t>
      </w:r>
      <w:proofErr w:type="spellEnd"/>
      <w:r>
        <w:rPr>
          <w:rFonts w:ascii="Times New Roman" w:hAnsi="Times New Roman"/>
          <w:sz w:val="24"/>
          <w:szCs w:val="24"/>
        </w:rPr>
        <w:t xml:space="preserve"> (Eds.) </w:t>
      </w:r>
      <w:proofErr w:type="spellStart"/>
      <w:r>
        <w:rPr>
          <w:rFonts w:ascii="Times New Roman" w:hAnsi="Times New Roman"/>
          <w:i/>
          <w:iCs/>
          <w:sz w:val="24"/>
          <w:szCs w:val="24"/>
        </w:rPr>
        <w:t>the</w:t>
      </w:r>
      <w:proofErr w:type="spellEnd"/>
      <w:r>
        <w:rPr>
          <w:rFonts w:ascii="Times New Roman" w:hAnsi="Times New Roman"/>
          <w:i/>
          <w:iCs/>
          <w:sz w:val="24"/>
          <w:szCs w:val="24"/>
        </w:rPr>
        <w:t xml:space="preserve"> Oxford </w:t>
      </w:r>
      <w:proofErr w:type="spellStart"/>
      <w:r>
        <w:rPr>
          <w:rFonts w:ascii="Times New Roman" w:hAnsi="Times New Roman"/>
          <w:i/>
          <w:iCs/>
          <w:sz w:val="24"/>
          <w:szCs w:val="24"/>
        </w:rPr>
        <w:t>handbook</w:t>
      </w:r>
      <w:proofErr w:type="spellEnd"/>
      <w:r>
        <w:rPr>
          <w:rFonts w:ascii="Times New Roman" w:hAnsi="Times New Roman"/>
          <w:i/>
          <w:iCs/>
          <w:sz w:val="24"/>
          <w:szCs w:val="24"/>
        </w:rPr>
        <w:t xml:space="preserve"> </w:t>
      </w:r>
      <w:proofErr w:type="spellStart"/>
      <w:r>
        <w:rPr>
          <w:rFonts w:ascii="Times New Roman" w:hAnsi="Times New Roman"/>
          <w:i/>
          <w:iCs/>
          <w:sz w:val="24"/>
          <w:szCs w:val="24"/>
        </w:rPr>
        <w:t>of</w:t>
      </w:r>
      <w:proofErr w:type="spellEnd"/>
      <w:r>
        <w:rPr>
          <w:rFonts w:ascii="Times New Roman" w:hAnsi="Times New Roman"/>
          <w:i/>
          <w:iCs/>
          <w:sz w:val="24"/>
          <w:szCs w:val="24"/>
        </w:rPr>
        <w:t xml:space="preserve"> dance </w:t>
      </w:r>
      <w:proofErr w:type="spellStart"/>
      <w:r>
        <w:rPr>
          <w:rFonts w:ascii="Times New Roman" w:hAnsi="Times New Roman"/>
          <w:i/>
          <w:iCs/>
          <w:sz w:val="24"/>
          <w:szCs w:val="24"/>
        </w:rPr>
        <w:t>and</w:t>
      </w:r>
      <w:proofErr w:type="spellEnd"/>
      <w:r>
        <w:rPr>
          <w:rFonts w:ascii="Times New Roman" w:hAnsi="Times New Roman"/>
          <w:i/>
          <w:iCs/>
          <w:sz w:val="24"/>
          <w:szCs w:val="24"/>
        </w:rPr>
        <w:t xml:space="preserve"> </w:t>
      </w:r>
      <w:proofErr w:type="spellStart"/>
      <w:r>
        <w:rPr>
          <w:rFonts w:ascii="Times New Roman" w:hAnsi="Times New Roman"/>
          <w:i/>
          <w:iCs/>
          <w:sz w:val="24"/>
          <w:szCs w:val="24"/>
        </w:rPr>
        <w:t>wellbeing</w:t>
      </w:r>
      <w:proofErr w:type="spellEnd"/>
      <w:r>
        <w:rPr>
          <w:rFonts w:ascii="Times New Roman" w:hAnsi="Times New Roman"/>
          <w:sz w:val="24"/>
          <w:szCs w:val="24"/>
        </w:rPr>
        <w:t xml:space="preserve">. Oxford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Press</w:t>
      </w:r>
      <w:proofErr w:type="spellEnd"/>
      <w:r>
        <w:rPr>
          <w:rFonts w:ascii="Times New Roman" w:hAnsi="Times New Roman"/>
          <w:sz w:val="24"/>
          <w:szCs w:val="24"/>
        </w:rPr>
        <w:t>. https://doi.org/10.1093/oxfordhb/9780199949298.013.33</w:t>
      </w:r>
    </w:p>
    <w:p w14:paraId="28E13C99" w14:textId="0B0B4E78" w:rsidR="00557A00" w:rsidRPr="00757634" w:rsidRDefault="002F5E2A" w:rsidP="00757634">
      <w:pPr>
        <w:pStyle w:val="BodyA"/>
        <w:spacing w:after="120" w:line="360" w:lineRule="auto"/>
        <w:ind w:left="720" w:hanging="720"/>
        <w:rPr>
          <w:rFonts w:ascii="Times New Roman" w:eastAsia="Times New Roman" w:hAnsi="Times New Roman" w:cs="Times New Roman"/>
          <w:sz w:val="24"/>
          <w:szCs w:val="24"/>
        </w:rPr>
      </w:pPr>
      <w:proofErr w:type="spellStart"/>
      <w:r>
        <w:rPr>
          <w:rFonts w:ascii="Times New Roman" w:hAnsi="Times New Roman"/>
          <w:sz w:val="24"/>
          <w:szCs w:val="24"/>
        </w:rPr>
        <w:t>Kuppers</w:t>
      </w:r>
      <w:proofErr w:type="spellEnd"/>
      <w:r>
        <w:rPr>
          <w:rFonts w:ascii="Times New Roman" w:hAnsi="Times New Roman"/>
          <w:sz w:val="24"/>
          <w:szCs w:val="24"/>
        </w:rPr>
        <w:t xml:space="preserve">, P. (2020). </w:t>
      </w:r>
      <w:proofErr w:type="spellStart"/>
      <w:r>
        <w:rPr>
          <w:rFonts w:ascii="Times New Roman" w:hAnsi="Times New Roman"/>
          <w:i/>
          <w:iCs/>
          <w:sz w:val="24"/>
          <w:szCs w:val="24"/>
        </w:rPr>
        <w:t>Gut</w:t>
      </w:r>
      <w:proofErr w:type="spellEnd"/>
      <w:r>
        <w:rPr>
          <w:rFonts w:ascii="Times New Roman" w:hAnsi="Times New Roman"/>
          <w:i/>
          <w:iCs/>
          <w:sz w:val="24"/>
          <w:szCs w:val="24"/>
        </w:rPr>
        <w:t xml:space="preserve"> </w:t>
      </w:r>
      <w:proofErr w:type="spellStart"/>
      <w:r>
        <w:rPr>
          <w:rFonts w:ascii="Times New Roman" w:hAnsi="Times New Roman"/>
          <w:i/>
          <w:iCs/>
          <w:sz w:val="24"/>
          <w:szCs w:val="24"/>
        </w:rPr>
        <w:t>Botany</w:t>
      </w:r>
      <w:proofErr w:type="spellEnd"/>
      <w:r>
        <w:rPr>
          <w:rFonts w:ascii="Times New Roman" w:hAnsi="Times New Roman"/>
          <w:i/>
          <w:iCs/>
          <w:sz w:val="24"/>
          <w:szCs w:val="24"/>
        </w:rPr>
        <w:t xml:space="preserve">. </w:t>
      </w:r>
      <w:r>
        <w:rPr>
          <w:rFonts w:ascii="Times New Roman" w:hAnsi="Times New Roman"/>
          <w:sz w:val="24"/>
          <w:szCs w:val="24"/>
        </w:rPr>
        <w:t xml:space="preserve">Wayne </w:t>
      </w:r>
      <w:proofErr w:type="spellStart"/>
      <w:r>
        <w:rPr>
          <w:rFonts w:ascii="Times New Roman" w:hAnsi="Times New Roman"/>
          <w:sz w:val="24"/>
          <w:szCs w:val="24"/>
        </w:rPr>
        <w:t>State</w:t>
      </w:r>
      <w:proofErr w:type="spellEnd"/>
      <w:r>
        <w:rPr>
          <w:rFonts w:ascii="Times New Roman" w:hAnsi="Times New Roman"/>
          <w:sz w:val="24"/>
          <w:szCs w:val="24"/>
        </w:rPr>
        <w:t xml:space="preserve"> </w:t>
      </w:r>
      <w:proofErr w:type="spellStart"/>
      <w:r>
        <w:rPr>
          <w:rFonts w:ascii="Times New Roman" w:hAnsi="Times New Roman"/>
          <w:sz w:val="24"/>
          <w:szCs w:val="24"/>
        </w:rPr>
        <w:t>University</w:t>
      </w:r>
      <w:proofErr w:type="spellEnd"/>
      <w:r>
        <w:rPr>
          <w:rFonts w:ascii="Times New Roman" w:hAnsi="Times New Roman"/>
          <w:sz w:val="24"/>
          <w:szCs w:val="24"/>
        </w:rPr>
        <w:t xml:space="preserve"> </w:t>
      </w:r>
      <w:proofErr w:type="spellStart"/>
      <w:r>
        <w:rPr>
          <w:rFonts w:ascii="Times New Roman" w:hAnsi="Times New Roman"/>
          <w:sz w:val="24"/>
          <w:szCs w:val="24"/>
        </w:rPr>
        <w:t>Press</w:t>
      </w:r>
      <w:proofErr w:type="spellEnd"/>
      <w:r>
        <w:rPr>
          <w:rFonts w:ascii="Times New Roman" w:hAnsi="Times New Roman"/>
          <w:sz w:val="24"/>
          <w:szCs w:val="24"/>
        </w:rPr>
        <w:t>.</w:t>
      </w:r>
    </w:p>
    <w:p w14:paraId="2DB91ED5" w14:textId="71EDED31" w:rsidR="00871526" w:rsidRDefault="00557A00" w:rsidP="00692D0A">
      <w:pPr>
        <w:spacing w:before="1800"/>
        <w:ind w:firstLine="0"/>
      </w:pPr>
      <w:r>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9"/>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9"/>
                    </pic:cNvPr>
                    <pic:cNvPicPr preferRelativeResize="0"/>
                  </pic:nvPicPr>
                  <pic:blipFill>
                    <a:blip r:embed="rId10"/>
                    <a:srcRect/>
                    <a:stretch>
                      <a:fillRect/>
                    </a:stretch>
                  </pic:blipFill>
                  <pic:spPr>
                    <a:xfrm>
                      <a:off x="0" y="0"/>
                      <a:ext cx="762000" cy="142875"/>
                    </a:xfrm>
                    <a:prstGeom prst="rect">
                      <a:avLst/>
                    </a:prstGeom>
                    <a:ln/>
                  </pic:spPr>
                </pic:pic>
              </a:graphicData>
            </a:graphic>
          </wp:inline>
        </w:drawing>
      </w:r>
      <w:r>
        <w:t xml:space="preserve"> </w:t>
      </w:r>
      <w:r w:rsidR="00E33023">
        <w:t xml:space="preserve">Review of </w:t>
      </w:r>
      <w:r w:rsidR="00E33023" w:rsidRPr="00E33023">
        <w:rPr>
          <w:i/>
          <w:iCs/>
        </w:rPr>
        <w:t>Gut Botany</w:t>
      </w:r>
      <w:r>
        <w:t xml:space="preserve"> by</w:t>
      </w:r>
      <w:r w:rsidR="00E33023">
        <w:t xml:space="preserve"> Petra </w:t>
      </w:r>
      <w:proofErr w:type="spellStart"/>
      <w:r w:rsidR="00E33023">
        <w:t>Kuppers</w:t>
      </w:r>
      <w:proofErr w:type="spellEnd"/>
      <w:r w:rsidR="00E33023">
        <w:t>. Wayne State University Press</w:t>
      </w:r>
      <w:r w:rsidR="00CF5D78">
        <w:t xml:space="preserve"> </w:t>
      </w:r>
      <w:r w:rsidR="00E33023">
        <w:t xml:space="preserve">(2020) by </w:t>
      </w:r>
      <w:hyperlink r:id="rId11" w:history="1">
        <w:r w:rsidR="00E33023" w:rsidRPr="00A14756">
          <w:rPr>
            <w:rStyle w:val="Hyperlink"/>
          </w:rPr>
          <w:t>Maria Teresa Houar</w:t>
        </w:r>
      </w:hyperlink>
      <w:r w:rsidR="00E33023">
        <w:t xml:space="preserve"> </w:t>
      </w:r>
      <w:r>
        <w:t>is licensed under a</w:t>
      </w:r>
      <w:hyperlink r:id="rId12">
        <w:r>
          <w:t xml:space="preserve"> </w:t>
        </w:r>
      </w:hyperlink>
      <w:hyperlink r:id="rId13">
        <w:r>
          <w:rPr>
            <w:color w:val="1155CC"/>
            <w:u w:val="single"/>
          </w:rPr>
          <w:t>Creative Commons Attribution 4.0 International License</w:t>
        </w:r>
      </w:hyperlink>
      <w:r>
        <w:t>. Based on a work at</w:t>
      </w:r>
      <w:hyperlink r:id="rId14">
        <w:r>
          <w:t xml:space="preserve"> </w:t>
        </w:r>
      </w:hyperlink>
      <w:hyperlink r:id="rId15">
        <w:r>
          <w:rPr>
            <w:color w:val="1155CC"/>
            <w:u w:val="single"/>
          </w:rPr>
          <w:t>https://rdsjournal.org</w:t>
        </w:r>
      </w:hyperlink>
      <w:r>
        <w:t>.</w:t>
      </w:r>
    </w:p>
    <w:p w14:paraId="35C30E04" w14:textId="77777777" w:rsidR="00E843ED" w:rsidRDefault="00E843ED">
      <w:pPr>
        <w:spacing w:before="1800"/>
        <w:ind w:firstLine="0"/>
      </w:pPr>
    </w:p>
    <w:sectPr w:rsidR="00E843ED" w:rsidSect="00EA025E">
      <w:headerReference w:type="even" r:id="rId16"/>
      <w:headerReference w:type="default" r:id="rId17"/>
      <w:footerReference w:type="even" r:id="rId18"/>
      <w:footerReference w:type="default" r:id="rId19"/>
      <w:headerReference w:type="first" r:id="rId20"/>
      <w:footerReference w:type="first" r:id="rId21"/>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4CEB6" w14:textId="77777777" w:rsidR="00193969" w:rsidRDefault="00193969">
      <w:pPr>
        <w:spacing w:after="0" w:line="240" w:lineRule="auto"/>
      </w:pPr>
      <w:r>
        <w:separator/>
      </w:r>
    </w:p>
  </w:endnote>
  <w:endnote w:type="continuationSeparator" w:id="0">
    <w:p w14:paraId="2465BE71" w14:textId="77777777" w:rsidR="00193969" w:rsidRDefault="00193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1000E" w14:textId="77777777" w:rsidR="00193969" w:rsidRDefault="00193969">
      <w:pPr>
        <w:spacing w:after="0" w:line="240" w:lineRule="auto"/>
      </w:pPr>
      <w:r>
        <w:separator/>
      </w:r>
    </w:p>
  </w:footnote>
  <w:footnote w:type="continuationSeparator" w:id="0">
    <w:p w14:paraId="52360AD6" w14:textId="77777777" w:rsidR="00193969" w:rsidRDefault="001939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22461"/>
    <w:rsid w:val="000F0C61"/>
    <w:rsid w:val="001015B4"/>
    <w:rsid w:val="0016126F"/>
    <w:rsid w:val="00193969"/>
    <w:rsid w:val="002F5E2A"/>
    <w:rsid w:val="00360B4E"/>
    <w:rsid w:val="003737F0"/>
    <w:rsid w:val="003E2D97"/>
    <w:rsid w:val="00402F5F"/>
    <w:rsid w:val="004135D9"/>
    <w:rsid w:val="00425F92"/>
    <w:rsid w:val="0043788C"/>
    <w:rsid w:val="004618D3"/>
    <w:rsid w:val="004757E0"/>
    <w:rsid w:val="004E01BA"/>
    <w:rsid w:val="004E1616"/>
    <w:rsid w:val="00505B27"/>
    <w:rsid w:val="005505AC"/>
    <w:rsid w:val="00557A00"/>
    <w:rsid w:val="00653439"/>
    <w:rsid w:val="00662B61"/>
    <w:rsid w:val="00692D0A"/>
    <w:rsid w:val="006B0678"/>
    <w:rsid w:val="006E2714"/>
    <w:rsid w:val="0073170D"/>
    <w:rsid w:val="00757634"/>
    <w:rsid w:val="008244B1"/>
    <w:rsid w:val="0086137C"/>
    <w:rsid w:val="00863CB9"/>
    <w:rsid w:val="00871526"/>
    <w:rsid w:val="00884B85"/>
    <w:rsid w:val="008A509E"/>
    <w:rsid w:val="00950C2B"/>
    <w:rsid w:val="00993D59"/>
    <w:rsid w:val="009A5414"/>
    <w:rsid w:val="009B771B"/>
    <w:rsid w:val="00A14756"/>
    <w:rsid w:val="00A46EAE"/>
    <w:rsid w:val="00AE3E7F"/>
    <w:rsid w:val="00B44903"/>
    <w:rsid w:val="00B93A6B"/>
    <w:rsid w:val="00BA7A52"/>
    <w:rsid w:val="00BD4BE5"/>
    <w:rsid w:val="00BF0450"/>
    <w:rsid w:val="00C14295"/>
    <w:rsid w:val="00C52D6D"/>
    <w:rsid w:val="00C917D9"/>
    <w:rsid w:val="00CF5D78"/>
    <w:rsid w:val="00D00BE3"/>
    <w:rsid w:val="00D025FF"/>
    <w:rsid w:val="00D11B3A"/>
    <w:rsid w:val="00D32332"/>
    <w:rsid w:val="00D82485"/>
    <w:rsid w:val="00DE1DA3"/>
    <w:rsid w:val="00DE2834"/>
    <w:rsid w:val="00DF2049"/>
    <w:rsid w:val="00E33023"/>
    <w:rsid w:val="00E76029"/>
    <w:rsid w:val="00E843ED"/>
    <w:rsid w:val="00E96A4E"/>
    <w:rsid w:val="00EA025E"/>
    <w:rsid w:val="00EB3A7A"/>
    <w:rsid w:val="00EC39F9"/>
    <w:rsid w:val="00EE0084"/>
    <w:rsid w:val="00EF5902"/>
    <w:rsid w:val="00F069B9"/>
    <w:rsid w:val="00FA5789"/>
    <w:rsid w:val="00FC13A8"/>
    <w:rsid w:val="00FE7307"/>
    <w:rsid w:val="00F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15:docId w15:val="{DCF2BE3F-A2E6-8442-9195-0FC4D90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paragraph" w:customStyle="1" w:styleId="BodyA">
    <w:name w:val="Body A"/>
    <w:rsid w:val="003737F0"/>
    <w:pPr>
      <w:widowControl/>
      <w:pBdr>
        <w:top w:val="nil"/>
        <w:left w:val="nil"/>
        <w:bottom w:val="nil"/>
        <w:right w:val="nil"/>
        <w:between w:val="nil"/>
        <w:bar w:val="nil"/>
      </w:pBdr>
      <w:spacing w:after="0"/>
      <w:ind w:firstLine="0"/>
    </w:pPr>
    <w:rPr>
      <w:rFonts w:ascii="Arial" w:eastAsia="Arial Unicode MS" w:hAnsi="Arial" w:cs="Arial Unicode MS"/>
      <w:color w:val="000000"/>
      <w:sz w:val="22"/>
      <w:szCs w:val="22"/>
      <w:u w:color="000000"/>
      <w:bdr w:val="nil"/>
      <w:lang w:val="pt-PT" w:eastAsia="en-US"/>
      <w14:textOutline w14:w="12700" w14:cap="flat" w14:cmpd="sng" w14:algn="ctr">
        <w14:noFill/>
        <w14:prstDash w14:val="solid"/>
        <w14:miter w14:lim="400000"/>
      </w14:textOutline>
    </w:rPr>
  </w:style>
  <w:style w:type="paragraph" w:customStyle="1" w:styleId="Default">
    <w:name w:val="Default"/>
    <w:rsid w:val="00884B85"/>
    <w:pPr>
      <w:widowControl/>
      <w:pBdr>
        <w:top w:val="nil"/>
        <w:left w:val="nil"/>
        <w:bottom w:val="nil"/>
        <w:right w:val="nil"/>
        <w:between w:val="nil"/>
        <w:bar w:val="nil"/>
      </w:pBdr>
      <w:spacing w:before="160" w:after="0" w:line="240" w:lineRule="auto"/>
      <w:ind w:firstLine="0"/>
    </w:pPr>
    <w:rPr>
      <w:rFonts w:ascii="Helvetica Neue" w:eastAsia="Helvetica Neue" w:hAnsi="Helvetica Neue" w:cs="Helvetica Neue"/>
      <w:color w:val="000000"/>
      <w:u w:color="000000"/>
      <w:bdr w:val="nil"/>
      <w:lang w:eastAsia="en-US"/>
      <w14:textOutline w14:w="12700" w14:cap="flat" w14:cmpd="sng" w14:algn="ctr">
        <w14:noFill/>
        <w14:prstDash w14:val="solid"/>
        <w14:miter w14:lim="400000"/>
      </w14:textOutline>
    </w:rPr>
  </w:style>
  <w:style w:type="paragraph" w:styleId="CommentText">
    <w:name w:val="annotation text"/>
    <w:basedOn w:val="Normal"/>
    <w:link w:val="CommentTextChar"/>
    <w:uiPriority w:val="99"/>
    <w:semiHidden/>
    <w:unhideWhenUsed/>
    <w:rsid w:val="00884B85"/>
    <w:pPr>
      <w:widowControl/>
      <w:pBdr>
        <w:top w:val="nil"/>
        <w:left w:val="nil"/>
        <w:bottom w:val="nil"/>
        <w:right w:val="nil"/>
        <w:between w:val="nil"/>
        <w:bar w:val="nil"/>
      </w:pBdr>
      <w:spacing w:after="0" w:line="240" w:lineRule="auto"/>
      <w:ind w:firstLine="0"/>
    </w:pPr>
    <w:rPr>
      <w:rFonts w:eastAsia="Arial Unicode MS"/>
      <w:sz w:val="20"/>
      <w:szCs w:val="20"/>
      <w:bdr w:val="nil"/>
      <w:lang w:eastAsia="en-US"/>
    </w:rPr>
  </w:style>
  <w:style w:type="character" w:customStyle="1" w:styleId="CommentTextChar">
    <w:name w:val="Comment Text Char"/>
    <w:basedOn w:val="DefaultParagraphFont"/>
    <w:link w:val="CommentText"/>
    <w:uiPriority w:val="99"/>
    <w:semiHidden/>
    <w:rsid w:val="00884B85"/>
    <w:rPr>
      <w:rFonts w:eastAsia="Arial Unicode MS"/>
      <w:sz w:val="20"/>
      <w:szCs w:val="20"/>
      <w:bdr w:val="nil"/>
      <w:lang w:eastAsia="en-US"/>
    </w:rPr>
  </w:style>
  <w:style w:type="character" w:styleId="CommentReference">
    <w:name w:val="annotation reference"/>
    <w:basedOn w:val="DefaultParagraphFont"/>
    <w:uiPriority w:val="99"/>
    <w:semiHidden/>
    <w:unhideWhenUsed/>
    <w:rsid w:val="00884B8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creativecommons.org/licenses/by/4.0/"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image" Target="media/image2.png"/><Relationship Id="rId12" Type="http://schemas.openxmlformats.org/officeDocument/2006/relationships/hyperlink" Target="http://creativecommons.org/licenses/by/4.0/"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rdsjournal.org/index.php/journal/article/view/1019" TargetMode="External"/><Relationship Id="rId5" Type="http://schemas.openxmlformats.org/officeDocument/2006/relationships/endnotes" Target="endnotes.xml"/><Relationship Id="rId15" Type="http://schemas.openxmlformats.org/officeDocument/2006/relationships/hyperlink" Target="https://rdsjournal.org" TargetMode="Externa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creativecommons.org/licenses/by/4.0/" TargetMode="External"/><Relationship Id="rId14" Type="http://schemas.openxmlformats.org/officeDocument/2006/relationships/hyperlink" Target="https://rdsjournal.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7</Pages>
  <Words>1438</Words>
  <Characters>7901</Characters>
  <Application>Microsoft Office Word</Application>
  <DocSecurity>0</DocSecurity>
  <Lines>119</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9321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RDS</cp:lastModifiedBy>
  <cp:revision>45</cp:revision>
  <cp:lastPrinted>2021-01-06T11:51:00Z</cp:lastPrinted>
  <dcterms:created xsi:type="dcterms:W3CDTF">2020-05-29T09:31:00Z</dcterms:created>
  <dcterms:modified xsi:type="dcterms:W3CDTF">2021-01-10T00:16:00Z</dcterms:modified>
  <cp:category/>
</cp:coreProperties>
</file>