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378637" w14:textId="51E9F4BA" w:rsidR="001640E1" w:rsidRDefault="001640E1" w:rsidP="00244079"/>
    <w:p w14:paraId="357D4B44" w14:textId="77777777" w:rsidR="000C1118" w:rsidRDefault="000C1118" w:rsidP="00244079"/>
    <w:p w14:paraId="538D01BA" w14:textId="77777777" w:rsidR="000C1118" w:rsidRDefault="000C1118" w:rsidP="00244079"/>
    <w:p w14:paraId="63E11863" w14:textId="4A71A30E" w:rsidR="001928DF" w:rsidRPr="007C6371" w:rsidRDefault="00540958" w:rsidP="007C6371">
      <w:pPr>
        <w:pStyle w:val="Heading1"/>
        <w:spacing w:line="480" w:lineRule="auto"/>
      </w:pPr>
      <w:r w:rsidRPr="00540958">
        <w:t xml:space="preserve">Bridging the Communication Chasm Between </w:t>
      </w:r>
      <w:r w:rsidR="007C6371">
        <w:br/>
      </w:r>
      <w:r w:rsidRPr="00540958">
        <w:t>Deaf Patients and Masked Medical Professionals</w:t>
      </w:r>
      <w:r w:rsidR="007C6371">
        <w:br/>
      </w:r>
      <w:r w:rsidR="000C1118" w:rsidRPr="007C6371">
        <w:rPr>
          <w:b w:val="0"/>
          <w:bCs/>
        </w:rPr>
        <w:t xml:space="preserve">Renuka </w:t>
      </w:r>
      <w:proofErr w:type="spellStart"/>
      <w:r w:rsidR="000C1118" w:rsidRPr="007C6371">
        <w:rPr>
          <w:b w:val="0"/>
          <w:bCs/>
        </w:rPr>
        <w:t>Sundaram</w:t>
      </w:r>
      <w:r w:rsidR="007C6371" w:rsidRPr="007C6371">
        <w:rPr>
          <w:b w:val="0"/>
          <w:bCs/>
        </w:rPr>
        <w:br/>
      </w:r>
      <w:r w:rsidR="001928DF" w:rsidRPr="007C6371">
        <w:rPr>
          <w:b w:val="0"/>
          <w:bCs/>
        </w:rPr>
        <w:t>Independen</w:t>
      </w:r>
      <w:proofErr w:type="spellEnd"/>
      <w:r w:rsidR="001928DF" w:rsidRPr="007C6371">
        <w:rPr>
          <w:b w:val="0"/>
          <w:bCs/>
        </w:rPr>
        <w:t>t Scholar</w:t>
      </w:r>
    </w:p>
    <w:p w14:paraId="2A71E629" w14:textId="77777777" w:rsidR="00540958" w:rsidRDefault="00540958" w:rsidP="00540958">
      <w:pPr>
        <w:jc w:val="center"/>
      </w:pPr>
    </w:p>
    <w:p w14:paraId="45DF66E7" w14:textId="77777777" w:rsidR="00540958" w:rsidRDefault="00540958" w:rsidP="00540958">
      <w:pPr>
        <w:jc w:val="center"/>
      </w:pPr>
    </w:p>
    <w:p w14:paraId="6A3A86FE" w14:textId="77777777" w:rsidR="00540958" w:rsidRDefault="00540958" w:rsidP="00540958">
      <w:pPr>
        <w:jc w:val="center"/>
      </w:pPr>
    </w:p>
    <w:p w14:paraId="26D92C69" w14:textId="77777777" w:rsidR="00540958" w:rsidRDefault="00540958" w:rsidP="00540958">
      <w:pPr>
        <w:jc w:val="center"/>
      </w:pPr>
    </w:p>
    <w:p w14:paraId="58AD3084" w14:textId="77777777" w:rsidR="00540958" w:rsidRDefault="00540958" w:rsidP="00540958">
      <w:pPr>
        <w:jc w:val="center"/>
      </w:pPr>
    </w:p>
    <w:p w14:paraId="1CE5CCEF" w14:textId="77777777" w:rsidR="00540958" w:rsidRDefault="00540958" w:rsidP="00540958">
      <w:pPr>
        <w:jc w:val="center"/>
      </w:pPr>
    </w:p>
    <w:p w14:paraId="3E339ACC" w14:textId="77777777" w:rsidR="00540958" w:rsidRDefault="00540958" w:rsidP="00540958">
      <w:pPr>
        <w:jc w:val="center"/>
      </w:pPr>
    </w:p>
    <w:p w14:paraId="6EAB9CEA" w14:textId="77777777" w:rsidR="00540958" w:rsidRDefault="00540958" w:rsidP="00540958">
      <w:pPr>
        <w:jc w:val="center"/>
      </w:pPr>
    </w:p>
    <w:p w14:paraId="3FD3B9BB" w14:textId="77777777" w:rsidR="00D701A5" w:rsidRDefault="00D701A5" w:rsidP="00D701A5">
      <w:pPr>
        <w:pStyle w:val="Heading1"/>
        <w:jc w:val="left"/>
        <w:rPr>
          <w:rFonts w:cs="Times New Roman"/>
        </w:rPr>
      </w:pPr>
    </w:p>
    <w:p w14:paraId="1CE8135B" w14:textId="77777777" w:rsidR="00D701A5" w:rsidRPr="00D701A5" w:rsidRDefault="00D701A5" w:rsidP="00D701A5"/>
    <w:p w14:paraId="7CBEF855" w14:textId="77777777" w:rsidR="00D701A5" w:rsidRDefault="00D701A5" w:rsidP="00D701A5">
      <w:pPr>
        <w:pStyle w:val="Heading1"/>
        <w:spacing w:after="0" w:line="480" w:lineRule="auto"/>
        <w:rPr>
          <w:rFonts w:cs="Times New Roman"/>
        </w:rPr>
      </w:pPr>
    </w:p>
    <w:p w14:paraId="57FC3056" w14:textId="04892F8C" w:rsidR="00540958" w:rsidRPr="00ED596B" w:rsidRDefault="007C6371" w:rsidP="00D701A5">
      <w:pPr>
        <w:pStyle w:val="Heading1"/>
        <w:spacing w:after="0" w:line="480" w:lineRule="auto"/>
        <w:rPr>
          <w:rFonts w:cs="Times New Roman"/>
        </w:rPr>
      </w:pPr>
      <w:r>
        <w:rPr>
          <w:rFonts w:cs="Times New Roman"/>
        </w:rPr>
        <w:br/>
      </w:r>
      <w:r w:rsidR="00540958" w:rsidRPr="00ED596B">
        <w:rPr>
          <w:rFonts w:cs="Times New Roman"/>
        </w:rPr>
        <w:t>Abstract</w:t>
      </w:r>
    </w:p>
    <w:p w14:paraId="00D73A0C" w14:textId="1DF1D113" w:rsidR="00540958" w:rsidRPr="00540958" w:rsidRDefault="00540958" w:rsidP="00F862DC">
      <w:pPr>
        <w:spacing w:line="480" w:lineRule="auto"/>
        <w:ind w:firstLine="0"/>
      </w:pPr>
      <w:r w:rsidRPr="00540958">
        <w:t xml:space="preserve">The coronavirus pandemic drastically changed communication for individuals who are deaf and hard-of-hearing in the healthcare setting. Patients’ need for quality healthcare was impacted when masks obliterated the usual facial expressions and lipreading methods, creating a vast gap in essential communication between patients and healthcare professionals. This article explores the impact of the pandemic on communication </w:t>
      </w:r>
      <w:r>
        <w:t xml:space="preserve">and </w:t>
      </w:r>
      <w:r w:rsidRPr="00540958">
        <w:t>the search for new innovative and creative solutions to bridge the chasm.</w:t>
      </w:r>
    </w:p>
    <w:p w14:paraId="5BDA99ED" w14:textId="54D4B2B7" w:rsidR="00540958" w:rsidRPr="00540958" w:rsidRDefault="00540958" w:rsidP="00540958">
      <w:r w:rsidRPr="00540958">
        <w:rPr>
          <w:bCs/>
          <w:i/>
          <w:iCs/>
        </w:rPr>
        <w:t>Keywords:</w:t>
      </w:r>
      <w:r w:rsidRPr="00540958">
        <w:t xml:space="preserve"> </w:t>
      </w:r>
      <w:r w:rsidR="00F862DC">
        <w:t>a</w:t>
      </w:r>
      <w:r w:rsidRPr="00540958">
        <w:t xml:space="preserve">wareness, </w:t>
      </w:r>
      <w:r w:rsidR="00F862DC">
        <w:t>c</w:t>
      </w:r>
      <w:r w:rsidRPr="00540958">
        <w:t xml:space="preserve">ommunication, </w:t>
      </w:r>
      <w:r w:rsidR="00F862DC">
        <w:t>d</w:t>
      </w:r>
      <w:r w:rsidRPr="00540958">
        <w:t xml:space="preserve">eafness, </w:t>
      </w:r>
      <w:r w:rsidR="00F862DC">
        <w:t>h</w:t>
      </w:r>
      <w:r w:rsidRPr="00540958">
        <w:t xml:space="preserve">ealthcare, </w:t>
      </w:r>
      <w:r w:rsidR="00F862DC">
        <w:t>i</w:t>
      </w:r>
      <w:r w:rsidRPr="00540958">
        <w:t xml:space="preserve">nclusivity, </w:t>
      </w:r>
      <w:r w:rsidR="00F862DC">
        <w:t>m</w:t>
      </w:r>
      <w:r w:rsidRPr="00540958">
        <w:t>edicine</w:t>
      </w:r>
    </w:p>
    <w:p w14:paraId="37BCB867" w14:textId="77777777" w:rsidR="00540958" w:rsidRDefault="00540958" w:rsidP="00ED596B"/>
    <w:p w14:paraId="34CEFF9A" w14:textId="77777777" w:rsidR="00ED596B" w:rsidRDefault="00ED596B" w:rsidP="00ED596B"/>
    <w:p w14:paraId="557D08B5" w14:textId="77777777" w:rsidR="00ED596B" w:rsidRDefault="00ED596B" w:rsidP="00ED596B"/>
    <w:p w14:paraId="516CAAF4" w14:textId="77777777" w:rsidR="00ED596B" w:rsidRDefault="00ED596B" w:rsidP="00ED596B"/>
    <w:p w14:paraId="517F66E3" w14:textId="77777777" w:rsidR="00ED596B" w:rsidRDefault="00ED596B" w:rsidP="00ED596B"/>
    <w:p w14:paraId="164E33AA" w14:textId="77777777" w:rsidR="00ED596B" w:rsidRDefault="00ED596B" w:rsidP="00ED596B"/>
    <w:p w14:paraId="70F3D958" w14:textId="77777777" w:rsidR="00ED596B" w:rsidRDefault="00ED596B" w:rsidP="00ED596B"/>
    <w:p w14:paraId="704AE9CE" w14:textId="77777777" w:rsidR="00ED596B" w:rsidRDefault="00ED596B" w:rsidP="00ED596B"/>
    <w:p w14:paraId="48BE158B" w14:textId="77777777" w:rsidR="00ED596B" w:rsidRDefault="00ED596B" w:rsidP="00ED596B"/>
    <w:p w14:paraId="37C41415" w14:textId="77777777" w:rsidR="00ED596B" w:rsidRDefault="00ED596B" w:rsidP="00807D90">
      <w:pPr>
        <w:ind w:firstLine="0"/>
      </w:pPr>
    </w:p>
    <w:p w14:paraId="40AE9801" w14:textId="23B3AE6A" w:rsidR="00807D90" w:rsidRDefault="00807D90" w:rsidP="007C6371">
      <w:pPr>
        <w:spacing w:after="0" w:line="480" w:lineRule="auto"/>
        <w:ind w:firstLine="0"/>
        <w:jc w:val="center"/>
        <w:rPr>
          <w:b/>
          <w:bCs/>
        </w:rPr>
      </w:pPr>
      <w:r w:rsidRPr="00540958">
        <w:rPr>
          <w:b/>
          <w:bCs/>
        </w:rPr>
        <w:lastRenderedPageBreak/>
        <w:t xml:space="preserve">Bridging the Communication Chasm Between </w:t>
      </w:r>
      <w:r w:rsidR="007C6371">
        <w:rPr>
          <w:b/>
          <w:bCs/>
        </w:rPr>
        <w:br/>
      </w:r>
      <w:r w:rsidRPr="00540958">
        <w:rPr>
          <w:b/>
          <w:bCs/>
        </w:rPr>
        <w:t>Deaf Patients and Masked Medical Professionals</w:t>
      </w:r>
    </w:p>
    <w:p w14:paraId="34FDF7ED" w14:textId="5FBA3F7A" w:rsidR="00ED596B" w:rsidRDefault="00ED596B" w:rsidP="009C1F26">
      <w:pPr>
        <w:pStyle w:val="BodyText"/>
        <w:spacing w:before="275" w:line="480" w:lineRule="auto"/>
        <w:ind w:left="0" w:right="143" w:firstLine="720"/>
      </w:pPr>
      <w:r>
        <w:t>The</w:t>
      </w:r>
      <w:r>
        <w:rPr>
          <w:spacing w:val="-4"/>
        </w:rPr>
        <w:t xml:space="preserve"> </w:t>
      </w:r>
      <w:r>
        <w:t>coronavirus</w:t>
      </w:r>
      <w:r>
        <w:rPr>
          <w:spacing w:val="-4"/>
        </w:rPr>
        <w:t xml:space="preserve"> </w:t>
      </w:r>
      <w:r>
        <w:t>pandemic</w:t>
      </w:r>
      <w:r>
        <w:rPr>
          <w:spacing w:val="-4"/>
        </w:rPr>
        <w:t xml:space="preserve"> </w:t>
      </w:r>
      <w:r>
        <w:t>seems</w:t>
      </w:r>
      <w:r>
        <w:rPr>
          <w:spacing w:val="-4"/>
        </w:rPr>
        <w:t xml:space="preserve"> </w:t>
      </w:r>
      <w:r>
        <w:t>to</w:t>
      </w:r>
      <w:r>
        <w:rPr>
          <w:spacing w:val="-4"/>
        </w:rPr>
        <w:t xml:space="preserve"> </w:t>
      </w:r>
      <w:r>
        <w:t>have</w:t>
      </w:r>
      <w:r>
        <w:rPr>
          <w:spacing w:val="-4"/>
        </w:rPr>
        <w:t xml:space="preserve"> </w:t>
      </w:r>
      <w:r>
        <w:t>deepened</w:t>
      </w:r>
      <w:r>
        <w:rPr>
          <w:spacing w:val="-4"/>
        </w:rPr>
        <w:t xml:space="preserve"> </w:t>
      </w:r>
      <w:r>
        <w:t>the</w:t>
      </w:r>
      <w:r>
        <w:rPr>
          <w:spacing w:val="-4"/>
        </w:rPr>
        <w:t xml:space="preserve"> </w:t>
      </w:r>
      <w:r>
        <w:t>chasm</w:t>
      </w:r>
      <w:r>
        <w:rPr>
          <w:spacing w:val="-4"/>
        </w:rPr>
        <w:t xml:space="preserve"> </w:t>
      </w:r>
      <w:r>
        <w:t>in</w:t>
      </w:r>
      <w:r>
        <w:rPr>
          <w:spacing w:val="-4"/>
        </w:rPr>
        <w:t xml:space="preserve"> </w:t>
      </w:r>
      <w:r>
        <w:t>communication</w:t>
      </w:r>
      <w:r>
        <w:rPr>
          <w:spacing w:val="-4"/>
        </w:rPr>
        <w:t xml:space="preserve"> </w:t>
      </w:r>
      <w:r>
        <w:t xml:space="preserve">between masked healthcare professionals and individuals who are deaf or hard of hearing. In their attempts to curb </w:t>
      </w:r>
      <w:r w:rsidR="007C6371">
        <w:t>its</w:t>
      </w:r>
      <w:r>
        <w:t xml:space="preserve"> spread, medical professionals failed to </w:t>
      </w:r>
      <w:proofErr w:type="gramStart"/>
      <w:r>
        <w:t>take into account</w:t>
      </w:r>
      <w:proofErr w:type="gramEnd"/>
      <w:r>
        <w:t xml:space="preserve"> the profound impact of masks and alternative communication methods to ensure optimal healthcare for individuals who are deaf or hard-of-hearing. In this extended personal reflection, I share from </w:t>
      </w:r>
      <w:r w:rsidR="007C6371">
        <w:t xml:space="preserve">my </w:t>
      </w:r>
      <w:r>
        <w:t>experience</w:t>
      </w:r>
      <w:r w:rsidR="007C6371">
        <w:t xml:space="preserve"> </w:t>
      </w:r>
      <w:r>
        <w:t xml:space="preserve">as a profoundly deaf individual, the impact of the pandemic on optimal access to healthcare and subsequent lack of equitable communication in </w:t>
      </w:r>
      <w:r w:rsidR="007C6371">
        <w:t>a</w:t>
      </w:r>
      <w:r>
        <w:t xml:space="preserve"> mandated masked environment.</w:t>
      </w:r>
    </w:p>
    <w:p w14:paraId="63AF19EC" w14:textId="42A21FBC" w:rsidR="006E5F8C" w:rsidRDefault="006E5F8C" w:rsidP="00BF5B86">
      <w:pPr>
        <w:pStyle w:val="BodyText"/>
        <w:spacing w:before="60" w:line="480" w:lineRule="auto"/>
        <w:ind w:left="0" w:firstLine="720"/>
      </w:pPr>
      <w:r>
        <w:t>Historically,</w:t>
      </w:r>
      <w:r>
        <w:rPr>
          <w:spacing w:val="-5"/>
        </w:rPr>
        <w:t xml:space="preserve"> </w:t>
      </w:r>
      <w:r>
        <w:t>masks</w:t>
      </w:r>
      <w:r>
        <w:rPr>
          <w:spacing w:val="-5"/>
        </w:rPr>
        <w:t xml:space="preserve"> </w:t>
      </w:r>
      <w:r>
        <w:t>have</w:t>
      </w:r>
      <w:r>
        <w:rPr>
          <w:spacing w:val="-5"/>
        </w:rPr>
        <w:t xml:space="preserve"> </w:t>
      </w:r>
      <w:r>
        <w:t>long</w:t>
      </w:r>
      <w:r>
        <w:rPr>
          <w:spacing w:val="-5"/>
        </w:rPr>
        <w:t xml:space="preserve"> </w:t>
      </w:r>
      <w:r>
        <w:t>been</w:t>
      </w:r>
      <w:r>
        <w:rPr>
          <w:spacing w:val="-5"/>
        </w:rPr>
        <w:t xml:space="preserve"> </w:t>
      </w:r>
      <w:r>
        <w:t>used</w:t>
      </w:r>
      <w:r>
        <w:rPr>
          <w:spacing w:val="-5"/>
        </w:rPr>
        <w:t xml:space="preserve"> </w:t>
      </w:r>
      <w:r>
        <w:t>to</w:t>
      </w:r>
      <w:r>
        <w:rPr>
          <w:spacing w:val="-5"/>
        </w:rPr>
        <w:t xml:space="preserve"> </w:t>
      </w:r>
      <w:r>
        <w:t>minimize</w:t>
      </w:r>
      <w:r>
        <w:rPr>
          <w:spacing w:val="-5"/>
        </w:rPr>
        <w:t xml:space="preserve"> </w:t>
      </w:r>
      <w:r>
        <w:t>spread</w:t>
      </w:r>
      <w:r>
        <w:rPr>
          <w:spacing w:val="-5"/>
        </w:rPr>
        <w:t xml:space="preserve"> </w:t>
      </w:r>
      <w:r>
        <w:t>of</w:t>
      </w:r>
      <w:r>
        <w:rPr>
          <w:spacing w:val="-5"/>
        </w:rPr>
        <w:t xml:space="preserve"> </w:t>
      </w:r>
      <w:r>
        <w:t>infection.</w:t>
      </w:r>
      <w:r>
        <w:rPr>
          <w:spacing w:val="-5"/>
        </w:rPr>
        <w:t xml:space="preserve"> </w:t>
      </w:r>
      <w:r>
        <w:t>Ancient Iranian medical practices created masks made of cloth soaked in vinegar, onion, and garlic to prevent spread of disease (</w:t>
      </w:r>
      <w:proofErr w:type="spellStart"/>
      <w:r>
        <w:t>Taghizadieh</w:t>
      </w:r>
      <w:proofErr w:type="spellEnd"/>
      <w:r>
        <w:t xml:space="preserve"> et al.,</w:t>
      </w:r>
      <w:r w:rsidDel="009A62C5">
        <w:t xml:space="preserve"> </w:t>
      </w:r>
      <w:r>
        <w:t>2021).</w:t>
      </w:r>
      <w:r w:rsidR="00807D90">
        <w:t xml:space="preserve"> </w:t>
      </w:r>
      <w:r>
        <w:t>During the Bombay fever, scarves and veils were worn in India. Cotton masks were recommended in the US during the late 1800s; wealthy women in Paris wore lace veils in the early 1900s.</w:t>
      </w:r>
      <w:r w:rsidR="007C6371">
        <w:rPr>
          <w:spacing w:val="40"/>
        </w:rPr>
        <w:t xml:space="preserve"> </w:t>
      </w:r>
      <w:r>
        <w:t>Today’s N95 surgical masks focus on minimizing the transmission of infectious diseases,</w:t>
      </w:r>
      <w:r>
        <w:rPr>
          <w:spacing w:val="-9"/>
        </w:rPr>
        <w:t xml:space="preserve"> </w:t>
      </w:r>
      <w:r>
        <w:t>especially</w:t>
      </w:r>
      <w:r>
        <w:rPr>
          <w:spacing w:val="-9"/>
        </w:rPr>
        <w:t xml:space="preserve"> </w:t>
      </w:r>
      <w:r>
        <w:t>respiratory</w:t>
      </w:r>
      <w:r>
        <w:rPr>
          <w:spacing w:val="-9"/>
        </w:rPr>
        <w:t xml:space="preserve"> </w:t>
      </w:r>
      <w:r>
        <w:t>infections</w:t>
      </w:r>
      <w:r>
        <w:rPr>
          <w:spacing w:val="-9"/>
        </w:rPr>
        <w:t xml:space="preserve"> </w:t>
      </w:r>
      <w:r>
        <w:t xml:space="preserve">(Loeb et al., </w:t>
      </w:r>
      <w:r>
        <w:rPr>
          <w:spacing w:val="-9"/>
        </w:rPr>
        <w:t xml:space="preserve"> </w:t>
      </w:r>
      <w:r>
        <w:t xml:space="preserve"> 2009).</w:t>
      </w:r>
      <w:r>
        <w:rPr>
          <w:spacing w:val="40"/>
        </w:rPr>
        <w:t xml:space="preserve"> </w:t>
      </w:r>
      <w:r>
        <w:t xml:space="preserve">Even though many of these historical </w:t>
      </w:r>
      <w:proofErr w:type="gramStart"/>
      <w:r>
        <w:t>articles</w:t>
      </w:r>
      <w:proofErr w:type="gramEnd"/>
      <w:r>
        <w:t xml:space="preserve"> center around patient physical well-being, none focus on the impact of masks on patient’ emotional and mental well-being or optimal access to communication.</w:t>
      </w:r>
    </w:p>
    <w:p w14:paraId="4F825DA8" w14:textId="67DFA086" w:rsidR="006E5F8C" w:rsidRDefault="006E5F8C" w:rsidP="005715F7">
      <w:pPr>
        <w:pStyle w:val="BodyText"/>
        <w:spacing w:line="480" w:lineRule="auto"/>
        <w:ind w:left="0" w:right="143" w:firstLine="720"/>
      </w:pPr>
      <w:r>
        <w:lastRenderedPageBreak/>
        <w:t xml:space="preserve">Fast forward to </w:t>
      </w:r>
      <w:r w:rsidR="007C6371">
        <w:t>present</w:t>
      </w:r>
      <w:r>
        <w:t>, growing research continues to expand on the negative</w:t>
      </w:r>
      <w:r>
        <w:rPr>
          <w:spacing w:val="-4"/>
        </w:rPr>
        <w:t xml:space="preserve"> </w:t>
      </w:r>
      <w:r>
        <w:t>impact</w:t>
      </w:r>
      <w:r>
        <w:rPr>
          <w:spacing w:val="-4"/>
        </w:rPr>
        <w:t xml:space="preserve"> </w:t>
      </w:r>
      <w:r>
        <w:t>of</w:t>
      </w:r>
      <w:r>
        <w:rPr>
          <w:spacing w:val="-4"/>
        </w:rPr>
        <w:t xml:space="preserve"> </w:t>
      </w:r>
      <w:r>
        <w:t>the</w:t>
      </w:r>
      <w:r>
        <w:rPr>
          <w:spacing w:val="-4"/>
        </w:rPr>
        <w:t xml:space="preserve"> </w:t>
      </w:r>
      <w:r>
        <w:t>pandemic</w:t>
      </w:r>
      <w:r>
        <w:rPr>
          <w:spacing w:val="-4"/>
        </w:rPr>
        <w:t xml:space="preserve"> </w:t>
      </w:r>
      <w:r>
        <w:t>on</w:t>
      </w:r>
      <w:r>
        <w:rPr>
          <w:spacing w:val="-4"/>
        </w:rPr>
        <w:t xml:space="preserve"> </w:t>
      </w:r>
      <w:r>
        <w:t>patient-masked</w:t>
      </w:r>
      <w:r>
        <w:rPr>
          <w:spacing w:val="-4"/>
        </w:rPr>
        <w:t xml:space="preserve"> </w:t>
      </w:r>
      <w:r>
        <w:t>medical</w:t>
      </w:r>
      <w:r>
        <w:rPr>
          <w:spacing w:val="-4"/>
        </w:rPr>
        <w:t xml:space="preserve"> </w:t>
      </w:r>
      <w:r>
        <w:t>professional</w:t>
      </w:r>
      <w:r>
        <w:rPr>
          <w:spacing w:val="-4"/>
        </w:rPr>
        <w:t xml:space="preserve"> </w:t>
      </w:r>
      <w:r>
        <w:t>communication.</w:t>
      </w:r>
      <w:r>
        <w:rPr>
          <w:spacing w:val="-4"/>
        </w:rPr>
        <w:t xml:space="preserve"> </w:t>
      </w:r>
      <w:r>
        <w:t>In</w:t>
      </w:r>
      <w:r>
        <w:rPr>
          <w:spacing w:val="-4"/>
        </w:rPr>
        <w:t xml:space="preserve"> </w:t>
      </w:r>
      <w:r>
        <w:t xml:space="preserve">one of those studies, Chodosh et al. (2020) stress that “communication between patient and clinician is the heart of medical care” (p. 1). Carstairs (2020) attests </w:t>
      </w:r>
      <w:proofErr w:type="gramStart"/>
      <w:r>
        <w:t>that masks</w:t>
      </w:r>
      <w:proofErr w:type="gramEnd"/>
      <w:r>
        <w:t xml:space="preserve"> “impede communication for frail elders and the hearing impaired” (p. 4). The pandemic has, since its onset, changed drastically the interactive, in-person communication</w:t>
      </w:r>
      <w:r w:rsidR="007C6371">
        <w:t xml:space="preserve"> </w:t>
      </w:r>
      <w:r>
        <w:t xml:space="preserve">as we once knew it. No longer do those of us who are deaf or hard of hearing have </w:t>
      </w:r>
      <w:r w:rsidR="007C6371">
        <w:t xml:space="preserve">consistent </w:t>
      </w:r>
      <w:r>
        <w:t xml:space="preserve">access to </w:t>
      </w:r>
      <w:r w:rsidR="007C6371">
        <w:t xml:space="preserve">the </w:t>
      </w:r>
      <w:r>
        <w:t>facial cues and lip movements essential to daily communication. Masks severely challenge those of us who depend heavily on our vision as compensation for our inability to hear (Gutierrez-</w:t>
      </w:r>
      <w:proofErr w:type="spellStart"/>
      <w:r>
        <w:t>Sigut</w:t>
      </w:r>
      <w:proofErr w:type="spellEnd"/>
      <w:r>
        <w:t xml:space="preserve"> et al., 2022).</w:t>
      </w:r>
    </w:p>
    <w:p w14:paraId="59A0DF14" w14:textId="17F643C3" w:rsidR="006E5F8C" w:rsidRDefault="006E5F8C" w:rsidP="006E5F8C">
      <w:pPr>
        <w:pStyle w:val="Heading1"/>
        <w:spacing w:before="60"/>
      </w:pPr>
      <w:r>
        <w:t>Personal Reflection</w:t>
      </w:r>
    </w:p>
    <w:p w14:paraId="56B19818" w14:textId="77777777" w:rsidR="007C6371" w:rsidRDefault="006E5F8C" w:rsidP="00C82D74">
      <w:pPr>
        <w:pStyle w:val="BodyText"/>
        <w:spacing w:before="276" w:line="480" w:lineRule="auto"/>
        <w:ind w:left="0" w:right="235" w:firstLine="720"/>
      </w:pPr>
      <w:r>
        <w:t xml:space="preserve">Although I have lived with my deafness from birth, stepping into an </w:t>
      </w:r>
      <w:proofErr w:type="gramStart"/>
      <w:r>
        <w:t>unprecedented masked</w:t>
      </w:r>
      <w:proofErr w:type="gramEnd"/>
      <w:r>
        <w:rPr>
          <w:spacing w:val="-3"/>
        </w:rPr>
        <w:t xml:space="preserve"> </w:t>
      </w:r>
      <w:r>
        <w:t>world</w:t>
      </w:r>
      <w:r>
        <w:rPr>
          <w:spacing w:val="-3"/>
        </w:rPr>
        <w:t xml:space="preserve"> </w:t>
      </w:r>
      <w:r>
        <w:t>quickly</w:t>
      </w:r>
      <w:r>
        <w:rPr>
          <w:spacing w:val="-3"/>
        </w:rPr>
        <w:t xml:space="preserve"> </w:t>
      </w:r>
      <w:r>
        <w:t>made</w:t>
      </w:r>
      <w:r>
        <w:rPr>
          <w:spacing w:val="-3"/>
        </w:rPr>
        <w:t xml:space="preserve"> </w:t>
      </w:r>
      <w:r>
        <w:t>communication</w:t>
      </w:r>
      <w:r>
        <w:rPr>
          <w:spacing w:val="-3"/>
        </w:rPr>
        <w:t xml:space="preserve"> </w:t>
      </w:r>
      <w:r>
        <w:t>quite</w:t>
      </w:r>
      <w:r>
        <w:rPr>
          <w:spacing w:val="-3"/>
        </w:rPr>
        <w:t xml:space="preserve"> </w:t>
      </w:r>
      <w:r>
        <w:t>daunting.</w:t>
      </w:r>
      <w:r>
        <w:rPr>
          <w:spacing w:val="-3"/>
        </w:rPr>
        <w:t xml:space="preserve"> </w:t>
      </w:r>
      <w:r>
        <w:t>In</w:t>
      </w:r>
      <w:r>
        <w:rPr>
          <w:spacing w:val="-3"/>
        </w:rPr>
        <w:t xml:space="preserve"> </w:t>
      </w:r>
      <w:r>
        <w:t>a</w:t>
      </w:r>
      <w:r>
        <w:rPr>
          <w:spacing w:val="-3"/>
        </w:rPr>
        <w:t xml:space="preserve"> </w:t>
      </w:r>
      <w:r>
        <w:t>matter</w:t>
      </w:r>
      <w:r>
        <w:rPr>
          <w:spacing w:val="-3"/>
        </w:rPr>
        <w:t xml:space="preserve"> </w:t>
      </w:r>
      <w:r>
        <w:t>of</w:t>
      </w:r>
      <w:r>
        <w:rPr>
          <w:spacing w:val="-3"/>
        </w:rPr>
        <w:t xml:space="preserve"> </w:t>
      </w:r>
      <w:r>
        <w:t>seconds</w:t>
      </w:r>
      <w:r>
        <w:rPr>
          <w:spacing w:val="-3"/>
        </w:rPr>
        <w:t xml:space="preserve"> </w:t>
      </w:r>
      <w:r>
        <w:t>after</w:t>
      </w:r>
      <w:r>
        <w:rPr>
          <w:spacing w:val="-3"/>
        </w:rPr>
        <w:t xml:space="preserve"> </w:t>
      </w:r>
      <w:r>
        <w:t>the mask mandate became a reality, I was plunged into a world of bewildering and terrifying isolation with no access to my usual communication of lip</w:t>
      </w:r>
      <w:r w:rsidR="007C6371">
        <w:t>-</w:t>
      </w:r>
      <w:r>
        <w:t>reading and facial expressions. Throughout</w:t>
      </w:r>
      <w:r>
        <w:rPr>
          <w:spacing w:val="-1"/>
        </w:rPr>
        <w:t xml:space="preserve"> </w:t>
      </w:r>
      <w:r>
        <w:t>most</w:t>
      </w:r>
      <w:r>
        <w:rPr>
          <w:spacing w:val="-1"/>
        </w:rPr>
        <w:t xml:space="preserve"> </w:t>
      </w:r>
      <w:r>
        <w:t>of</w:t>
      </w:r>
      <w:r>
        <w:rPr>
          <w:spacing w:val="-1"/>
        </w:rPr>
        <w:t xml:space="preserve"> </w:t>
      </w:r>
      <w:r>
        <w:t>my</w:t>
      </w:r>
      <w:r>
        <w:rPr>
          <w:spacing w:val="-1"/>
        </w:rPr>
        <w:t xml:space="preserve"> </w:t>
      </w:r>
      <w:r>
        <w:t>life,</w:t>
      </w:r>
      <w:r>
        <w:rPr>
          <w:spacing w:val="-1"/>
        </w:rPr>
        <w:t xml:space="preserve"> </w:t>
      </w:r>
      <w:r>
        <w:t>I</w:t>
      </w:r>
      <w:r>
        <w:rPr>
          <w:spacing w:val="-1"/>
        </w:rPr>
        <w:t xml:space="preserve"> </w:t>
      </w:r>
      <w:r>
        <w:t>could</w:t>
      </w:r>
      <w:r>
        <w:rPr>
          <w:spacing w:val="-1"/>
        </w:rPr>
        <w:t xml:space="preserve"> </w:t>
      </w:r>
      <w:r>
        <w:t>be</w:t>
      </w:r>
      <w:r>
        <w:rPr>
          <w:spacing w:val="-1"/>
        </w:rPr>
        <w:t xml:space="preserve"> </w:t>
      </w:r>
      <w:r>
        <w:t>surrounded</w:t>
      </w:r>
      <w:r>
        <w:rPr>
          <w:spacing w:val="-1"/>
        </w:rPr>
        <w:t xml:space="preserve"> </w:t>
      </w:r>
      <w:r>
        <w:t>by</w:t>
      </w:r>
      <w:r>
        <w:rPr>
          <w:spacing w:val="-1"/>
        </w:rPr>
        <w:t xml:space="preserve"> </w:t>
      </w:r>
      <w:r>
        <w:t>a</w:t>
      </w:r>
      <w:r>
        <w:rPr>
          <w:spacing w:val="-1"/>
        </w:rPr>
        <w:t xml:space="preserve"> </w:t>
      </w:r>
      <w:r>
        <w:t>sea</w:t>
      </w:r>
      <w:r>
        <w:rPr>
          <w:spacing w:val="-1"/>
        </w:rPr>
        <w:t xml:space="preserve"> </w:t>
      </w:r>
      <w:r>
        <w:t>of</w:t>
      </w:r>
      <w:r>
        <w:rPr>
          <w:spacing w:val="-1"/>
        </w:rPr>
        <w:t xml:space="preserve"> </w:t>
      </w:r>
      <w:r>
        <w:t>people</w:t>
      </w:r>
      <w:r w:rsidR="007C6371">
        <w:t xml:space="preserve"> </w:t>
      </w:r>
      <w:r>
        <w:t>yet</w:t>
      </w:r>
      <w:r>
        <w:rPr>
          <w:spacing w:val="-1"/>
        </w:rPr>
        <w:t xml:space="preserve"> </w:t>
      </w:r>
      <w:r>
        <w:t>feel</w:t>
      </w:r>
      <w:r>
        <w:rPr>
          <w:spacing w:val="-1"/>
        </w:rPr>
        <w:t xml:space="preserve"> </w:t>
      </w:r>
      <w:r>
        <w:t>completely alone. Not just for people like me who are deaf and oral, masks worsen</w:t>
      </w:r>
      <w:r w:rsidR="007C6371">
        <w:t xml:space="preserve"> </w:t>
      </w:r>
      <w:r>
        <w:t>the communication barriers</w:t>
      </w:r>
      <w:r>
        <w:rPr>
          <w:spacing w:val="-4"/>
        </w:rPr>
        <w:t xml:space="preserve"> </w:t>
      </w:r>
      <w:r>
        <w:t>for</w:t>
      </w:r>
      <w:r>
        <w:rPr>
          <w:spacing w:val="-4"/>
        </w:rPr>
        <w:t xml:space="preserve"> </w:t>
      </w:r>
      <w:r>
        <w:t>patients</w:t>
      </w:r>
      <w:r>
        <w:rPr>
          <w:spacing w:val="-4"/>
        </w:rPr>
        <w:t xml:space="preserve"> </w:t>
      </w:r>
      <w:r>
        <w:t>from</w:t>
      </w:r>
      <w:r>
        <w:rPr>
          <w:spacing w:val="-4"/>
        </w:rPr>
        <w:t xml:space="preserve"> </w:t>
      </w:r>
      <w:r>
        <w:t>other</w:t>
      </w:r>
      <w:r>
        <w:rPr>
          <w:spacing w:val="-4"/>
        </w:rPr>
        <w:t xml:space="preserve"> </w:t>
      </w:r>
      <w:r>
        <w:t>marginalized</w:t>
      </w:r>
      <w:r>
        <w:rPr>
          <w:spacing w:val="-4"/>
        </w:rPr>
        <w:t xml:space="preserve"> </w:t>
      </w:r>
      <w:r>
        <w:t>groups.</w:t>
      </w:r>
      <w:r>
        <w:rPr>
          <w:spacing w:val="-4"/>
        </w:rPr>
        <w:t xml:space="preserve"> </w:t>
      </w:r>
      <w:r>
        <w:t>Some</w:t>
      </w:r>
      <w:r>
        <w:rPr>
          <w:spacing w:val="-4"/>
        </w:rPr>
        <w:t xml:space="preserve"> </w:t>
      </w:r>
      <w:r>
        <w:t>examples</w:t>
      </w:r>
      <w:r>
        <w:rPr>
          <w:spacing w:val="-4"/>
        </w:rPr>
        <w:t xml:space="preserve"> </w:t>
      </w:r>
      <w:r>
        <w:t>are elderly patients, patients who are hard-of-hearing or late-deafened, and even medical professionals with their own hearing loss. I have not even touched</w:t>
      </w:r>
      <w:r>
        <w:rPr>
          <w:spacing w:val="-3"/>
        </w:rPr>
        <w:t xml:space="preserve"> </w:t>
      </w:r>
      <w:r>
        <w:t>the</w:t>
      </w:r>
      <w:r>
        <w:rPr>
          <w:spacing w:val="-3"/>
        </w:rPr>
        <w:t xml:space="preserve"> </w:t>
      </w:r>
      <w:r>
        <w:t>vast</w:t>
      </w:r>
      <w:r>
        <w:rPr>
          <w:spacing w:val="-3"/>
        </w:rPr>
        <w:t xml:space="preserve"> </w:t>
      </w:r>
      <w:r>
        <w:t>realm</w:t>
      </w:r>
      <w:r>
        <w:rPr>
          <w:spacing w:val="-3"/>
        </w:rPr>
        <w:t xml:space="preserve"> </w:t>
      </w:r>
      <w:r>
        <w:t>of</w:t>
      </w:r>
      <w:r>
        <w:rPr>
          <w:spacing w:val="-3"/>
        </w:rPr>
        <w:t xml:space="preserve"> </w:t>
      </w:r>
      <w:r>
        <w:t>other</w:t>
      </w:r>
      <w:r>
        <w:rPr>
          <w:spacing w:val="-3"/>
        </w:rPr>
        <w:t xml:space="preserve"> </w:t>
      </w:r>
      <w:r>
        <w:t>disabilities</w:t>
      </w:r>
      <w:r>
        <w:rPr>
          <w:spacing w:val="-3"/>
        </w:rPr>
        <w:t xml:space="preserve"> </w:t>
      </w:r>
      <w:r>
        <w:t>where</w:t>
      </w:r>
      <w:r>
        <w:rPr>
          <w:spacing w:val="-3"/>
        </w:rPr>
        <w:t xml:space="preserve"> </w:t>
      </w:r>
      <w:r>
        <w:t>providing</w:t>
      </w:r>
      <w:r>
        <w:rPr>
          <w:spacing w:val="-3"/>
        </w:rPr>
        <w:t xml:space="preserve"> </w:t>
      </w:r>
      <w:r>
        <w:lastRenderedPageBreak/>
        <w:t>medical</w:t>
      </w:r>
      <w:r>
        <w:rPr>
          <w:spacing w:val="-3"/>
        </w:rPr>
        <w:t xml:space="preserve"> </w:t>
      </w:r>
      <w:r>
        <w:t>care</w:t>
      </w:r>
      <w:r>
        <w:rPr>
          <w:spacing w:val="-3"/>
        </w:rPr>
        <w:t xml:space="preserve"> </w:t>
      </w:r>
      <w:r>
        <w:t>behind</w:t>
      </w:r>
      <w:r>
        <w:rPr>
          <w:spacing w:val="-3"/>
        </w:rPr>
        <w:t xml:space="preserve"> </w:t>
      </w:r>
      <w:r>
        <w:t>masked</w:t>
      </w:r>
      <w:r>
        <w:rPr>
          <w:spacing w:val="-3"/>
        </w:rPr>
        <w:t xml:space="preserve"> </w:t>
      </w:r>
      <w:r>
        <w:t xml:space="preserve">faces could be </w:t>
      </w:r>
      <w:r w:rsidR="007C6371">
        <w:t xml:space="preserve">at least </w:t>
      </w:r>
      <w:r>
        <w:t>just as overwhelming</w:t>
      </w:r>
      <w:r w:rsidR="007C6371">
        <w:t xml:space="preserve">. </w:t>
      </w:r>
    </w:p>
    <w:p w14:paraId="7CC522FF" w14:textId="7E96B98F" w:rsidR="008378C3" w:rsidRDefault="006E5F8C" w:rsidP="00C82D74">
      <w:pPr>
        <w:pStyle w:val="BodyText"/>
        <w:spacing w:before="276" w:line="480" w:lineRule="auto"/>
        <w:ind w:left="0" w:right="235" w:firstLine="720"/>
      </w:pPr>
      <w:r>
        <w:t>My journey started when I was turned away from an orthopedic medical office. The receptionist informed me quite bluntly that the doctor would not wear a clear mask or write things down. At my regular physician’s office, the office staff kept talking to me behind their masks, despite the innumerable times I asked them to write on paper. While checking in at a local</w:t>
      </w:r>
      <w:r>
        <w:rPr>
          <w:spacing w:val="-3"/>
        </w:rPr>
        <w:t xml:space="preserve"> </w:t>
      </w:r>
      <w:r>
        <w:t>lab</w:t>
      </w:r>
      <w:r>
        <w:rPr>
          <w:spacing w:val="-3"/>
        </w:rPr>
        <w:t xml:space="preserve"> </w:t>
      </w:r>
      <w:r>
        <w:t>for</w:t>
      </w:r>
      <w:r>
        <w:rPr>
          <w:spacing w:val="-3"/>
        </w:rPr>
        <w:t xml:space="preserve"> </w:t>
      </w:r>
      <w:r>
        <w:t>bloodwork,</w:t>
      </w:r>
      <w:r>
        <w:rPr>
          <w:spacing w:val="-3"/>
        </w:rPr>
        <w:t xml:space="preserve"> </w:t>
      </w:r>
      <w:r>
        <w:t>the</w:t>
      </w:r>
      <w:r>
        <w:rPr>
          <w:spacing w:val="-3"/>
        </w:rPr>
        <w:t xml:space="preserve"> </w:t>
      </w:r>
      <w:r>
        <w:t>lab</w:t>
      </w:r>
      <w:r>
        <w:rPr>
          <w:spacing w:val="-3"/>
        </w:rPr>
        <w:t xml:space="preserve"> </w:t>
      </w:r>
      <w:r>
        <w:t>clerk</w:t>
      </w:r>
      <w:r>
        <w:rPr>
          <w:spacing w:val="-3"/>
        </w:rPr>
        <w:t xml:space="preserve"> </w:t>
      </w:r>
      <w:r>
        <w:t>kept</w:t>
      </w:r>
      <w:r>
        <w:rPr>
          <w:spacing w:val="-3"/>
        </w:rPr>
        <w:t xml:space="preserve"> </w:t>
      </w:r>
      <w:r>
        <w:t>talking</w:t>
      </w:r>
      <w:r>
        <w:rPr>
          <w:spacing w:val="-3"/>
        </w:rPr>
        <w:t xml:space="preserve"> </w:t>
      </w:r>
      <w:r>
        <w:t>behind</w:t>
      </w:r>
      <w:r>
        <w:rPr>
          <w:spacing w:val="-3"/>
        </w:rPr>
        <w:t xml:space="preserve"> </w:t>
      </w:r>
      <w:r>
        <w:t>his</w:t>
      </w:r>
      <w:r>
        <w:rPr>
          <w:spacing w:val="-3"/>
        </w:rPr>
        <w:t xml:space="preserve"> </w:t>
      </w:r>
      <w:r>
        <w:t>mask</w:t>
      </w:r>
      <w:r>
        <w:rPr>
          <w:spacing w:val="-3"/>
        </w:rPr>
        <w:t xml:space="preserve"> </w:t>
      </w:r>
      <w:r>
        <w:t>no</w:t>
      </w:r>
      <w:r>
        <w:rPr>
          <w:spacing w:val="-3"/>
        </w:rPr>
        <w:t xml:space="preserve"> </w:t>
      </w:r>
      <w:r>
        <w:t>matter</w:t>
      </w:r>
      <w:r>
        <w:rPr>
          <w:spacing w:val="-3"/>
        </w:rPr>
        <w:t xml:space="preserve"> </w:t>
      </w:r>
      <w:r>
        <w:t>how</w:t>
      </w:r>
      <w:r>
        <w:rPr>
          <w:spacing w:val="-3"/>
        </w:rPr>
        <w:t xml:space="preserve"> </w:t>
      </w:r>
      <w:r>
        <w:t>many</w:t>
      </w:r>
      <w:r>
        <w:rPr>
          <w:spacing w:val="-3"/>
        </w:rPr>
        <w:t xml:space="preserve"> </w:t>
      </w:r>
      <w:r>
        <w:t>times</w:t>
      </w:r>
      <w:r>
        <w:rPr>
          <w:spacing w:val="-3"/>
        </w:rPr>
        <w:t xml:space="preserve"> </w:t>
      </w:r>
      <w:r>
        <w:t xml:space="preserve">I explained that my deafness prevented me from understanding him and </w:t>
      </w:r>
      <w:r w:rsidR="007C6371">
        <w:t>my requesting that he</w:t>
      </w:r>
      <w:r>
        <w:t xml:space="preserve"> please </w:t>
      </w:r>
      <w:proofErr w:type="gramStart"/>
      <w:r>
        <w:t>write</w:t>
      </w:r>
      <w:proofErr w:type="gramEnd"/>
      <w:r>
        <w:t xml:space="preserve"> things down. At the pharmacy, I was shooed from one person to another, four people in total, while trying to pick up some medications for my child. Despite a thick clear plastic wall and a good six-foot</w:t>
      </w:r>
      <w:r>
        <w:rPr>
          <w:spacing w:val="-3"/>
        </w:rPr>
        <w:t xml:space="preserve"> </w:t>
      </w:r>
      <w:r>
        <w:t>distance</w:t>
      </w:r>
      <w:r>
        <w:rPr>
          <w:spacing w:val="-3"/>
        </w:rPr>
        <w:t xml:space="preserve"> </w:t>
      </w:r>
      <w:r>
        <w:t>between</w:t>
      </w:r>
      <w:r>
        <w:rPr>
          <w:spacing w:val="-3"/>
        </w:rPr>
        <w:t xml:space="preserve"> </w:t>
      </w:r>
      <w:r>
        <w:t>all</w:t>
      </w:r>
      <w:r>
        <w:rPr>
          <w:spacing w:val="-3"/>
        </w:rPr>
        <w:t xml:space="preserve"> </w:t>
      </w:r>
      <w:r>
        <w:t>four</w:t>
      </w:r>
      <w:r>
        <w:rPr>
          <w:spacing w:val="-3"/>
        </w:rPr>
        <w:t xml:space="preserve"> </w:t>
      </w:r>
      <w:r>
        <w:t>pharmacy</w:t>
      </w:r>
      <w:r>
        <w:rPr>
          <w:spacing w:val="-3"/>
        </w:rPr>
        <w:t xml:space="preserve"> </w:t>
      </w:r>
      <w:r>
        <w:t>technicians</w:t>
      </w:r>
      <w:r>
        <w:rPr>
          <w:spacing w:val="-3"/>
        </w:rPr>
        <w:t xml:space="preserve"> </w:t>
      </w:r>
      <w:r>
        <w:t>and</w:t>
      </w:r>
      <w:r>
        <w:rPr>
          <w:spacing w:val="-3"/>
        </w:rPr>
        <w:t xml:space="preserve"> </w:t>
      </w:r>
      <w:r>
        <w:t>me,</w:t>
      </w:r>
      <w:r>
        <w:rPr>
          <w:spacing w:val="-3"/>
        </w:rPr>
        <w:t xml:space="preserve"> </w:t>
      </w:r>
      <w:r>
        <w:t>no</w:t>
      </w:r>
      <w:r>
        <w:rPr>
          <w:spacing w:val="-3"/>
        </w:rPr>
        <w:t xml:space="preserve"> </w:t>
      </w:r>
      <w:r>
        <w:t>one</w:t>
      </w:r>
      <w:r>
        <w:rPr>
          <w:spacing w:val="-3"/>
        </w:rPr>
        <w:t xml:space="preserve"> </w:t>
      </w:r>
      <w:r>
        <w:t>wanted</w:t>
      </w:r>
      <w:r>
        <w:rPr>
          <w:spacing w:val="-3"/>
        </w:rPr>
        <w:t xml:space="preserve"> </w:t>
      </w:r>
      <w:r>
        <w:t>to</w:t>
      </w:r>
      <w:r>
        <w:rPr>
          <w:spacing w:val="-3"/>
        </w:rPr>
        <w:t xml:space="preserve"> </w:t>
      </w:r>
      <w:r>
        <w:t>help.</w:t>
      </w:r>
      <w:r>
        <w:rPr>
          <w:spacing w:val="-3"/>
        </w:rPr>
        <w:t xml:space="preserve"> </w:t>
      </w:r>
      <w:r>
        <w:t>After</w:t>
      </w:r>
      <w:r>
        <w:rPr>
          <w:spacing w:val="-3"/>
        </w:rPr>
        <w:t xml:space="preserve"> </w:t>
      </w:r>
      <w:r>
        <w:t>one hour of waiting on the side and watching the long line behind me get served, I finally left and returned in the afternoon when the supervisor was available. The supervisor lowered her mask</w:t>
      </w:r>
      <w:r w:rsidR="008378C3">
        <w:t xml:space="preserve"> behind</w:t>
      </w:r>
      <w:r w:rsidR="008378C3">
        <w:rPr>
          <w:spacing w:val="-3"/>
        </w:rPr>
        <w:t xml:space="preserve"> </w:t>
      </w:r>
      <w:r w:rsidR="008378C3">
        <w:t>the</w:t>
      </w:r>
      <w:r w:rsidR="008378C3">
        <w:rPr>
          <w:spacing w:val="-3"/>
        </w:rPr>
        <w:t xml:space="preserve"> </w:t>
      </w:r>
      <w:r w:rsidR="008378C3">
        <w:t>safety</w:t>
      </w:r>
      <w:r w:rsidR="008378C3">
        <w:rPr>
          <w:spacing w:val="-3"/>
        </w:rPr>
        <w:t xml:space="preserve"> </w:t>
      </w:r>
      <w:r w:rsidR="008378C3">
        <w:t>of</w:t>
      </w:r>
      <w:r w:rsidR="008378C3">
        <w:rPr>
          <w:spacing w:val="-3"/>
        </w:rPr>
        <w:t xml:space="preserve"> </w:t>
      </w:r>
      <w:r w:rsidR="008378C3">
        <w:t>the</w:t>
      </w:r>
      <w:r w:rsidR="008378C3">
        <w:rPr>
          <w:spacing w:val="-3"/>
        </w:rPr>
        <w:t xml:space="preserve"> </w:t>
      </w:r>
      <w:r w:rsidR="008378C3">
        <w:t>thick</w:t>
      </w:r>
      <w:r w:rsidR="008378C3">
        <w:rPr>
          <w:spacing w:val="-3"/>
        </w:rPr>
        <w:t xml:space="preserve"> </w:t>
      </w:r>
      <w:r w:rsidR="008378C3">
        <w:t>plastic</w:t>
      </w:r>
      <w:r w:rsidR="008378C3">
        <w:rPr>
          <w:spacing w:val="-3"/>
        </w:rPr>
        <w:t xml:space="preserve"> </w:t>
      </w:r>
      <w:r w:rsidR="008378C3">
        <w:t>barrier</w:t>
      </w:r>
      <w:r w:rsidR="008378C3">
        <w:rPr>
          <w:spacing w:val="-3"/>
        </w:rPr>
        <w:t xml:space="preserve"> </w:t>
      </w:r>
      <w:r w:rsidR="008378C3">
        <w:t>and</w:t>
      </w:r>
      <w:r w:rsidR="008378C3">
        <w:rPr>
          <w:spacing w:val="-3"/>
        </w:rPr>
        <w:t xml:space="preserve"> </w:t>
      </w:r>
      <w:r w:rsidR="008378C3">
        <w:t>the</w:t>
      </w:r>
      <w:r w:rsidR="008378C3">
        <w:rPr>
          <w:spacing w:val="-3"/>
        </w:rPr>
        <w:t xml:space="preserve"> </w:t>
      </w:r>
      <w:r w:rsidR="008378C3">
        <w:t>6-foot</w:t>
      </w:r>
      <w:r w:rsidR="008378C3">
        <w:rPr>
          <w:spacing w:val="-3"/>
        </w:rPr>
        <w:t xml:space="preserve"> </w:t>
      </w:r>
      <w:r w:rsidR="008378C3">
        <w:t>distance,</w:t>
      </w:r>
      <w:r w:rsidR="008378C3">
        <w:rPr>
          <w:spacing w:val="-3"/>
        </w:rPr>
        <w:t xml:space="preserve"> </w:t>
      </w:r>
      <w:r w:rsidR="008378C3">
        <w:t>allowing</w:t>
      </w:r>
      <w:r w:rsidR="008378C3">
        <w:rPr>
          <w:spacing w:val="-3"/>
        </w:rPr>
        <w:t xml:space="preserve"> </w:t>
      </w:r>
      <w:r w:rsidR="008378C3">
        <w:t>me</w:t>
      </w:r>
      <w:r w:rsidR="008378C3">
        <w:rPr>
          <w:spacing w:val="-3"/>
        </w:rPr>
        <w:t xml:space="preserve"> </w:t>
      </w:r>
      <w:r w:rsidR="008378C3">
        <w:t>to</w:t>
      </w:r>
      <w:r w:rsidR="008378C3">
        <w:rPr>
          <w:spacing w:val="-3"/>
        </w:rPr>
        <w:t xml:space="preserve"> </w:t>
      </w:r>
      <w:r w:rsidR="008378C3">
        <w:t>see</w:t>
      </w:r>
      <w:r w:rsidR="008378C3">
        <w:rPr>
          <w:spacing w:val="-3"/>
        </w:rPr>
        <w:t xml:space="preserve"> </w:t>
      </w:r>
      <w:r w:rsidR="008378C3">
        <w:t>her</w:t>
      </w:r>
      <w:r w:rsidR="008378C3">
        <w:rPr>
          <w:spacing w:val="-3"/>
        </w:rPr>
        <w:t xml:space="preserve"> </w:t>
      </w:r>
      <w:r w:rsidR="008378C3">
        <w:t>face. At</w:t>
      </w:r>
      <w:r w:rsidR="008378C3">
        <w:rPr>
          <w:spacing w:val="-2"/>
        </w:rPr>
        <w:t xml:space="preserve"> </w:t>
      </w:r>
      <w:r w:rsidR="008378C3">
        <w:t>my</w:t>
      </w:r>
      <w:r w:rsidR="008378C3">
        <w:rPr>
          <w:spacing w:val="-2"/>
        </w:rPr>
        <w:t xml:space="preserve"> </w:t>
      </w:r>
      <w:r w:rsidR="008378C3">
        <w:t>son’s</w:t>
      </w:r>
      <w:r w:rsidR="008378C3">
        <w:rPr>
          <w:spacing w:val="-2"/>
        </w:rPr>
        <w:t xml:space="preserve"> </w:t>
      </w:r>
      <w:r w:rsidR="008378C3">
        <w:t>medical</w:t>
      </w:r>
      <w:r w:rsidR="008378C3">
        <w:rPr>
          <w:spacing w:val="-2"/>
        </w:rPr>
        <w:t xml:space="preserve"> </w:t>
      </w:r>
      <w:r w:rsidR="008378C3">
        <w:t>appointments,</w:t>
      </w:r>
      <w:r w:rsidR="008378C3">
        <w:rPr>
          <w:spacing w:val="-2"/>
        </w:rPr>
        <w:t xml:space="preserve"> </w:t>
      </w:r>
      <w:r w:rsidR="008378C3">
        <w:t>doctors</w:t>
      </w:r>
      <w:r w:rsidR="008378C3">
        <w:rPr>
          <w:spacing w:val="-2"/>
        </w:rPr>
        <w:t xml:space="preserve"> </w:t>
      </w:r>
      <w:r w:rsidR="008378C3">
        <w:t>and</w:t>
      </w:r>
      <w:r w:rsidR="008378C3">
        <w:rPr>
          <w:spacing w:val="-2"/>
        </w:rPr>
        <w:t xml:space="preserve"> </w:t>
      </w:r>
      <w:r w:rsidR="008378C3">
        <w:t>nurses</w:t>
      </w:r>
      <w:r w:rsidR="008378C3">
        <w:rPr>
          <w:spacing w:val="-2"/>
        </w:rPr>
        <w:t xml:space="preserve"> </w:t>
      </w:r>
      <w:r w:rsidR="008378C3">
        <w:t>would</w:t>
      </w:r>
      <w:r w:rsidR="008378C3">
        <w:rPr>
          <w:spacing w:val="-2"/>
        </w:rPr>
        <w:t xml:space="preserve"> </w:t>
      </w:r>
      <w:r w:rsidR="008378C3">
        <w:t>tell</w:t>
      </w:r>
      <w:r w:rsidR="008378C3">
        <w:rPr>
          <w:spacing w:val="-2"/>
        </w:rPr>
        <w:t xml:space="preserve"> </w:t>
      </w:r>
      <w:r w:rsidR="008378C3">
        <w:t>him</w:t>
      </w:r>
      <w:r w:rsidR="008378C3">
        <w:rPr>
          <w:spacing w:val="-2"/>
        </w:rPr>
        <w:t xml:space="preserve"> </w:t>
      </w:r>
      <w:r w:rsidR="008378C3">
        <w:t>to</w:t>
      </w:r>
      <w:r w:rsidR="008378C3">
        <w:rPr>
          <w:spacing w:val="-2"/>
        </w:rPr>
        <w:t xml:space="preserve"> </w:t>
      </w:r>
      <w:r w:rsidR="008378C3">
        <w:t>interpret.</w:t>
      </w:r>
      <w:r w:rsidR="008378C3">
        <w:rPr>
          <w:spacing w:val="-2"/>
        </w:rPr>
        <w:t xml:space="preserve"> </w:t>
      </w:r>
      <w:r w:rsidR="008378C3">
        <w:t>Not</w:t>
      </w:r>
      <w:r w:rsidR="008378C3">
        <w:rPr>
          <w:spacing w:val="-2"/>
        </w:rPr>
        <w:t xml:space="preserve"> </w:t>
      </w:r>
      <w:r w:rsidR="008378C3">
        <w:t>only</w:t>
      </w:r>
      <w:r w:rsidR="008378C3">
        <w:rPr>
          <w:spacing w:val="-2"/>
        </w:rPr>
        <w:t xml:space="preserve"> </w:t>
      </w:r>
      <w:r w:rsidR="008378C3">
        <w:t>was their request unfair to him as he was the patient and a minor, but clearly it was not his responsibility to be my interpreter. Most recently this year, I had my sensorineural deafness</w:t>
      </w:r>
      <w:r w:rsidR="00C82D74">
        <w:t xml:space="preserve"> </w:t>
      </w:r>
      <w:r w:rsidR="008378C3">
        <w:t>re-evaluated and tested by an ENT. Despite this physician’s daily exposure to deaf patients, he and his medical staff would not wear a clear mask; the receptionist refused to write anything down</w:t>
      </w:r>
      <w:r w:rsidR="008378C3">
        <w:rPr>
          <w:spacing w:val="-1"/>
        </w:rPr>
        <w:t xml:space="preserve"> </w:t>
      </w:r>
      <w:r w:rsidR="008378C3">
        <w:t>on</w:t>
      </w:r>
      <w:r w:rsidR="008378C3">
        <w:rPr>
          <w:spacing w:val="-1"/>
        </w:rPr>
        <w:t xml:space="preserve"> </w:t>
      </w:r>
      <w:r w:rsidR="008378C3">
        <w:t>paper</w:t>
      </w:r>
      <w:r w:rsidR="008378C3">
        <w:rPr>
          <w:spacing w:val="-1"/>
        </w:rPr>
        <w:t xml:space="preserve"> </w:t>
      </w:r>
      <w:r w:rsidR="008378C3">
        <w:t>for</w:t>
      </w:r>
      <w:r w:rsidR="008378C3">
        <w:rPr>
          <w:spacing w:val="-1"/>
        </w:rPr>
        <w:t xml:space="preserve"> </w:t>
      </w:r>
      <w:r w:rsidR="008378C3">
        <w:t>me</w:t>
      </w:r>
      <w:r w:rsidR="000A7D86">
        <w:t>. T</w:t>
      </w:r>
      <w:r w:rsidR="008378C3">
        <w:t>he</w:t>
      </w:r>
      <w:r w:rsidR="008378C3">
        <w:rPr>
          <w:spacing w:val="-1"/>
        </w:rPr>
        <w:t xml:space="preserve"> </w:t>
      </w:r>
      <w:r w:rsidR="008378C3">
        <w:t>physician</w:t>
      </w:r>
      <w:r w:rsidR="008378C3">
        <w:rPr>
          <w:spacing w:val="-1"/>
        </w:rPr>
        <w:t xml:space="preserve"> </w:t>
      </w:r>
      <w:r w:rsidR="008378C3">
        <w:t>himself</w:t>
      </w:r>
      <w:r w:rsidR="008378C3">
        <w:rPr>
          <w:spacing w:val="-1"/>
        </w:rPr>
        <w:t xml:space="preserve"> </w:t>
      </w:r>
      <w:r w:rsidR="008378C3">
        <w:t>finally</w:t>
      </w:r>
      <w:r w:rsidR="008378C3">
        <w:rPr>
          <w:spacing w:val="-1"/>
        </w:rPr>
        <w:t xml:space="preserve"> </w:t>
      </w:r>
      <w:r w:rsidR="008378C3">
        <w:lastRenderedPageBreak/>
        <w:t>relented</w:t>
      </w:r>
      <w:r w:rsidR="008378C3">
        <w:rPr>
          <w:spacing w:val="-1"/>
        </w:rPr>
        <w:t xml:space="preserve"> </w:t>
      </w:r>
      <w:r w:rsidR="008378C3">
        <w:t>to</w:t>
      </w:r>
      <w:r w:rsidR="008378C3">
        <w:rPr>
          <w:spacing w:val="-1"/>
        </w:rPr>
        <w:t xml:space="preserve"> </w:t>
      </w:r>
      <w:r w:rsidR="008378C3">
        <w:t>writing</w:t>
      </w:r>
      <w:r w:rsidR="008378C3">
        <w:rPr>
          <w:spacing w:val="-1"/>
        </w:rPr>
        <w:t xml:space="preserve"> </w:t>
      </w:r>
      <w:proofErr w:type="gramStart"/>
      <w:r w:rsidR="00EF626C">
        <w:t>1-2 word</w:t>
      </w:r>
      <w:proofErr w:type="gramEnd"/>
      <w:r w:rsidR="008378C3">
        <w:rPr>
          <w:spacing w:val="-1"/>
        </w:rPr>
        <w:t xml:space="preserve"> </w:t>
      </w:r>
      <w:r w:rsidR="008378C3">
        <w:t>responses for every question I had. Under such debilitating circumstances,</w:t>
      </w:r>
      <w:r w:rsidR="000A7D86">
        <w:rPr>
          <w:spacing w:val="40"/>
        </w:rPr>
        <w:t xml:space="preserve"> </w:t>
      </w:r>
      <w:r w:rsidR="008378C3">
        <w:t>I did not receive the optimal care or an accurate audiological evaluation.</w:t>
      </w:r>
      <w:r w:rsidR="000A7D86">
        <w:rPr>
          <w:spacing w:val="40"/>
        </w:rPr>
        <w:t xml:space="preserve"> </w:t>
      </w:r>
      <w:r w:rsidR="008378C3">
        <w:t>In all these cases during the pandemic,</w:t>
      </w:r>
      <w:r w:rsidR="000A7D86">
        <w:rPr>
          <w:spacing w:val="40"/>
        </w:rPr>
        <w:t xml:space="preserve"> </w:t>
      </w:r>
      <w:r w:rsidR="008378C3">
        <w:t>I quickly became</w:t>
      </w:r>
      <w:r w:rsidR="008378C3">
        <w:rPr>
          <w:spacing w:val="-3"/>
        </w:rPr>
        <w:t xml:space="preserve"> </w:t>
      </w:r>
      <w:r w:rsidR="008378C3">
        <w:t>an</w:t>
      </w:r>
      <w:r w:rsidR="008378C3">
        <w:rPr>
          <w:spacing w:val="-3"/>
        </w:rPr>
        <w:t xml:space="preserve"> </w:t>
      </w:r>
      <w:r w:rsidR="008378C3">
        <w:t>object</w:t>
      </w:r>
      <w:r w:rsidR="008378C3">
        <w:rPr>
          <w:spacing w:val="-3"/>
        </w:rPr>
        <w:t xml:space="preserve"> </w:t>
      </w:r>
      <w:r w:rsidR="008378C3">
        <w:t>of</w:t>
      </w:r>
      <w:r w:rsidR="008378C3">
        <w:rPr>
          <w:spacing w:val="-3"/>
        </w:rPr>
        <w:t xml:space="preserve"> </w:t>
      </w:r>
      <w:r w:rsidR="008378C3">
        <w:t>unkind</w:t>
      </w:r>
      <w:r w:rsidR="008378C3">
        <w:rPr>
          <w:spacing w:val="-3"/>
        </w:rPr>
        <w:t xml:space="preserve"> </w:t>
      </w:r>
      <w:r w:rsidR="008378C3">
        <w:t>and</w:t>
      </w:r>
      <w:r w:rsidR="008378C3">
        <w:rPr>
          <w:spacing w:val="-3"/>
        </w:rPr>
        <w:t xml:space="preserve"> </w:t>
      </w:r>
      <w:r w:rsidR="008378C3">
        <w:t>impatient</w:t>
      </w:r>
      <w:r w:rsidR="008378C3">
        <w:rPr>
          <w:spacing w:val="-3"/>
        </w:rPr>
        <w:t xml:space="preserve"> </w:t>
      </w:r>
      <w:r w:rsidR="008378C3">
        <w:t>stares</w:t>
      </w:r>
      <w:r w:rsidR="008378C3">
        <w:rPr>
          <w:spacing w:val="-3"/>
        </w:rPr>
        <w:t xml:space="preserve"> </w:t>
      </w:r>
      <w:r w:rsidR="008378C3">
        <w:t>from</w:t>
      </w:r>
      <w:r w:rsidR="008378C3">
        <w:rPr>
          <w:spacing w:val="-3"/>
        </w:rPr>
        <w:t xml:space="preserve"> </w:t>
      </w:r>
      <w:r w:rsidR="008378C3">
        <w:t>these</w:t>
      </w:r>
      <w:r w:rsidR="008378C3">
        <w:rPr>
          <w:spacing w:val="-3"/>
        </w:rPr>
        <w:t xml:space="preserve"> </w:t>
      </w:r>
      <w:r w:rsidR="008378C3">
        <w:t>medical</w:t>
      </w:r>
      <w:r w:rsidR="008378C3">
        <w:rPr>
          <w:spacing w:val="-3"/>
        </w:rPr>
        <w:t xml:space="preserve"> </w:t>
      </w:r>
      <w:r w:rsidR="008378C3">
        <w:t>professionals;</w:t>
      </w:r>
      <w:r w:rsidR="008378C3">
        <w:rPr>
          <w:spacing w:val="-3"/>
        </w:rPr>
        <w:t xml:space="preserve"> </w:t>
      </w:r>
      <w:r w:rsidR="008378C3">
        <w:t>my</w:t>
      </w:r>
      <w:r w:rsidR="008378C3">
        <w:rPr>
          <w:spacing w:val="-3"/>
        </w:rPr>
        <w:t xml:space="preserve"> </w:t>
      </w:r>
      <w:r w:rsidR="008378C3">
        <w:t xml:space="preserve">deafness seemed to create an extreme inconvenience given the masked mandate and my inability to see lips so essential for my communication needs. Since the onslaught of the pandemic, every day became an experience fraught with constant communication challenges whenever I hesitantly ventured beyond the safe, sheltered sanctuary of my parents’ home. I soon came to dread even stepping out, knowing the battles and hurdles that awaited </w:t>
      </w:r>
      <w:r w:rsidR="000A7D86">
        <w:t xml:space="preserve">me </w:t>
      </w:r>
      <w:r w:rsidR="008378C3">
        <w:t>no matter where I went.</w:t>
      </w:r>
    </w:p>
    <w:p w14:paraId="31DC806E" w14:textId="34D3F69A" w:rsidR="008378C3" w:rsidRDefault="008378C3" w:rsidP="00C82D74">
      <w:pPr>
        <w:pStyle w:val="BodyText"/>
        <w:spacing w:line="480" w:lineRule="auto"/>
        <w:ind w:left="0" w:right="235" w:firstLine="720"/>
      </w:pPr>
      <w:r>
        <w:t>As a result, my own personal encounters have spurred me to turn my negative experiences into an opportunity for positive reflection with the purpose of creating awareness and solutions. We now exist in a time when everyone has had to rapidly and drastically discard old, taken-for-granted ways of thinking and doing and, instead, create new ways of interacting and communicating. For many of us heavily dependent on visual cues, such</w:t>
      </w:r>
      <w:r>
        <w:rPr>
          <w:spacing w:val="-3"/>
        </w:rPr>
        <w:t xml:space="preserve"> </w:t>
      </w:r>
      <w:r>
        <w:t>an</w:t>
      </w:r>
      <w:r>
        <w:rPr>
          <w:spacing w:val="-3"/>
        </w:rPr>
        <w:t xml:space="preserve"> </w:t>
      </w:r>
      <w:r>
        <w:t>action</w:t>
      </w:r>
      <w:r>
        <w:rPr>
          <w:spacing w:val="-3"/>
        </w:rPr>
        <w:t xml:space="preserve"> </w:t>
      </w:r>
      <w:r>
        <w:t>now</w:t>
      </w:r>
      <w:r>
        <w:rPr>
          <w:spacing w:val="-3"/>
        </w:rPr>
        <w:t xml:space="preserve"> </w:t>
      </w:r>
      <w:r>
        <w:t>requires</w:t>
      </w:r>
      <w:r>
        <w:rPr>
          <w:spacing w:val="-3"/>
        </w:rPr>
        <w:t xml:space="preserve"> </w:t>
      </w:r>
      <w:r>
        <w:t>thinking</w:t>
      </w:r>
      <w:r>
        <w:rPr>
          <w:spacing w:val="-3"/>
        </w:rPr>
        <w:t xml:space="preserve"> </w:t>
      </w:r>
      <w:r>
        <w:t>outside</w:t>
      </w:r>
      <w:r>
        <w:rPr>
          <w:spacing w:val="-3"/>
        </w:rPr>
        <w:t xml:space="preserve"> </w:t>
      </w:r>
      <w:r>
        <w:t>the</w:t>
      </w:r>
      <w:r>
        <w:rPr>
          <w:spacing w:val="-3"/>
        </w:rPr>
        <w:t xml:space="preserve"> </w:t>
      </w:r>
      <w:r>
        <w:t>box</w:t>
      </w:r>
      <w:r>
        <w:rPr>
          <w:spacing w:val="-3"/>
        </w:rPr>
        <w:t xml:space="preserve"> </w:t>
      </w:r>
      <w:r>
        <w:t>and</w:t>
      </w:r>
      <w:r>
        <w:rPr>
          <w:spacing w:val="-3"/>
        </w:rPr>
        <w:t xml:space="preserve"> </w:t>
      </w:r>
      <w:r>
        <w:t>creating</w:t>
      </w:r>
      <w:r>
        <w:rPr>
          <w:spacing w:val="-3"/>
        </w:rPr>
        <w:t xml:space="preserve"> </w:t>
      </w:r>
      <w:r>
        <w:t>innovative</w:t>
      </w:r>
      <w:r>
        <w:rPr>
          <w:spacing w:val="-3"/>
        </w:rPr>
        <w:t xml:space="preserve"> </w:t>
      </w:r>
      <w:r>
        <w:t>solutions</w:t>
      </w:r>
      <w:r>
        <w:rPr>
          <w:spacing w:val="-3"/>
        </w:rPr>
        <w:t xml:space="preserve"> </w:t>
      </w:r>
      <w:r>
        <w:t>to</w:t>
      </w:r>
      <w:r>
        <w:rPr>
          <w:spacing w:val="-3"/>
        </w:rPr>
        <w:t xml:space="preserve"> </w:t>
      </w:r>
      <w:r>
        <w:t>ensure the highest level of continued medical care for patients regardless of condition, disability, and circumstance. How can these patients get the much-needed care if physicians and other healthcare</w:t>
      </w:r>
      <w:r>
        <w:rPr>
          <w:spacing w:val="-2"/>
        </w:rPr>
        <w:t xml:space="preserve"> </w:t>
      </w:r>
      <w:r>
        <w:t>professionals</w:t>
      </w:r>
      <w:r>
        <w:rPr>
          <w:spacing w:val="-2"/>
        </w:rPr>
        <w:t xml:space="preserve"> </w:t>
      </w:r>
      <w:r>
        <w:t>are</w:t>
      </w:r>
      <w:r>
        <w:rPr>
          <w:spacing w:val="-2"/>
        </w:rPr>
        <w:t xml:space="preserve"> </w:t>
      </w:r>
      <w:r>
        <w:t>not</w:t>
      </w:r>
      <w:r>
        <w:rPr>
          <w:spacing w:val="-2"/>
        </w:rPr>
        <w:t xml:space="preserve"> </w:t>
      </w:r>
      <w:r>
        <w:t>willing</w:t>
      </w:r>
      <w:r>
        <w:rPr>
          <w:spacing w:val="-2"/>
        </w:rPr>
        <w:t xml:space="preserve"> </w:t>
      </w:r>
      <w:r>
        <w:t>to</w:t>
      </w:r>
      <w:r>
        <w:rPr>
          <w:spacing w:val="-2"/>
        </w:rPr>
        <w:t xml:space="preserve"> </w:t>
      </w:r>
      <w:r>
        <w:t>accommodate</w:t>
      </w:r>
      <w:r w:rsidR="006C2528">
        <w:t xml:space="preserve"> them</w:t>
      </w:r>
      <w:r>
        <w:t>?</w:t>
      </w:r>
      <w:r>
        <w:rPr>
          <w:spacing w:val="-2"/>
        </w:rPr>
        <w:t xml:space="preserve"> </w:t>
      </w:r>
      <w:r>
        <w:t>Filing</w:t>
      </w:r>
      <w:r>
        <w:rPr>
          <w:spacing w:val="-2"/>
        </w:rPr>
        <w:t xml:space="preserve"> </w:t>
      </w:r>
      <w:r>
        <w:t>a</w:t>
      </w:r>
      <w:r>
        <w:rPr>
          <w:spacing w:val="-2"/>
        </w:rPr>
        <w:t xml:space="preserve"> </w:t>
      </w:r>
      <w:r>
        <w:t>complaint</w:t>
      </w:r>
      <w:r>
        <w:rPr>
          <w:spacing w:val="-2"/>
        </w:rPr>
        <w:t xml:space="preserve"> </w:t>
      </w:r>
      <w:r>
        <w:t>with</w:t>
      </w:r>
      <w:r>
        <w:rPr>
          <w:spacing w:val="-2"/>
        </w:rPr>
        <w:t xml:space="preserve"> </w:t>
      </w:r>
      <w:r>
        <w:t>the</w:t>
      </w:r>
      <w:r>
        <w:rPr>
          <w:spacing w:val="-2"/>
        </w:rPr>
        <w:t xml:space="preserve"> </w:t>
      </w:r>
      <w:r>
        <w:t>American Medical Association (AMA) or even the Americans with Disabilities Act (ADA) may bring temporary</w:t>
      </w:r>
      <w:r>
        <w:rPr>
          <w:spacing w:val="-2"/>
        </w:rPr>
        <w:t xml:space="preserve"> </w:t>
      </w:r>
      <w:r>
        <w:t>attention,</w:t>
      </w:r>
      <w:r>
        <w:rPr>
          <w:spacing w:val="-2"/>
        </w:rPr>
        <w:t xml:space="preserve"> </w:t>
      </w:r>
      <w:r>
        <w:t>but</w:t>
      </w:r>
      <w:r>
        <w:rPr>
          <w:spacing w:val="-2"/>
        </w:rPr>
        <w:t xml:space="preserve"> </w:t>
      </w:r>
      <w:r>
        <w:t>will</w:t>
      </w:r>
      <w:r>
        <w:rPr>
          <w:spacing w:val="-2"/>
        </w:rPr>
        <w:t xml:space="preserve"> </w:t>
      </w:r>
      <w:r>
        <w:t>not</w:t>
      </w:r>
      <w:r>
        <w:rPr>
          <w:spacing w:val="-2"/>
        </w:rPr>
        <w:t xml:space="preserve"> </w:t>
      </w:r>
      <w:r>
        <w:t>create</w:t>
      </w:r>
      <w:r>
        <w:rPr>
          <w:spacing w:val="-2"/>
        </w:rPr>
        <w:t xml:space="preserve"> </w:t>
      </w:r>
      <w:r>
        <w:t>effective,</w:t>
      </w:r>
      <w:r>
        <w:rPr>
          <w:spacing w:val="-2"/>
        </w:rPr>
        <w:t xml:space="preserve"> </w:t>
      </w:r>
      <w:r>
        <w:t>long-lasting</w:t>
      </w:r>
      <w:r>
        <w:rPr>
          <w:spacing w:val="-2"/>
        </w:rPr>
        <w:t xml:space="preserve"> </w:t>
      </w:r>
      <w:r>
        <w:t>reprieve</w:t>
      </w:r>
      <w:r>
        <w:rPr>
          <w:spacing w:val="-2"/>
        </w:rPr>
        <w:t xml:space="preserve"> </w:t>
      </w:r>
      <w:r>
        <w:t>or</w:t>
      </w:r>
      <w:r>
        <w:rPr>
          <w:spacing w:val="-2"/>
        </w:rPr>
        <w:t xml:space="preserve"> </w:t>
      </w:r>
      <w:r>
        <w:t>solutions.</w:t>
      </w:r>
      <w:r>
        <w:rPr>
          <w:spacing w:val="-2"/>
        </w:rPr>
        <w:t xml:space="preserve"> </w:t>
      </w:r>
      <w:r>
        <w:t>People</w:t>
      </w:r>
      <w:r>
        <w:rPr>
          <w:spacing w:val="-2"/>
        </w:rPr>
        <w:t xml:space="preserve"> </w:t>
      </w:r>
      <w:r>
        <w:lastRenderedPageBreak/>
        <w:t xml:space="preserve">who are deaf and hard-of-hearing can turn the </w:t>
      </w:r>
      <w:r w:rsidR="006C2528">
        <w:t xml:space="preserve">experience of the </w:t>
      </w:r>
      <w:r>
        <w:t>pandemic into an opportunity to don creative hats and devise</w:t>
      </w:r>
      <w:r>
        <w:rPr>
          <w:spacing w:val="-6"/>
        </w:rPr>
        <w:t xml:space="preserve"> </w:t>
      </w:r>
      <w:r>
        <w:t>solutions</w:t>
      </w:r>
      <w:r>
        <w:rPr>
          <w:spacing w:val="-6"/>
        </w:rPr>
        <w:t xml:space="preserve"> </w:t>
      </w:r>
      <w:r>
        <w:t>that</w:t>
      </w:r>
      <w:r>
        <w:rPr>
          <w:spacing w:val="-6"/>
        </w:rPr>
        <w:t xml:space="preserve"> </w:t>
      </w:r>
      <w:r>
        <w:t>will</w:t>
      </w:r>
      <w:r>
        <w:rPr>
          <w:spacing w:val="-6"/>
        </w:rPr>
        <w:t xml:space="preserve"> </w:t>
      </w:r>
      <w:r>
        <w:t>bring</w:t>
      </w:r>
      <w:r>
        <w:rPr>
          <w:spacing w:val="-6"/>
        </w:rPr>
        <w:t xml:space="preserve"> </w:t>
      </w:r>
      <w:r>
        <w:t>inclusivity,</w:t>
      </w:r>
      <w:r>
        <w:rPr>
          <w:spacing w:val="-6"/>
        </w:rPr>
        <w:t xml:space="preserve"> </w:t>
      </w:r>
      <w:r>
        <w:t>equity,</w:t>
      </w:r>
      <w:r>
        <w:rPr>
          <w:spacing w:val="-6"/>
        </w:rPr>
        <w:t xml:space="preserve"> </w:t>
      </w:r>
      <w:r>
        <w:t>and</w:t>
      </w:r>
      <w:r>
        <w:rPr>
          <w:spacing w:val="-6"/>
        </w:rPr>
        <w:t xml:space="preserve"> </w:t>
      </w:r>
      <w:r>
        <w:t>advocacy,</w:t>
      </w:r>
      <w:r>
        <w:rPr>
          <w:spacing w:val="-6"/>
        </w:rPr>
        <w:t xml:space="preserve"> </w:t>
      </w:r>
      <w:r>
        <w:t xml:space="preserve">with the </w:t>
      </w:r>
      <w:proofErr w:type="gramStart"/>
      <w:r>
        <w:t>ultimate goal</w:t>
      </w:r>
      <w:proofErr w:type="gramEnd"/>
      <w:r>
        <w:t xml:space="preserve"> of providing further education, communication choices, and more inclusive awareness that masks severely exacerbated.</w:t>
      </w:r>
    </w:p>
    <w:p w14:paraId="62F4DDAA" w14:textId="3D0009B6" w:rsidR="00EF626C" w:rsidRPr="00EF626C" w:rsidRDefault="00EF626C" w:rsidP="00EF626C">
      <w:pPr>
        <w:pStyle w:val="Heading1"/>
      </w:pPr>
      <w:r w:rsidRPr="00EF626C">
        <w:t>Quality of Communication and Healthcare Access</w:t>
      </w:r>
    </w:p>
    <w:p w14:paraId="66E8A4E9" w14:textId="3C9E2032" w:rsidR="00EF626C" w:rsidRDefault="00EF626C" w:rsidP="00C82D74">
      <w:pPr>
        <w:pStyle w:val="BodyText"/>
        <w:spacing w:before="276" w:line="480" w:lineRule="auto"/>
        <w:ind w:left="0" w:right="167" w:firstLine="720"/>
      </w:pPr>
      <w:r>
        <w:t>Well before the onset of the pandemic and the unprecedented mask mandate, the overall quality of communication between patients with hearing loss and medical professionals was already being explored</w:t>
      </w:r>
      <w:r w:rsidR="00DA3994">
        <w:t>; g</w:t>
      </w:r>
      <w:r>
        <w:t>eneral research consensus appears to indicate that communication was already strained between healthcare personnel and patients who are deaf or hard of hearing (</w:t>
      </w:r>
      <w:proofErr w:type="spellStart"/>
      <w:r>
        <w:t>Iezzoni</w:t>
      </w:r>
      <w:proofErr w:type="spellEnd"/>
      <w:r>
        <w:t xml:space="preserve"> et al., 2004). In another study, patients with hearing loss reported significantly lower ratings of patient-physician communication and less quality of healthcare than patients with </w:t>
      </w:r>
      <w:r w:rsidR="00CB5942">
        <w:t xml:space="preserve">without </w:t>
      </w:r>
      <w:r>
        <w:t xml:space="preserve">hearing </w:t>
      </w:r>
      <w:r w:rsidR="00CB5942">
        <w:t xml:space="preserve">loss </w:t>
      </w:r>
      <w:r>
        <w:t>(Mick et al., 2014). The study concluded that patients with</w:t>
      </w:r>
      <w:r>
        <w:rPr>
          <w:spacing w:val="-4"/>
        </w:rPr>
        <w:t xml:space="preserve"> </w:t>
      </w:r>
      <w:r>
        <w:t>hearing</w:t>
      </w:r>
      <w:r>
        <w:rPr>
          <w:spacing w:val="-4"/>
        </w:rPr>
        <w:t xml:space="preserve"> </w:t>
      </w:r>
      <w:r>
        <w:t>loss</w:t>
      </w:r>
      <w:r>
        <w:rPr>
          <w:spacing w:val="-4"/>
        </w:rPr>
        <w:t xml:space="preserve"> </w:t>
      </w:r>
      <w:r>
        <w:t>“may</w:t>
      </w:r>
      <w:r>
        <w:rPr>
          <w:spacing w:val="-4"/>
        </w:rPr>
        <w:t xml:space="preserve"> </w:t>
      </w:r>
      <w:r>
        <w:t>have</w:t>
      </w:r>
      <w:r>
        <w:rPr>
          <w:spacing w:val="-4"/>
        </w:rPr>
        <w:t xml:space="preserve"> </w:t>
      </w:r>
      <w:r>
        <w:t>had</w:t>
      </w:r>
      <w:r>
        <w:rPr>
          <w:spacing w:val="-4"/>
        </w:rPr>
        <w:t xml:space="preserve"> </w:t>
      </w:r>
      <w:r>
        <w:t>greater</w:t>
      </w:r>
      <w:r>
        <w:rPr>
          <w:spacing w:val="-4"/>
        </w:rPr>
        <w:t xml:space="preserve"> </w:t>
      </w:r>
      <w:r>
        <w:t>difficulty</w:t>
      </w:r>
      <w:r>
        <w:rPr>
          <w:spacing w:val="-4"/>
        </w:rPr>
        <w:t xml:space="preserve"> </w:t>
      </w:r>
      <w:r>
        <w:t>understanding</w:t>
      </w:r>
      <w:r>
        <w:rPr>
          <w:spacing w:val="-4"/>
        </w:rPr>
        <w:t xml:space="preserve"> </w:t>
      </w:r>
      <w:r>
        <w:t>or</w:t>
      </w:r>
      <w:r>
        <w:rPr>
          <w:spacing w:val="-4"/>
        </w:rPr>
        <w:t xml:space="preserve"> </w:t>
      </w:r>
      <w:r>
        <w:t>engaging</w:t>
      </w:r>
      <w:r>
        <w:rPr>
          <w:spacing w:val="-4"/>
        </w:rPr>
        <w:t xml:space="preserve"> </w:t>
      </w:r>
      <w:r>
        <w:t>in</w:t>
      </w:r>
      <w:r>
        <w:rPr>
          <w:spacing w:val="-4"/>
        </w:rPr>
        <w:t xml:space="preserve"> </w:t>
      </w:r>
      <w:r>
        <w:t>discussions</w:t>
      </w:r>
      <w:r>
        <w:rPr>
          <w:spacing w:val="-4"/>
        </w:rPr>
        <w:t xml:space="preserve"> </w:t>
      </w:r>
      <w:r>
        <w:t>with their physicians” (Mick et al., 2014, p. 2). Hospital settings may not be providing necessary and effective communication strategies with patients who are deaf or hard of hearing (Bluestein et al., 2020).</w:t>
      </w:r>
    </w:p>
    <w:p w14:paraId="0666CCAD" w14:textId="7CE4381D" w:rsidR="001479B8" w:rsidRDefault="00EF626C" w:rsidP="00C82D74">
      <w:pPr>
        <w:pStyle w:val="BodyText"/>
        <w:spacing w:before="60" w:line="480" w:lineRule="auto"/>
        <w:ind w:left="0" w:right="167" w:firstLine="720"/>
        <w:contextualSpacing/>
      </w:pPr>
      <w:r>
        <w:t xml:space="preserve">Furthermore, Pratt (2018) attests </w:t>
      </w:r>
      <w:proofErr w:type="gramStart"/>
      <w:r>
        <w:t>that patients</w:t>
      </w:r>
      <w:proofErr w:type="gramEnd"/>
      <w:r>
        <w:t xml:space="preserve"> with profound hearing loss, prelingual hearing loss, adventitious hearing loss, and signing individuals in the Deaf community are often “reluctant</w:t>
      </w:r>
      <w:r>
        <w:rPr>
          <w:spacing w:val="-3"/>
        </w:rPr>
        <w:t xml:space="preserve"> </w:t>
      </w:r>
      <w:r>
        <w:t>to</w:t>
      </w:r>
      <w:r>
        <w:rPr>
          <w:spacing w:val="-3"/>
        </w:rPr>
        <w:t xml:space="preserve"> </w:t>
      </w:r>
      <w:r>
        <w:t>access</w:t>
      </w:r>
      <w:r>
        <w:rPr>
          <w:spacing w:val="-3"/>
        </w:rPr>
        <w:t xml:space="preserve"> </w:t>
      </w:r>
      <w:r>
        <w:t>healthcare</w:t>
      </w:r>
      <w:r>
        <w:rPr>
          <w:spacing w:val="-3"/>
        </w:rPr>
        <w:t xml:space="preserve"> </w:t>
      </w:r>
      <w:r>
        <w:t>due</w:t>
      </w:r>
      <w:r>
        <w:rPr>
          <w:spacing w:val="-3"/>
        </w:rPr>
        <w:t xml:space="preserve"> </w:t>
      </w:r>
      <w:r>
        <w:t>to</w:t>
      </w:r>
      <w:r>
        <w:rPr>
          <w:spacing w:val="-3"/>
        </w:rPr>
        <w:t xml:space="preserve"> </w:t>
      </w:r>
      <w:r>
        <w:t>potential</w:t>
      </w:r>
      <w:r>
        <w:rPr>
          <w:spacing w:val="-3"/>
        </w:rPr>
        <w:t xml:space="preserve"> </w:t>
      </w:r>
      <w:r>
        <w:t>communication</w:t>
      </w:r>
      <w:r>
        <w:rPr>
          <w:spacing w:val="-3"/>
        </w:rPr>
        <w:t xml:space="preserve"> </w:t>
      </w:r>
      <w:r>
        <w:t>breakdowns</w:t>
      </w:r>
      <w:r>
        <w:rPr>
          <w:spacing w:val="-3"/>
        </w:rPr>
        <w:t xml:space="preserve"> </w:t>
      </w:r>
      <w:r>
        <w:t>and</w:t>
      </w:r>
      <w:r>
        <w:rPr>
          <w:spacing w:val="-3"/>
        </w:rPr>
        <w:t xml:space="preserve"> </w:t>
      </w:r>
      <w:r>
        <w:t>the</w:t>
      </w:r>
      <w:r>
        <w:rPr>
          <w:spacing w:val="-3"/>
        </w:rPr>
        <w:t xml:space="preserve"> </w:t>
      </w:r>
      <w:r>
        <w:t>rapid</w:t>
      </w:r>
      <w:r>
        <w:rPr>
          <w:spacing w:val="-3"/>
        </w:rPr>
        <w:t xml:space="preserve"> </w:t>
      </w:r>
      <w:r>
        <w:t>pace</w:t>
      </w:r>
      <w:r>
        <w:rPr>
          <w:spacing w:val="-3"/>
        </w:rPr>
        <w:t xml:space="preserve"> </w:t>
      </w:r>
      <w:r>
        <w:t xml:space="preserve">of medical delivery” of information (p. 2). She further points out that medical </w:t>
      </w:r>
      <w:r>
        <w:lastRenderedPageBreak/>
        <w:t>professionals might be unaware of the communication discrepancies due to poor understanding of patients’ nonverbal communicative needs or patients not understanding the medical information being relayed. Deaf patients who sign tend to need interpreters; their ability to communicate may also be</w:t>
      </w:r>
      <w:r>
        <w:rPr>
          <w:spacing w:val="-3"/>
        </w:rPr>
        <w:t xml:space="preserve"> </w:t>
      </w:r>
      <w:r>
        <w:t>impacted</w:t>
      </w:r>
      <w:r>
        <w:rPr>
          <w:spacing w:val="-3"/>
        </w:rPr>
        <w:t xml:space="preserve"> </w:t>
      </w:r>
      <w:r>
        <w:t>by</w:t>
      </w:r>
      <w:r>
        <w:rPr>
          <w:spacing w:val="-3"/>
        </w:rPr>
        <w:t xml:space="preserve"> </w:t>
      </w:r>
      <w:r>
        <w:t>lack</w:t>
      </w:r>
      <w:r>
        <w:rPr>
          <w:spacing w:val="-3"/>
        </w:rPr>
        <w:t xml:space="preserve"> </w:t>
      </w:r>
      <w:r>
        <w:t>of</w:t>
      </w:r>
      <w:r>
        <w:rPr>
          <w:spacing w:val="-3"/>
        </w:rPr>
        <w:t xml:space="preserve"> </w:t>
      </w:r>
      <w:r w:rsidR="00CB5942">
        <w:rPr>
          <w:spacing w:val="-3"/>
        </w:rPr>
        <w:t>(</w:t>
      </w:r>
      <w:r>
        <w:t>or</w:t>
      </w:r>
      <w:r>
        <w:rPr>
          <w:spacing w:val="-3"/>
        </w:rPr>
        <w:t xml:space="preserve"> </w:t>
      </w:r>
      <w:r>
        <w:t>the</w:t>
      </w:r>
      <w:r>
        <w:rPr>
          <w:spacing w:val="-3"/>
        </w:rPr>
        <w:t xml:space="preserve"> </w:t>
      </w:r>
      <w:r>
        <w:t>quality</w:t>
      </w:r>
      <w:r>
        <w:rPr>
          <w:spacing w:val="-3"/>
        </w:rPr>
        <w:t xml:space="preserve"> </w:t>
      </w:r>
      <w:r>
        <w:t>of</w:t>
      </w:r>
      <w:r w:rsidR="00CB5942">
        <w:t>)</w:t>
      </w:r>
      <w:r>
        <w:rPr>
          <w:spacing w:val="-3"/>
        </w:rPr>
        <w:t xml:space="preserve"> </w:t>
      </w:r>
      <w:r>
        <w:t>interpreting</w:t>
      </w:r>
      <w:r>
        <w:rPr>
          <w:spacing w:val="-3"/>
        </w:rPr>
        <w:t xml:space="preserve"> </w:t>
      </w:r>
      <w:r>
        <w:t>and</w:t>
      </w:r>
      <w:r>
        <w:rPr>
          <w:spacing w:val="-3"/>
        </w:rPr>
        <w:t xml:space="preserve"> </w:t>
      </w:r>
      <w:r>
        <w:t>captioning</w:t>
      </w:r>
      <w:r>
        <w:rPr>
          <w:spacing w:val="-3"/>
        </w:rPr>
        <w:t xml:space="preserve"> </w:t>
      </w:r>
      <w:r>
        <w:t>services</w:t>
      </w:r>
      <w:r>
        <w:rPr>
          <w:spacing w:val="-3"/>
        </w:rPr>
        <w:t xml:space="preserve"> </w:t>
      </w:r>
      <w:r>
        <w:t>(King,</w:t>
      </w:r>
      <w:r>
        <w:rPr>
          <w:spacing w:val="-3"/>
        </w:rPr>
        <w:t xml:space="preserve"> </w:t>
      </w:r>
      <w:r>
        <w:t>2020)</w:t>
      </w:r>
      <w:r w:rsidR="001479B8">
        <w:t xml:space="preserve">. If the patient communicates primarily through American Sign Language and if English is not the patient’s first language, then their ability to access and understand written health information may be compromised (Meador &amp; </w:t>
      </w:r>
      <w:proofErr w:type="spellStart"/>
      <w:r w:rsidR="001479B8">
        <w:t>Zazove</w:t>
      </w:r>
      <w:proofErr w:type="spellEnd"/>
      <w:r w:rsidR="001479B8">
        <w:t>, 2005). Finding skilled and certified interpreters who can accurately translate medical terminology may be difficult despite the Americans with Disabilities Act</w:t>
      </w:r>
      <w:r w:rsidR="00CB5942">
        <w:rPr>
          <w:spacing w:val="40"/>
        </w:rPr>
        <w:t xml:space="preserve"> </w:t>
      </w:r>
      <w:r w:rsidR="001479B8">
        <w:t>requiring such provision from medical offices (Pratt, 2018). Deaf patients may also</w:t>
      </w:r>
      <w:r w:rsidR="001479B8">
        <w:rPr>
          <w:spacing w:val="-2"/>
        </w:rPr>
        <w:t xml:space="preserve"> </w:t>
      </w:r>
      <w:r w:rsidR="001479B8">
        <w:t xml:space="preserve">not want signing family members or friends to assist, preferring to maintain </w:t>
      </w:r>
      <w:r w:rsidR="001479B8">
        <w:rPr>
          <w:spacing w:val="-2"/>
        </w:rPr>
        <w:t>confidentiality.</w:t>
      </w:r>
      <w:r w:rsidR="001479B8">
        <w:t xml:space="preserve"> </w:t>
      </w:r>
    </w:p>
    <w:p w14:paraId="56C6C11A" w14:textId="46F5E4C6" w:rsidR="00122B37" w:rsidRDefault="001479B8" w:rsidP="00122B37">
      <w:pPr>
        <w:pStyle w:val="BodyText"/>
        <w:spacing w:before="60" w:line="480" w:lineRule="auto"/>
        <w:ind w:left="0" w:firstLine="720"/>
      </w:pPr>
      <w:r>
        <w:t xml:space="preserve">With the hasty closure of nearly all in-person contact with medical personnel </w:t>
      </w:r>
      <w:r w:rsidR="00CB5942">
        <w:t>during the pandemic</w:t>
      </w:r>
      <w:r>
        <w:t>, patients who are deaf or hard of hearing experienced</w:t>
      </w:r>
      <w:r w:rsidR="00122B37">
        <w:t xml:space="preserve"> </w:t>
      </w:r>
      <w:r w:rsidR="00EF626C">
        <w:t>exacerbated challenges</w:t>
      </w:r>
      <w:r w:rsidR="00EF626C">
        <w:rPr>
          <w:spacing w:val="-1"/>
        </w:rPr>
        <w:t xml:space="preserve"> </w:t>
      </w:r>
      <w:r w:rsidR="00EF626C">
        <w:t>in</w:t>
      </w:r>
      <w:r w:rsidR="00EF626C">
        <w:rPr>
          <w:spacing w:val="-1"/>
        </w:rPr>
        <w:t xml:space="preserve"> </w:t>
      </w:r>
      <w:r w:rsidR="00EF626C">
        <w:t>accessing</w:t>
      </w:r>
      <w:r w:rsidR="00EF626C">
        <w:rPr>
          <w:spacing w:val="-1"/>
        </w:rPr>
        <w:t xml:space="preserve"> </w:t>
      </w:r>
      <w:r w:rsidR="00EF626C">
        <w:t>healthcare</w:t>
      </w:r>
      <w:r w:rsidR="00EF626C">
        <w:rPr>
          <w:spacing w:val="-1"/>
        </w:rPr>
        <w:t xml:space="preserve"> </w:t>
      </w:r>
      <w:r w:rsidR="00EF626C">
        <w:t>and</w:t>
      </w:r>
      <w:r w:rsidR="00EF626C">
        <w:rPr>
          <w:spacing w:val="-1"/>
        </w:rPr>
        <w:t xml:space="preserve"> </w:t>
      </w:r>
      <w:r w:rsidR="00EF626C">
        <w:t>communicating</w:t>
      </w:r>
      <w:r w:rsidR="00EF626C">
        <w:rPr>
          <w:spacing w:val="-1"/>
        </w:rPr>
        <w:t xml:space="preserve"> </w:t>
      </w:r>
      <w:r w:rsidR="00EF626C">
        <w:t>effectively</w:t>
      </w:r>
      <w:r w:rsidR="00EF626C">
        <w:rPr>
          <w:spacing w:val="-1"/>
        </w:rPr>
        <w:t xml:space="preserve"> </w:t>
      </w:r>
      <w:r w:rsidR="00EF626C">
        <w:t>with</w:t>
      </w:r>
      <w:r w:rsidR="00EF626C">
        <w:rPr>
          <w:spacing w:val="-1"/>
        </w:rPr>
        <w:t xml:space="preserve"> </w:t>
      </w:r>
      <w:r w:rsidR="00EF626C">
        <w:t>their</w:t>
      </w:r>
      <w:r w:rsidR="00EF626C">
        <w:rPr>
          <w:spacing w:val="-1"/>
        </w:rPr>
        <w:t xml:space="preserve"> </w:t>
      </w:r>
      <w:r w:rsidR="00EF626C">
        <w:t>physicians.</w:t>
      </w:r>
      <w:r w:rsidR="00CB5942">
        <w:rPr>
          <w:spacing w:val="40"/>
        </w:rPr>
        <w:t xml:space="preserve"> </w:t>
      </w:r>
      <w:r w:rsidR="00EF626C">
        <w:t>Patients who</w:t>
      </w:r>
      <w:r w:rsidR="00EF626C">
        <w:rPr>
          <w:spacing w:val="-3"/>
        </w:rPr>
        <w:t xml:space="preserve"> </w:t>
      </w:r>
      <w:r w:rsidR="00EF626C">
        <w:t>use</w:t>
      </w:r>
      <w:r w:rsidR="00EF626C">
        <w:rPr>
          <w:spacing w:val="-3"/>
        </w:rPr>
        <w:t xml:space="preserve"> </w:t>
      </w:r>
      <w:r w:rsidR="00EF626C">
        <w:t>oral</w:t>
      </w:r>
      <w:r w:rsidR="00EF626C">
        <w:rPr>
          <w:spacing w:val="-3"/>
        </w:rPr>
        <w:t xml:space="preserve"> </w:t>
      </w:r>
      <w:r w:rsidR="00EF626C">
        <w:t>skills</w:t>
      </w:r>
      <w:r w:rsidR="00EF626C">
        <w:rPr>
          <w:spacing w:val="-3"/>
        </w:rPr>
        <w:t xml:space="preserve"> </w:t>
      </w:r>
      <w:r w:rsidR="00EF626C">
        <w:t>also</w:t>
      </w:r>
      <w:r w:rsidR="00EF626C">
        <w:rPr>
          <w:spacing w:val="-3"/>
        </w:rPr>
        <w:t xml:space="preserve"> </w:t>
      </w:r>
      <w:r w:rsidR="00CB5942">
        <w:t>experienced</w:t>
      </w:r>
      <w:r w:rsidR="00EF626C">
        <w:rPr>
          <w:spacing w:val="-3"/>
        </w:rPr>
        <w:t xml:space="preserve"> </w:t>
      </w:r>
      <w:r w:rsidR="00EF626C">
        <w:t>challenges,</w:t>
      </w:r>
      <w:r w:rsidR="00EF626C">
        <w:rPr>
          <w:spacing w:val="-3"/>
        </w:rPr>
        <w:t xml:space="preserve"> </w:t>
      </w:r>
      <w:r w:rsidR="00EF626C">
        <w:t>since</w:t>
      </w:r>
      <w:r w:rsidR="00EF626C">
        <w:rPr>
          <w:spacing w:val="-3"/>
        </w:rPr>
        <w:t xml:space="preserve"> </w:t>
      </w:r>
      <w:r w:rsidR="00EF626C">
        <w:t>the</w:t>
      </w:r>
      <w:r w:rsidR="00EF626C">
        <w:rPr>
          <w:spacing w:val="-3"/>
        </w:rPr>
        <w:t xml:space="preserve"> </w:t>
      </w:r>
      <w:r w:rsidR="00EF626C">
        <w:t>lips</w:t>
      </w:r>
      <w:r w:rsidR="00EF626C">
        <w:rPr>
          <w:spacing w:val="-3"/>
        </w:rPr>
        <w:t xml:space="preserve"> </w:t>
      </w:r>
      <w:r w:rsidR="00EF626C">
        <w:t>and</w:t>
      </w:r>
      <w:r w:rsidR="00EF626C">
        <w:rPr>
          <w:spacing w:val="-3"/>
        </w:rPr>
        <w:t xml:space="preserve"> </w:t>
      </w:r>
      <w:r w:rsidR="00EF626C">
        <w:t>facial</w:t>
      </w:r>
      <w:r w:rsidR="00EF626C">
        <w:rPr>
          <w:spacing w:val="-3"/>
        </w:rPr>
        <w:t xml:space="preserve"> </w:t>
      </w:r>
      <w:r w:rsidR="00EF626C">
        <w:t>expressions,</w:t>
      </w:r>
      <w:r w:rsidR="00EF626C">
        <w:rPr>
          <w:spacing w:val="-3"/>
        </w:rPr>
        <w:t xml:space="preserve"> </w:t>
      </w:r>
      <w:r w:rsidR="00EF626C">
        <w:t>on</w:t>
      </w:r>
      <w:r w:rsidR="00EF626C">
        <w:rPr>
          <w:spacing w:val="-3"/>
        </w:rPr>
        <w:t xml:space="preserve"> </w:t>
      </w:r>
      <w:r w:rsidR="00EF626C">
        <w:t>which</w:t>
      </w:r>
      <w:r w:rsidR="00EF626C">
        <w:rPr>
          <w:spacing w:val="-3"/>
        </w:rPr>
        <w:t xml:space="preserve"> </w:t>
      </w:r>
      <w:r w:rsidR="00EF626C">
        <w:t xml:space="preserve">they heavily depend, </w:t>
      </w:r>
      <w:r w:rsidR="00CB5942">
        <w:t>were</w:t>
      </w:r>
      <w:r w:rsidR="00EF626C">
        <w:t xml:space="preserve"> obliterated by the mask mandate. Martin (2020) shares that face</w:t>
      </w:r>
      <w:r w:rsidR="00CB5942">
        <w:rPr>
          <w:spacing w:val="40"/>
        </w:rPr>
        <w:t xml:space="preserve"> </w:t>
      </w:r>
      <w:r w:rsidR="00EF626C">
        <w:t xml:space="preserve">masks are known to “adversely impact” aspects of communication, which “created unique challenges for the hearing-impaired community who may be put at a greater communication disadvantage” than those with typical hearing (p. 1). In an online presentation for the 2021 Pacific Rim International Conference for Disabilities and Diversity, many attendees shared that they simply avoided seeing </w:t>
      </w:r>
      <w:r w:rsidR="00EF626C">
        <w:lastRenderedPageBreak/>
        <w:t>their physician due to coronavirus safety mandates, invasive masks, and lack of access to proper communication channels (Sundaram presentation, February 2021).</w:t>
      </w:r>
      <w:r w:rsidR="00122B37">
        <w:t xml:space="preserve"> </w:t>
      </w:r>
      <w:proofErr w:type="spellStart"/>
      <w:r w:rsidR="00EF626C">
        <w:t>Pandi</w:t>
      </w:r>
      <w:proofErr w:type="spellEnd"/>
      <w:r w:rsidR="00EF626C">
        <w:t xml:space="preserve"> et al. (2011) further state that hearing loss contributes to greater</w:t>
      </w:r>
      <w:r w:rsidR="00EF626C">
        <w:rPr>
          <w:spacing w:val="-4"/>
        </w:rPr>
        <w:t xml:space="preserve"> </w:t>
      </w:r>
      <w:r w:rsidR="00EF626C">
        <w:t>barriers</w:t>
      </w:r>
      <w:r w:rsidR="00EF626C">
        <w:rPr>
          <w:spacing w:val="-4"/>
        </w:rPr>
        <w:t xml:space="preserve"> </w:t>
      </w:r>
      <w:r w:rsidR="00EF626C">
        <w:t>to</w:t>
      </w:r>
      <w:r w:rsidR="00EF626C">
        <w:rPr>
          <w:spacing w:val="-4"/>
        </w:rPr>
        <w:t xml:space="preserve"> </w:t>
      </w:r>
      <w:r w:rsidR="00EF626C">
        <w:t>health</w:t>
      </w:r>
      <w:r w:rsidR="00EF626C">
        <w:rPr>
          <w:spacing w:val="-4"/>
        </w:rPr>
        <w:t xml:space="preserve"> </w:t>
      </w:r>
      <w:r w:rsidR="00EF626C">
        <w:t>care</w:t>
      </w:r>
      <w:r w:rsidR="00EF626C">
        <w:rPr>
          <w:spacing w:val="-4"/>
        </w:rPr>
        <w:t xml:space="preserve"> </w:t>
      </w:r>
      <w:r w:rsidR="00EF626C">
        <w:t>with</w:t>
      </w:r>
      <w:r w:rsidR="00EF626C">
        <w:rPr>
          <w:spacing w:val="-4"/>
        </w:rPr>
        <w:t xml:space="preserve"> </w:t>
      </w:r>
      <w:r w:rsidR="00EF626C">
        <w:t>long-term</w:t>
      </w:r>
      <w:r w:rsidR="00EF626C">
        <w:rPr>
          <w:spacing w:val="-4"/>
        </w:rPr>
        <w:t xml:space="preserve"> </w:t>
      </w:r>
      <w:r w:rsidR="00EF626C">
        <w:t>negative</w:t>
      </w:r>
      <w:r w:rsidR="00EF626C">
        <w:rPr>
          <w:spacing w:val="-4"/>
        </w:rPr>
        <w:t xml:space="preserve"> </w:t>
      </w:r>
      <w:r w:rsidR="00EF626C">
        <w:t>consequences.</w:t>
      </w:r>
      <w:r w:rsidR="00EF626C">
        <w:rPr>
          <w:spacing w:val="-4"/>
        </w:rPr>
        <w:t xml:space="preserve"> </w:t>
      </w:r>
      <w:r w:rsidR="00EF626C">
        <w:t>The</w:t>
      </w:r>
      <w:r w:rsidR="00EF626C">
        <w:rPr>
          <w:spacing w:val="-4"/>
        </w:rPr>
        <w:t xml:space="preserve"> </w:t>
      </w:r>
      <w:r w:rsidR="00EF626C">
        <w:t>study</w:t>
      </w:r>
      <w:r w:rsidR="00EF626C">
        <w:rPr>
          <w:spacing w:val="-4"/>
        </w:rPr>
        <w:t xml:space="preserve"> </w:t>
      </w:r>
      <w:r w:rsidR="00EF626C">
        <w:t>deduces</w:t>
      </w:r>
      <w:r w:rsidR="00EF626C">
        <w:rPr>
          <w:spacing w:val="-4"/>
        </w:rPr>
        <w:t xml:space="preserve"> </w:t>
      </w:r>
      <w:r w:rsidR="00EF626C">
        <w:t>that</w:t>
      </w:r>
      <w:r w:rsidR="00122B37">
        <w:t xml:space="preserve"> adults</w:t>
      </w:r>
      <w:r w:rsidR="00122B37">
        <w:rPr>
          <w:spacing w:val="-4"/>
        </w:rPr>
        <w:t xml:space="preserve"> </w:t>
      </w:r>
      <w:r w:rsidR="00122B37">
        <w:t>with</w:t>
      </w:r>
      <w:r w:rsidR="00122B37">
        <w:rPr>
          <w:spacing w:val="-4"/>
        </w:rPr>
        <w:t xml:space="preserve"> </w:t>
      </w:r>
      <w:r w:rsidR="00122B37">
        <w:t>hearing</w:t>
      </w:r>
      <w:r w:rsidR="00122B37">
        <w:rPr>
          <w:spacing w:val="-4"/>
        </w:rPr>
        <w:t xml:space="preserve"> </w:t>
      </w:r>
      <w:r w:rsidR="00122B37">
        <w:t>loss</w:t>
      </w:r>
      <w:r w:rsidR="00122B37">
        <w:rPr>
          <w:spacing w:val="-4"/>
        </w:rPr>
        <w:t xml:space="preserve"> </w:t>
      </w:r>
      <w:r w:rsidR="00122B37">
        <w:t>tend</w:t>
      </w:r>
      <w:r w:rsidR="00122B37">
        <w:rPr>
          <w:spacing w:val="-4"/>
        </w:rPr>
        <w:t xml:space="preserve"> </w:t>
      </w:r>
      <w:r w:rsidR="00122B37">
        <w:t>to</w:t>
      </w:r>
      <w:r w:rsidR="00122B37">
        <w:rPr>
          <w:spacing w:val="-4"/>
        </w:rPr>
        <w:t xml:space="preserve"> </w:t>
      </w:r>
      <w:r w:rsidR="00122B37">
        <w:t>“experience</w:t>
      </w:r>
      <w:r w:rsidR="00122B37">
        <w:rPr>
          <w:spacing w:val="-4"/>
        </w:rPr>
        <w:t xml:space="preserve"> </w:t>
      </w:r>
      <w:r w:rsidR="00122B37">
        <w:t>difficulties</w:t>
      </w:r>
      <w:r w:rsidR="00122B37">
        <w:rPr>
          <w:spacing w:val="-4"/>
        </w:rPr>
        <w:t xml:space="preserve"> </w:t>
      </w:r>
      <w:r w:rsidR="00122B37">
        <w:t>and</w:t>
      </w:r>
      <w:r w:rsidR="00122B37">
        <w:rPr>
          <w:spacing w:val="-4"/>
        </w:rPr>
        <w:t xml:space="preserve"> </w:t>
      </w:r>
      <w:r w:rsidR="00122B37">
        <w:t>delays</w:t>
      </w:r>
      <w:r w:rsidR="00122B37">
        <w:rPr>
          <w:spacing w:val="-4"/>
        </w:rPr>
        <w:t xml:space="preserve"> </w:t>
      </w:r>
      <w:r w:rsidR="00122B37">
        <w:t>in</w:t>
      </w:r>
      <w:r w:rsidR="00122B37">
        <w:rPr>
          <w:spacing w:val="-4"/>
        </w:rPr>
        <w:t xml:space="preserve"> </w:t>
      </w:r>
      <w:r w:rsidR="00122B37">
        <w:t>accessing</w:t>
      </w:r>
      <w:r w:rsidR="00122B37">
        <w:rPr>
          <w:spacing w:val="-4"/>
        </w:rPr>
        <w:t xml:space="preserve"> </w:t>
      </w:r>
      <w:r w:rsidR="00122B37">
        <w:t>health</w:t>
      </w:r>
      <w:r w:rsidR="00122B37">
        <w:rPr>
          <w:spacing w:val="-4"/>
        </w:rPr>
        <w:t xml:space="preserve"> </w:t>
      </w:r>
      <w:r w:rsidR="00122B37">
        <w:t>care</w:t>
      </w:r>
      <w:r w:rsidR="00122B37">
        <w:rPr>
          <w:spacing w:val="-4"/>
        </w:rPr>
        <w:t xml:space="preserve"> </w:t>
      </w:r>
      <w:r w:rsidR="00122B37">
        <w:t>as compared to those who are not hard-of-hearing” (p. 5).</w:t>
      </w:r>
    </w:p>
    <w:p w14:paraId="21EADB2A" w14:textId="77777777" w:rsidR="00122B37" w:rsidRDefault="00122B37" w:rsidP="00966453">
      <w:pPr>
        <w:pStyle w:val="BodyText"/>
        <w:spacing w:line="480" w:lineRule="auto"/>
        <w:ind w:left="0" w:right="146" w:firstLine="820"/>
      </w:pPr>
      <w:r>
        <w:t>Goldin et al.</w:t>
      </w:r>
      <w:r>
        <w:rPr>
          <w:spacing w:val="-5"/>
        </w:rPr>
        <w:t xml:space="preserve"> </w:t>
      </w:r>
      <w:r>
        <w:t>(2020)</w:t>
      </w:r>
      <w:r>
        <w:rPr>
          <w:spacing w:val="-5"/>
        </w:rPr>
        <w:t xml:space="preserve"> </w:t>
      </w:r>
      <w:r>
        <w:t>critically</w:t>
      </w:r>
      <w:r>
        <w:rPr>
          <w:spacing w:val="-5"/>
        </w:rPr>
        <w:t xml:space="preserve"> </w:t>
      </w:r>
      <w:r>
        <w:t>point</w:t>
      </w:r>
      <w:r>
        <w:rPr>
          <w:spacing w:val="-5"/>
        </w:rPr>
        <w:t xml:space="preserve"> </w:t>
      </w:r>
      <w:r>
        <w:t>out</w:t>
      </w:r>
      <w:r>
        <w:rPr>
          <w:spacing w:val="-5"/>
        </w:rPr>
        <w:t xml:space="preserve"> </w:t>
      </w:r>
      <w:r>
        <w:t>the</w:t>
      </w:r>
      <w:r>
        <w:rPr>
          <w:spacing w:val="-5"/>
        </w:rPr>
        <w:t xml:space="preserve"> </w:t>
      </w:r>
      <w:r>
        <w:t>impact</w:t>
      </w:r>
      <w:r>
        <w:rPr>
          <w:spacing w:val="-5"/>
        </w:rPr>
        <w:t xml:space="preserve"> </w:t>
      </w:r>
      <w:r>
        <w:t>of</w:t>
      </w:r>
      <w:r>
        <w:rPr>
          <w:spacing w:val="-5"/>
        </w:rPr>
        <w:t xml:space="preserve"> </w:t>
      </w:r>
      <w:r>
        <w:t>medical</w:t>
      </w:r>
      <w:r>
        <w:rPr>
          <w:spacing w:val="-5"/>
        </w:rPr>
        <w:t xml:space="preserve"> </w:t>
      </w:r>
      <w:r>
        <w:t>masks</w:t>
      </w:r>
      <w:r>
        <w:rPr>
          <w:spacing w:val="-5"/>
        </w:rPr>
        <w:t xml:space="preserve"> </w:t>
      </w:r>
      <w:r>
        <w:t>on speech reception and that the “cornerstone of patient safety and quality healthcare is effective communication” (p. 8). The authors stress that such “effective communication” allows the</w:t>
      </w:r>
      <w:r>
        <w:rPr>
          <w:spacing w:val="40"/>
        </w:rPr>
        <w:t xml:space="preserve"> </w:t>
      </w:r>
      <w:r>
        <w:t>patient to fully participate in his/her healthcare; the communication must occur appropriately based on age, understanding, and communication abilities; and that the medical professional needs</w:t>
      </w:r>
      <w:r>
        <w:rPr>
          <w:spacing w:val="-4"/>
        </w:rPr>
        <w:t xml:space="preserve"> </w:t>
      </w:r>
      <w:r>
        <w:t>to</w:t>
      </w:r>
      <w:r>
        <w:rPr>
          <w:spacing w:val="-4"/>
        </w:rPr>
        <w:t xml:space="preserve"> </w:t>
      </w:r>
      <w:r>
        <w:t>provide</w:t>
      </w:r>
      <w:r>
        <w:rPr>
          <w:spacing w:val="-4"/>
        </w:rPr>
        <w:t xml:space="preserve"> </w:t>
      </w:r>
      <w:r>
        <w:t>clear,</w:t>
      </w:r>
      <w:r>
        <w:rPr>
          <w:spacing w:val="-4"/>
        </w:rPr>
        <w:t xml:space="preserve"> </w:t>
      </w:r>
      <w:r>
        <w:t>complete,</w:t>
      </w:r>
      <w:r>
        <w:rPr>
          <w:spacing w:val="-4"/>
        </w:rPr>
        <w:t xml:space="preserve"> </w:t>
      </w:r>
      <w:r>
        <w:t>and</w:t>
      </w:r>
      <w:r>
        <w:rPr>
          <w:spacing w:val="-4"/>
        </w:rPr>
        <w:t xml:space="preserve"> </w:t>
      </w:r>
      <w:r>
        <w:t>accurate</w:t>
      </w:r>
      <w:r>
        <w:rPr>
          <w:spacing w:val="-4"/>
        </w:rPr>
        <w:t xml:space="preserve"> </w:t>
      </w:r>
      <w:r>
        <w:t>information</w:t>
      </w:r>
      <w:r>
        <w:rPr>
          <w:spacing w:val="-4"/>
        </w:rPr>
        <w:t xml:space="preserve"> </w:t>
      </w:r>
      <w:r>
        <w:t>to</w:t>
      </w:r>
      <w:r>
        <w:rPr>
          <w:spacing w:val="-4"/>
        </w:rPr>
        <w:t xml:space="preserve"> </w:t>
      </w:r>
      <w:r>
        <w:t>the</w:t>
      </w:r>
      <w:r>
        <w:rPr>
          <w:spacing w:val="-4"/>
        </w:rPr>
        <w:t xml:space="preserve"> </w:t>
      </w:r>
      <w:r>
        <w:t>patient.</w:t>
      </w:r>
      <w:r>
        <w:rPr>
          <w:spacing w:val="-4"/>
        </w:rPr>
        <w:t xml:space="preserve"> </w:t>
      </w:r>
      <w:r>
        <w:t>How</w:t>
      </w:r>
      <w:r>
        <w:rPr>
          <w:spacing w:val="-4"/>
        </w:rPr>
        <w:t xml:space="preserve"> </w:t>
      </w:r>
      <w:r>
        <w:t>does</w:t>
      </w:r>
      <w:r>
        <w:rPr>
          <w:spacing w:val="-4"/>
        </w:rPr>
        <w:t xml:space="preserve"> </w:t>
      </w:r>
      <w:r>
        <w:t>the</w:t>
      </w:r>
      <w:r>
        <w:rPr>
          <w:spacing w:val="-4"/>
        </w:rPr>
        <w:t xml:space="preserve"> </w:t>
      </w:r>
      <w:r>
        <w:t>physician then ensure high levels of healthcare quality and communication access if the physician’s face is obstructed by a facial mask and in the presence of a patient who cannot hear?</w:t>
      </w:r>
    </w:p>
    <w:p w14:paraId="49E69022" w14:textId="0F4B7899" w:rsidR="00122B37" w:rsidRDefault="00122B37" w:rsidP="00966453">
      <w:pPr>
        <w:pStyle w:val="BodyText"/>
        <w:spacing w:line="480" w:lineRule="auto"/>
        <w:ind w:left="0" w:right="186" w:firstLine="720"/>
      </w:pPr>
      <w:r>
        <w:t>Not only do masks obstruct visual cues for patients dependent on lipreading, but the masks also prevent the acoustics of the physician’s voice from traveling clearly through the filters</w:t>
      </w:r>
      <w:r>
        <w:rPr>
          <w:spacing w:val="-2"/>
        </w:rPr>
        <w:t xml:space="preserve"> </w:t>
      </w:r>
      <w:r>
        <w:t>of</w:t>
      </w:r>
      <w:r>
        <w:rPr>
          <w:spacing w:val="-2"/>
        </w:rPr>
        <w:t xml:space="preserve"> </w:t>
      </w:r>
      <w:r>
        <w:t>the</w:t>
      </w:r>
      <w:r>
        <w:rPr>
          <w:spacing w:val="-2"/>
        </w:rPr>
        <w:t xml:space="preserve"> </w:t>
      </w:r>
      <w:r>
        <w:t>mask</w:t>
      </w:r>
      <w:r>
        <w:rPr>
          <w:spacing w:val="-2"/>
        </w:rPr>
        <w:t xml:space="preserve"> </w:t>
      </w:r>
      <w:r>
        <w:t>to</w:t>
      </w:r>
      <w:r>
        <w:rPr>
          <w:spacing w:val="-2"/>
        </w:rPr>
        <w:t xml:space="preserve"> </w:t>
      </w:r>
      <w:r>
        <w:t>patients</w:t>
      </w:r>
      <w:r>
        <w:rPr>
          <w:spacing w:val="-2"/>
        </w:rPr>
        <w:t xml:space="preserve"> </w:t>
      </w:r>
      <w:r>
        <w:t>with</w:t>
      </w:r>
      <w:r>
        <w:rPr>
          <w:spacing w:val="-2"/>
        </w:rPr>
        <w:t xml:space="preserve"> </w:t>
      </w:r>
      <w:r>
        <w:t>usable</w:t>
      </w:r>
      <w:r>
        <w:rPr>
          <w:spacing w:val="-2"/>
        </w:rPr>
        <w:t xml:space="preserve"> </w:t>
      </w:r>
      <w:r>
        <w:t>residual</w:t>
      </w:r>
      <w:r>
        <w:rPr>
          <w:spacing w:val="-2"/>
        </w:rPr>
        <w:t xml:space="preserve"> </w:t>
      </w:r>
      <w:r>
        <w:t>hearing.</w:t>
      </w:r>
      <w:r>
        <w:rPr>
          <w:spacing w:val="-2"/>
        </w:rPr>
        <w:t xml:space="preserve"> </w:t>
      </w:r>
      <w:r>
        <w:t>According</w:t>
      </w:r>
      <w:r>
        <w:rPr>
          <w:spacing w:val="-2"/>
        </w:rPr>
        <w:t xml:space="preserve"> </w:t>
      </w:r>
      <w:r>
        <w:t>to</w:t>
      </w:r>
      <w:r>
        <w:rPr>
          <w:spacing w:val="-2"/>
        </w:rPr>
        <w:t xml:space="preserve"> </w:t>
      </w:r>
      <w:r>
        <w:t>data</w:t>
      </w:r>
      <w:r>
        <w:rPr>
          <w:spacing w:val="-2"/>
        </w:rPr>
        <w:t xml:space="preserve"> </w:t>
      </w:r>
      <w:r>
        <w:t>gathered</w:t>
      </w:r>
      <w:r>
        <w:rPr>
          <w:spacing w:val="-2"/>
        </w:rPr>
        <w:t xml:space="preserve"> </w:t>
      </w:r>
      <w:r>
        <w:t>in</w:t>
      </w:r>
      <w:r>
        <w:rPr>
          <w:spacing w:val="-2"/>
        </w:rPr>
        <w:t xml:space="preserve"> </w:t>
      </w:r>
      <w:r>
        <w:t xml:space="preserve">this study, speech quality severely deteriorated, given that the masks worn by physicians obstructed transmission of high frequencies critical for speech comprehension with patients using hearing aids, cochlear implants or other acoustic technology. </w:t>
      </w:r>
      <w:proofErr w:type="spellStart"/>
      <w:r>
        <w:t>Blustein</w:t>
      </w:r>
      <w:proofErr w:type="spellEnd"/>
      <w:r>
        <w:t xml:space="preserve"> et al. (2020) clearly </w:t>
      </w:r>
      <w:proofErr w:type="gramStart"/>
      <w:r>
        <w:t>stress</w:t>
      </w:r>
      <w:proofErr w:type="gramEnd"/>
      <w:r>
        <w:t xml:space="preserve"> the </w:t>
      </w:r>
      <w:r>
        <w:lastRenderedPageBreak/>
        <w:t xml:space="preserve">urgent need to address this communication chasm </w:t>
      </w:r>
      <w:r w:rsidR="00CB5942">
        <w:t>with</w:t>
      </w:r>
      <w:r>
        <w:t xml:space="preserve"> the fitting title of their paper, “Time to Take Hearing Loss Seriously.” They further</w:t>
      </w:r>
      <w:r>
        <w:rPr>
          <w:spacing w:val="-3"/>
        </w:rPr>
        <w:t xml:space="preserve"> </w:t>
      </w:r>
      <w:r>
        <w:t>stress</w:t>
      </w:r>
      <w:r>
        <w:rPr>
          <w:spacing w:val="-3"/>
        </w:rPr>
        <w:t xml:space="preserve"> </w:t>
      </w:r>
      <w:r>
        <w:t>that</w:t>
      </w:r>
      <w:r>
        <w:rPr>
          <w:spacing w:val="-3"/>
        </w:rPr>
        <w:t xml:space="preserve"> </w:t>
      </w:r>
      <w:r>
        <w:t>most</w:t>
      </w:r>
      <w:r>
        <w:rPr>
          <w:spacing w:val="-3"/>
        </w:rPr>
        <w:t xml:space="preserve"> </w:t>
      </w:r>
      <w:r>
        <w:t>hospitals</w:t>
      </w:r>
      <w:r>
        <w:rPr>
          <w:spacing w:val="-3"/>
        </w:rPr>
        <w:t xml:space="preserve"> </w:t>
      </w:r>
      <w:r>
        <w:t>and</w:t>
      </w:r>
      <w:r>
        <w:rPr>
          <w:spacing w:val="-3"/>
        </w:rPr>
        <w:t xml:space="preserve"> </w:t>
      </w:r>
      <w:r>
        <w:t>medical</w:t>
      </w:r>
      <w:r>
        <w:rPr>
          <w:spacing w:val="-3"/>
        </w:rPr>
        <w:t xml:space="preserve"> </w:t>
      </w:r>
      <w:r>
        <w:t>care</w:t>
      </w:r>
      <w:r>
        <w:rPr>
          <w:spacing w:val="-3"/>
        </w:rPr>
        <w:t xml:space="preserve"> </w:t>
      </w:r>
      <w:r>
        <w:t>settings</w:t>
      </w:r>
      <w:r>
        <w:rPr>
          <w:spacing w:val="-3"/>
        </w:rPr>
        <w:t xml:space="preserve"> </w:t>
      </w:r>
      <w:r>
        <w:t>still</w:t>
      </w:r>
      <w:r>
        <w:rPr>
          <w:spacing w:val="-3"/>
        </w:rPr>
        <w:t xml:space="preserve"> </w:t>
      </w:r>
      <w:r>
        <w:t>do</w:t>
      </w:r>
      <w:r>
        <w:rPr>
          <w:spacing w:val="-3"/>
        </w:rPr>
        <w:t xml:space="preserve"> </w:t>
      </w:r>
      <w:r>
        <w:t>not</w:t>
      </w:r>
      <w:r>
        <w:rPr>
          <w:spacing w:val="-3"/>
        </w:rPr>
        <w:t xml:space="preserve"> </w:t>
      </w:r>
      <w:r>
        <w:t>routinely</w:t>
      </w:r>
      <w:r>
        <w:rPr>
          <w:spacing w:val="-3"/>
        </w:rPr>
        <w:t xml:space="preserve"> </w:t>
      </w:r>
      <w:r>
        <w:t>employ</w:t>
      </w:r>
      <w:r>
        <w:rPr>
          <w:spacing w:val="-3"/>
        </w:rPr>
        <w:t xml:space="preserve"> </w:t>
      </w:r>
      <w:r>
        <w:t>practices to ensure clinician-patient communication, especially for those with hearing loss.</w:t>
      </w:r>
    </w:p>
    <w:p w14:paraId="15306D0C" w14:textId="077E7E0C" w:rsidR="007A4104" w:rsidRDefault="00122B37" w:rsidP="00966453">
      <w:pPr>
        <w:pStyle w:val="BodyText"/>
        <w:spacing w:before="60" w:line="480" w:lineRule="auto"/>
        <w:ind w:left="0" w:right="142" w:firstLine="720"/>
      </w:pPr>
      <w:r>
        <w:t>Even more critically, physicians and other healthcare professionals who have their own hearing loss understand only too well the challenges patients who are deaf or hard of hearing face.</w:t>
      </w:r>
      <w:r>
        <w:rPr>
          <w:spacing w:val="-3"/>
        </w:rPr>
        <w:t xml:space="preserve"> </w:t>
      </w:r>
      <w:r>
        <w:t>These</w:t>
      </w:r>
      <w:r>
        <w:rPr>
          <w:spacing w:val="-3"/>
        </w:rPr>
        <w:t xml:space="preserve"> </w:t>
      </w:r>
      <w:r>
        <w:t>physicians</w:t>
      </w:r>
      <w:r>
        <w:rPr>
          <w:spacing w:val="-3"/>
        </w:rPr>
        <w:t xml:space="preserve"> </w:t>
      </w:r>
      <w:r>
        <w:t>struggle</w:t>
      </w:r>
      <w:r>
        <w:rPr>
          <w:spacing w:val="-3"/>
        </w:rPr>
        <w:t xml:space="preserve"> </w:t>
      </w:r>
      <w:r>
        <w:t>to</w:t>
      </w:r>
      <w:r>
        <w:rPr>
          <w:spacing w:val="-3"/>
        </w:rPr>
        <w:t xml:space="preserve"> </w:t>
      </w:r>
      <w:r>
        <w:t>ensure</w:t>
      </w:r>
      <w:r>
        <w:rPr>
          <w:spacing w:val="-3"/>
        </w:rPr>
        <w:t xml:space="preserve"> </w:t>
      </w:r>
      <w:r>
        <w:t>that</w:t>
      </w:r>
      <w:r>
        <w:rPr>
          <w:spacing w:val="-3"/>
        </w:rPr>
        <w:t xml:space="preserve"> </w:t>
      </w:r>
      <w:r>
        <w:t>they</w:t>
      </w:r>
      <w:r>
        <w:rPr>
          <w:spacing w:val="-3"/>
        </w:rPr>
        <w:t xml:space="preserve"> </w:t>
      </w:r>
      <w:r>
        <w:t>continue</w:t>
      </w:r>
      <w:r>
        <w:rPr>
          <w:spacing w:val="-3"/>
        </w:rPr>
        <w:t xml:space="preserve"> </w:t>
      </w:r>
      <w:r>
        <w:t>to</w:t>
      </w:r>
      <w:r>
        <w:rPr>
          <w:spacing w:val="-3"/>
        </w:rPr>
        <w:t xml:space="preserve"> </w:t>
      </w:r>
      <w:r>
        <w:t>provide</w:t>
      </w:r>
      <w:r>
        <w:rPr>
          <w:spacing w:val="-3"/>
        </w:rPr>
        <w:t xml:space="preserve"> </w:t>
      </w:r>
      <w:r>
        <w:t>the</w:t>
      </w:r>
      <w:r>
        <w:rPr>
          <w:spacing w:val="-3"/>
        </w:rPr>
        <w:t xml:space="preserve"> </w:t>
      </w:r>
      <w:r>
        <w:t>highest</w:t>
      </w:r>
      <w:r>
        <w:rPr>
          <w:spacing w:val="-3"/>
        </w:rPr>
        <w:t xml:space="preserve"> </w:t>
      </w:r>
      <w:r>
        <w:t>level</w:t>
      </w:r>
      <w:r>
        <w:rPr>
          <w:spacing w:val="-3"/>
        </w:rPr>
        <w:t xml:space="preserve"> </w:t>
      </w:r>
      <w:r>
        <w:t>of</w:t>
      </w:r>
      <w:r>
        <w:rPr>
          <w:spacing w:val="-3"/>
        </w:rPr>
        <w:t xml:space="preserve"> </w:t>
      </w:r>
      <w:r>
        <w:t>patient</w:t>
      </w:r>
      <w:r w:rsidR="007A4104">
        <w:t xml:space="preserve"> care. How can they if they cannot communicate with the patient, if they cannot attend rounds, if they can no longer lip</w:t>
      </w:r>
      <w:r w:rsidR="007564CD">
        <w:t>-</w:t>
      </w:r>
      <w:r w:rsidR="007A4104">
        <w:t xml:space="preserve">read other masked physicians? Grote and </w:t>
      </w:r>
      <w:proofErr w:type="spellStart"/>
      <w:r w:rsidR="007A4104">
        <w:t>Izagaren</w:t>
      </w:r>
      <w:proofErr w:type="spellEnd"/>
      <w:r w:rsidR="007A4104">
        <w:t xml:space="preserve"> (2020), </w:t>
      </w:r>
      <w:r w:rsidR="007564CD">
        <w:t>both</w:t>
      </w:r>
      <w:r w:rsidR="007A4104">
        <w:t xml:space="preserve"> deaf physicians,</w:t>
      </w:r>
      <w:r w:rsidR="007A4104">
        <w:rPr>
          <w:spacing w:val="-3"/>
        </w:rPr>
        <w:t xml:space="preserve"> </w:t>
      </w:r>
      <w:r w:rsidR="007A4104">
        <w:t>share</w:t>
      </w:r>
      <w:r w:rsidR="007A4104">
        <w:rPr>
          <w:spacing w:val="-3"/>
        </w:rPr>
        <w:t xml:space="preserve"> </w:t>
      </w:r>
      <w:r w:rsidR="007A4104">
        <w:t>their</w:t>
      </w:r>
      <w:r w:rsidR="007A4104">
        <w:rPr>
          <w:spacing w:val="-3"/>
        </w:rPr>
        <w:t xml:space="preserve"> </w:t>
      </w:r>
      <w:r w:rsidR="007A4104">
        <w:t>struggles</w:t>
      </w:r>
      <w:r w:rsidR="007A4104">
        <w:rPr>
          <w:spacing w:val="-3"/>
        </w:rPr>
        <w:t xml:space="preserve"> </w:t>
      </w:r>
      <w:r w:rsidR="007A4104">
        <w:t>and</w:t>
      </w:r>
      <w:r w:rsidR="007A4104">
        <w:rPr>
          <w:spacing w:val="-3"/>
        </w:rPr>
        <w:t xml:space="preserve"> </w:t>
      </w:r>
      <w:r w:rsidR="007A4104">
        <w:t>the</w:t>
      </w:r>
      <w:r w:rsidR="007A4104">
        <w:rPr>
          <w:spacing w:val="-3"/>
        </w:rPr>
        <w:t xml:space="preserve"> </w:t>
      </w:r>
      <w:r w:rsidR="007A4104">
        <w:t>lack</w:t>
      </w:r>
      <w:r w:rsidR="007A4104">
        <w:rPr>
          <w:spacing w:val="-3"/>
        </w:rPr>
        <w:t xml:space="preserve"> </w:t>
      </w:r>
      <w:r w:rsidR="007A4104">
        <w:t>of</w:t>
      </w:r>
      <w:r w:rsidR="007A4104">
        <w:rPr>
          <w:spacing w:val="-3"/>
        </w:rPr>
        <w:t xml:space="preserve"> </w:t>
      </w:r>
      <w:r w:rsidR="007A4104">
        <w:t>available</w:t>
      </w:r>
      <w:r w:rsidR="007A4104">
        <w:rPr>
          <w:spacing w:val="-3"/>
        </w:rPr>
        <w:t xml:space="preserve"> </w:t>
      </w:r>
      <w:r w:rsidR="007A4104">
        <w:t>transparent</w:t>
      </w:r>
      <w:r w:rsidR="007A4104">
        <w:rPr>
          <w:spacing w:val="-3"/>
        </w:rPr>
        <w:t xml:space="preserve"> </w:t>
      </w:r>
      <w:r w:rsidR="007A4104">
        <w:t>masks</w:t>
      </w:r>
      <w:r w:rsidR="007A4104">
        <w:rPr>
          <w:spacing w:val="-3"/>
        </w:rPr>
        <w:t xml:space="preserve"> </w:t>
      </w:r>
      <w:r w:rsidR="007A4104">
        <w:t>for</w:t>
      </w:r>
      <w:r w:rsidR="007A4104">
        <w:rPr>
          <w:spacing w:val="-3"/>
        </w:rPr>
        <w:t xml:space="preserve"> </w:t>
      </w:r>
      <w:r w:rsidR="007A4104">
        <w:t>use</w:t>
      </w:r>
      <w:r w:rsidR="007A4104">
        <w:rPr>
          <w:spacing w:val="-3"/>
        </w:rPr>
        <w:t xml:space="preserve"> </w:t>
      </w:r>
      <w:r w:rsidR="007A4104">
        <w:t>in</w:t>
      </w:r>
      <w:r w:rsidR="007A4104">
        <w:rPr>
          <w:spacing w:val="-3"/>
        </w:rPr>
        <w:t xml:space="preserve"> </w:t>
      </w:r>
      <w:r w:rsidR="007A4104">
        <w:t>healthcare settings.</w:t>
      </w:r>
      <w:r w:rsidR="007564CD">
        <w:rPr>
          <w:spacing w:val="40"/>
        </w:rPr>
        <w:t xml:space="preserve"> </w:t>
      </w:r>
      <w:proofErr w:type="spellStart"/>
      <w:r w:rsidR="007A4104">
        <w:t>Crume</w:t>
      </w:r>
      <w:proofErr w:type="spellEnd"/>
      <w:r w:rsidR="007A4104">
        <w:t xml:space="preserve"> (2020), a deaf pediatric resident, shares her loneliness, isolation, and tensions from having “no idea what was going on” (p. 1). The General Medical Council in the United Kingdom</w:t>
      </w:r>
      <w:r w:rsidR="007A4104">
        <w:rPr>
          <w:spacing w:val="-1"/>
        </w:rPr>
        <w:t xml:space="preserve"> </w:t>
      </w:r>
      <w:r w:rsidR="007A4104">
        <w:t>states</w:t>
      </w:r>
      <w:r w:rsidR="007A4104">
        <w:rPr>
          <w:spacing w:val="-1"/>
        </w:rPr>
        <w:t xml:space="preserve"> </w:t>
      </w:r>
      <w:r w:rsidR="007A4104">
        <w:t>that</w:t>
      </w:r>
      <w:r w:rsidR="007A4104">
        <w:rPr>
          <w:spacing w:val="-1"/>
        </w:rPr>
        <w:t xml:space="preserve"> </w:t>
      </w:r>
      <w:r w:rsidR="007A4104">
        <w:t>“communication</w:t>
      </w:r>
      <w:r w:rsidR="007A4104">
        <w:rPr>
          <w:spacing w:val="-1"/>
        </w:rPr>
        <w:t xml:space="preserve"> </w:t>
      </w:r>
      <w:r w:rsidR="007564CD">
        <w:t>‘</w:t>
      </w:r>
      <w:r w:rsidR="007A4104">
        <w:t>in</w:t>
      </w:r>
      <w:r w:rsidR="007A4104">
        <w:rPr>
          <w:spacing w:val="-1"/>
        </w:rPr>
        <w:t xml:space="preserve"> </w:t>
      </w:r>
      <w:r w:rsidR="007A4104">
        <w:t>a</w:t>
      </w:r>
      <w:r w:rsidR="007A4104">
        <w:rPr>
          <w:spacing w:val="-1"/>
        </w:rPr>
        <w:t xml:space="preserve"> </w:t>
      </w:r>
      <w:r w:rsidR="007A4104">
        <w:t>way</w:t>
      </w:r>
      <w:r w:rsidR="007A4104">
        <w:rPr>
          <w:spacing w:val="-1"/>
        </w:rPr>
        <w:t xml:space="preserve"> </w:t>
      </w:r>
      <w:r w:rsidR="007A4104">
        <w:t>patients</w:t>
      </w:r>
      <w:r w:rsidR="007A4104">
        <w:rPr>
          <w:spacing w:val="-1"/>
        </w:rPr>
        <w:t xml:space="preserve"> </w:t>
      </w:r>
      <w:r w:rsidR="007A4104">
        <w:t>can</w:t>
      </w:r>
      <w:r w:rsidR="007A4104">
        <w:rPr>
          <w:spacing w:val="-1"/>
        </w:rPr>
        <w:t xml:space="preserve"> </w:t>
      </w:r>
      <w:r w:rsidR="007A4104">
        <w:t>understand</w:t>
      </w:r>
      <w:r w:rsidR="007564CD">
        <w:t>’</w:t>
      </w:r>
      <w:r w:rsidR="007A4104">
        <w:rPr>
          <w:spacing w:val="-1"/>
        </w:rPr>
        <w:t xml:space="preserve"> </w:t>
      </w:r>
      <w:r w:rsidR="007A4104">
        <w:t>is</w:t>
      </w:r>
      <w:r w:rsidR="007A4104">
        <w:rPr>
          <w:spacing w:val="-1"/>
        </w:rPr>
        <w:t xml:space="preserve"> </w:t>
      </w:r>
      <w:r w:rsidR="007A4104">
        <w:t>vital</w:t>
      </w:r>
      <w:r w:rsidR="007A4104">
        <w:rPr>
          <w:spacing w:val="-1"/>
        </w:rPr>
        <w:t xml:space="preserve"> </w:t>
      </w:r>
      <w:r w:rsidR="007A4104">
        <w:t>for</w:t>
      </w:r>
      <w:r w:rsidR="007A4104">
        <w:rPr>
          <w:spacing w:val="-1"/>
        </w:rPr>
        <w:t xml:space="preserve"> </w:t>
      </w:r>
      <w:r w:rsidR="007A4104">
        <w:t>informed consent, patient care, and safety” (p. 1). However, how do facial masks meet that goal when</w:t>
      </w:r>
      <w:r w:rsidR="00410CB7">
        <w:t xml:space="preserve"> </w:t>
      </w:r>
      <w:r w:rsidR="007A4104">
        <w:t>“60-70% of communication is based on non-verbal cues from lip patterns and facial expressions?”</w:t>
      </w:r>
      <w:r w:rsidR="007A4104">
        <w:rPr>
          <w:spacing w:val="-3"/>
        </w:rPr>
        <w:t xml:space="preserve"> </w:t>
      </w:r>
      <w:r w:rsidR="007A4104">
        <w:t>(p.</w:t>
      </w:r>
      <w:r w:rsidR="007A4104">
        <w:rPr>
          <w:spacing w:val="-3"/>
        </w:rPr>
        <w:t xml:space="preserve"> </w:t>
      </w:r>
      <w:r w:rsidR="007A4104">
        <w:t>1).</w:t>
      </w:r>
      <w:r w:rsidR="007A4104">
        <w:rPr>
          <w:spacing w:val="-3"/>
        </w:rPr>
        <w:t xml:space="preserve"> </w:t>
      </w:r>
      <w:r w:rsidR="007A4104">
        <w:t>Grote</w:t>
      </w:r>
      <w:r w:rsidR="007A4104">
        <w:rPr>
          <w:spacing w:val="-3"/>
        </w:rPr>
        <w:t xml:space="preserve"> </w:t>
      </w:r>
      <w:r w:rsidR="007A4104">
        <w:t>and</w:t>
      </w:r>
      <w:r w:rsidR="007A4104">
        <w:rPr>
          <w:spacing w:val="-3"/>
        </w:rPr>
        <w:t xml:space="preserve"> </w:t>
      </w:r>
      <w:proofErr w:type="spellStart"/>
      <w:r w:rsidR="007A4104">
        <w:t>Izagaren</w:t>
      </w:r>
      <w:proofErr w:type="spellEnd"/>
      <w:r w:rsidR="007A4104">
        <w:rPr>
          <w:spacing w:val="-3"/>
        </w:rPr>
        <w:t xml:space="preserve"> </w:t>
      </w:r>
      <w:r w:rsidR="007A4104">
        <w:t>(2020)</w:t>
      </w:r>
      <w:r w:rsidR="007A4104">
        <w:rPr>
          <w:spacing w:val="-3"/>
        </w:rPr>
        <w:t xml:space="preserve"> </w:t>
      </w:r>
      <w:r w:rsidR="007A4104">
        <w:t>further</w:t>
      </w:r>
      <w:r w:rsidR="007A4104">
        <w:rPr>
          <w:spacing w:val="-3"/>
        </w:rPr>
        <w:t xml:space="preserve"> </w:t>
      </w:r>
      <w:r w:rsidR="007A4104">
        <w:t>emphasize</w:t>
      </w:r>
      <w:r w:rsidR="007A4104">
        <w:rPr>
          <w:spacing w:val="-3"/>
        </w:rPr>
        <w:t xml:space="preserve"> </w:t>
      </w:r>
      <w:r w:rsidR="007A4104">
        <w:t>that</w:t>
      </w:r>
      <w:r w:rsidR="007A4104">
        <w:rPr>
          <w:spacing w:val="-3"/>
        </w:rPr>
        <w:t xml:space="preserve"> </w:t>
      </w:r>
      <w:r w:rsidR="007A4104">
        <w:t>the</w:t>
      </w:r>
      <w:r w:rsidR="007A4104">
        <w:rPr>
          <w:spacing w:val="-3"/>
        </w:rPr>
        <w:t xml:space="preserve"> </w:t>
      </w:r>
      <w:r w:rsidR="007A4104">
        <w:t>negative</w:t>
      </w:r>
      <w:r w:rsidR="007A4104">
        <w:rPr>
          <w:spacing w:val="-3"/>
        </w:rPr>
        <w:t xml:space="preserve"> </w:t>
      </w:r>
      <w:r w:rsidR="007A4104">
        <w:t>impact</w:t>
      </w:r>
      <w:r w:rsidR="007A4104">
        <w:rPr>
          <w:spacing w:val="-3"/>
        </w:rPr>
        <w:t xml:space="preserve"> </w:t>
      </w:r>
      <w:r w:rsidR="007A4104">
        <w:t>of masks on patients and professionals who are deaf or hard of hearing has been substantial, increasing the risk of isolation and detrimental mental health consequences.</w:t>
      </w:r>
    </w:p>
    <w:p w14:paraId="7DD41430" w14:textId="7A6F2845" w:rsidR="007A4104" w:rsidRDefault="007A4104" w:rsidP="007A4104">
      <w:pPr>
        <w:pStyle w:val="BodyText"/>
        <w:spacing w:line="480" w:lineRule="auto"/>
        <w:ind w:left="0" w:right="156" w:firstLine="720"/>
      </w:pPr>
      <w:r>
        <w:t>Based on my own personal experiences and evolving research, solutions are being</w:t>
      </w:r>
      <w:r>
        <w:rPr>
          <w:spacing w:val="40"/>
        </w:rPr>
        <w:t xml:space="preserve"> </w:t>
      </w:r>
      <w:r>
        <w:t>created</w:t>
      </w:r>
      <w:r>
        <w:rPr>
          <w:spacing w:val="-4"/>
        </w:rPr>
        <w:t xml:space="preserve"> </w:t>
      </w:r>
      <w:r>
        <w:t>to</w:t>
      </w:r>
      <w:r>
        <w:rPr>
          <w:spacing w:val="-4"/>
        </w:rPr>
        <w:t xml:space="preserve"> </w:t>
      </w:r>
      <w:r>
        <w:t>address</w:t>
      </w:r>
      <w:r>
        <w:rPr>
          <w:spacing w:val="-4"/>
        </w:rPr>
        <w:t xml:space="preserve"> </w:t>
      </w:r>
      <w:r>
        <w:t>the</w:t>
      </w:r>
      <w:r>
        <w:rPr>
          <w:spacing w:val="-4"/>
        </w:rPr>
        <w:t xml:space="preserve"> </w:t>
      </w:r>
      <w:r>
        <w:t>communication</w:t>
      </w:r>
      <w:r>
        <w:rPr>
          <w:spacing w:val="-4"/>
        </w:rPr>
        <w:t xml:space="preserve"> </w:t>
      </w:r>
      <w:r>
        <w:t>barrier</w:t>
      </w:r>
      <w:r>
        <w:rPr>
          <w:spacing w:val="-4"/>
        </w:rPr>
        <w:t xml:space="preserve"> </w:t>
      </w:r>
      <w:r>
        <w:t>between</w:t>
      </w:r>
      <w:r>
        <w:rPr>
          <w:spacing w:val="-4"/>
        </w:rPr>
        <w:t xml:space="preserve"> </w:t>
      </w:r>
      <w:r>
        <w:t>masked</w:t>
      </w:r>
      <w:r>
        <w:rPr>
          <w:spacing w:val="-4"/>
        </w:rPr>
        <w:t xml:space="preserve"> </w:t>
      </w:r>
      <w:r>
        <w:t>medical</w:t>
      </w:r>
      <w:r>
        <w:rPr>
          <w:spacing w:val="-4"/>
        </w:rPr>
        <w:t xml:space="preserve"> </w:t>
      </w:r>
      <w:r>
        <w:t>professionals</w:t>
      </w:r>
      <w:r>
        <w:rPr>
          <w:spacing w:val="-4"/>
        </w:rPr>
        <w:t xml:space="preserve"> </w:t>
      </w:r>
      <w:r>
        <w:t>and</w:t>
      </w:r>
      <w:r>
        <w:rPr>
          <w:spacing w:val="-4"/>
        </w:rPr>
        <w:t xml:space="preserve"> </w:t>
      </w:r>
      <w:r>
        <w:lastRenderedPageBreak/>
        <w:t>patients who are deaf or hard-of-hearing. Many agencies and organizations, particularly those that focus on individuals who are deaf or hard-of-hearing, offer detailed and very helpful resources. For example, the Hearing Loss Association of America shares a guide on strategies and tools for communicating with medical professionals during the pandemic (HLAA, 2020).</w:t>
      </w:r>
      <w:r>
        <w:rPr>
          <w:spacing w:val="40"/>
        </w:rPr>
        <w:t xml:space="preserve"> </w:t>
      </w:r>
      <w:r>
        <w:t>Other associations, such as the National Association for the Deaf (NAD, 2020), Alexander Graham Bell Association (</w:t>
      </w:r>
      <w:proofErr w:type="spellStart"/>
      <w:r>
        <w:t>AGBell</w:t>
      </w:r>
      <w:proofErr w:type="spellEnd"/>
      <w:r>
        <w:t xml:space="preserve">), Greater Los Angeles Agency on Deafness (GLAD), local and state chapters for deafness or hearing loss, </w:t>
      </w:r>
      <w:proofErr w:type="spellStart"/>
      <w:r>
        <w:t>DeafBlind</w:t>
      </w:r>
      <w:proofErr w:type="spellEnd"/>
      <w:r>
        <w:t xml:space="preserve"> organizations,</w:t>
      </w:r>
      <w:r w:rsidR="007564CD">
        <w:rPr>
          <w:spacing w:val="80"/>
        </w:rPr>
        <w:t xml:space="preserve"> </w:t>
      </w:r>
      <w:r>
        <w:t>etc., all have valuable resources as well.</w:t>
      </w:r>
    </w:p>
    <w:p w14:paraId="63706B67" w14:textId="7840C69C" w:rsidR="00410CB7" w:rsidRDefault="00410CB7" w:rsidP="00410CB7">
      <w:pPr>
        <w:pStyle w:val="BodyText"/>
        <w:spacing w:line="480" w:lineRule="auto"/>
        <w:ind w:left="0" w:right="720"/>
        <w:rPr>
          <w:bCs/>
        </w:rPr>
      </w:pPr>
      <w:r w:rsidRPr="00410CB7">
        <w:rPr>
          <w:b/>
          <w:bCs/>
        </w:rPr>
        <w:t>Ask patients for a preferred mode of communication</w:t>
      </w:r>
    </w:p>
    <w:p w14:paraId="6E009628" w14:textId="53D1D577" w:rsidR="00410CB7" w:rsidRDefault="00410CB7" w:rsidP="00410CB7">
      <w:pPr>
        <w:pStyle w:val="BodyText"/>
        <w:spacing w:before="60" w:line="480" w:lineRule="auto"/>
        <w:ind w:left="0" w:right="227" w:firstLine="720"/>
      </w:pPr>
      <w:r>
        <w:t>Chodosh et al. (2020) stress the importance of awareness in understanding the differing needs of deaf and hard-of-hearing patients. Rather than making assumptions about a patient’s level of comprehension and communication abilities, masked doctors</w:t>
      </w:r>
      <w:r>
        <w:rPr>
          <w:spacing w:val="-2"/>
        </w:rPr>
        <w:t xml:space="preserve"> </w:t>
      </w:r>
      <w:r>
        <w:t>can</w:t>
      </w:r>
      <w:r>
        <w:rPr>
          <w:spacing w:val="-2"/>
        </w:rPr>
        <w:t xml:space="preserve"> </w:t>
      </w:r>
      <w:r>
        <w:t>start</w:t>
      </w:r>
      <w:r>
        <w:rPr>
          <w:spacing w:val="-2"/>
        </w:rPr>
        <w:t xml:space="preserve"> </w:t>
      </w:r>
      <w:r>
        <w:t>by</w:t>
      </w:r>
      <w:r>
        <w:rPr>
          <w:spacing w:val="-2"/>
        </w:rPr>
        <w:t xml:space="preserve"> </w:t>
      </w:r>
      <w:r>
        <w:t>simply</w:t>
      </w:r>
      <w:r>
        <w:rPr>
          <w:spacing w:val="-2"/>
        </w:rPr>
        <w:t xml:space="preserve"> </w:t>
      </w:r>
      <w:r>
        <w:t>asking</w:t>
      </w:r>
      <w:r>
        <w:rPr>
          <w:spacing w:val="-2"/>
        </w:rPr>
        <w:t xml:space="preserve"> </w:t>
      </w:r>
      <w:r>
        <w:t>the</w:t>
      </w:r>
      <w:r>
        <w:rPr>
          <w:spacing w:val="-2"/>
        </w:rPr>
        <w:t xml:space="preserve"> </w:t>
      </w:r>
      <w:r>
        <w:t>patient</w:t>
      </w:r>
      <w:r>
        <w:rPr>
          <w:spacing w:val="-2"/>
        </w:rPr>
        <w:t xml:space="preserve"> </w:t>
      </w:r>
      <w:r>
        <w:t>for</w:t>
      </w:r>
      <w:r>
        <w:rPr>
          <w:spacing w:val="-2"/>
        </w:rPr>
        <w:t xml:space="preserve"> </w:t>
      </w:r>
      <w:r>
        <w:t>their</w:t>
      </w:r>
      <w:r>
        <w:rPr>
          <w:spacing w:val="-2"/>
        </w:rPr>
        <w:t xml:space="preserve"> </w:t>
      </w:r>
      <w:r>
        <w:t>preferred</w:t>
      </w:r>
      <w:r>
        <w:rPr>
          <w:spacing w:val="-2"/>
        </w:rPr>
        <w:t xml:space="preserve"> </w:t>
      </w:r>
      <w:r>
        <w:t>mode</w:t>
      </w:r>
      <w:r>
        <w:rPr>
          <w:spacing w:val="-2"/>
        </w:rPr>
        <w:t xml:space="preserve"> </w:t>
      </w:r>
      <w:r>
        <w:t>of</w:t>
      </w:r>
      <w:r>
        <w:rPr>
          <w:spacing w:val="-2"/>
        </w:rPr>
        <w:t xml:space="preserve"> </w:t>
      </w:r>
      <w:r>
        <w:t>communication</w:t>
      </w:r>
      <w:r>
        <w:rPr>
          <w:spacing w:val="-2"/>
        </w:rPr>
        <w:t xml:space="preserve"> </w:t>
      </w:r>
      <w:r>
        <w:t>(Fuller &amp;</w:t>
      </w:r>
      <w:r>
        <w:rPr>
          <w:spacing w:val="-1"/>
        </w:rPr>
        <w:t xml:space="preserve"> </w:t>
      </w:r>
      <w:r>
        <w:t>Howell,</w:t>
      </w:r>
      <w:r>
        <w:rPr>
          <w:spacing w:val="-1"/>
        </w:rPr>
        <w:t xml:space="preserve"> </w:t>
      </w:r>
      <w:r>
        <w:t>2020).</w:t>
      </w:r>
      <w:r>
        <w:rPr>
          <w:spacing w:val="-1"/>
        </w:rPr>
        <w:t xml:space="preserve"> </w:t>
      </w:r>
      <w:r>
        <w:t>Patients</w:t>
      </w:r>
      <w:r>
        <w:rPr>
          <w:spacing w:val="-1"/>
        </w:rPr>
        <w:t xml:space="preserve"> </w:t>
      </w:r>
      <w:r>
        <w:t>also</w:t>
      </w:r>
      <w:r>
        <w:rPr>
          <w:spacing w:val="-1"/>
        </w:rPr>
        <w:t xml:space="preserve"> </w:t>
      </w:r>
      <w:r>
        <w:t>have</w:t>
      </w:r>
      <w:r>
        <w:rPr>
          <w:spacing w:val="-1"/>
        </w:rPr>
        <w:t xml:space="preserve"> </w:t>
      </w:r>
      <w:r>
        <w:t>the</w:t>
      </w:r>
      <w:r>
        <w:rPr>
          <w:spacing w:val="-1"/>
        </w:rPr>
        <w:t xml:space="preserve"> </w:t>
      </w:r>
      <w:r>
        <w:t>responsibility</w:t>
      </w:r>
      <w:r>
        <w:rPr>
          <w:spacing w:val="-1"/>
        </w:rPr>
        <w:t xml:space="preserve"> </w:t>
      </w:r>
      <w:r>
        <w:t>of</w:t>
      </w:r>
      <w:r>
        <w:rPr>
          <w:spacing w:val="-1"/>
        </w:rPr>
        <w:t xml:space="preserve"> </w:t>
      </w:r>
      <w:r>
        <w:t>notifying</w:t>
      </w:r>
      <w:r>
        <w:rPr>
          <w:spacing w:val="-1"/>
        </w:rPr>
        <w:t xml:space="preserve"> </w:t>
      </w:r>
      <w:r>
        <w:t>the</w:t>
      </w:r>
      <w:r>
        <w:rPr>
          <w:spacing w:val="-1"/>
        </w:rPr>
        <w:t xml:space="preserve"> </w:t>
      </w:r>
      <w:r>
        <w:t>office</w:t>
      </w:r>
      <w:r>
        <w:rPr>
          <w:spacing w:val="-1"/>
        </w:rPr>
        <w:t xml:space="preserve"> </w:t>
      </w:r>
      <w:r>
        <w:t>in</w:t>
      </w:r>
      <w:r>
        <w:rPr>
          <w:spacing w:val="-1"/>
        </w:rPr>
        <w:t xml:space="preserve"> </w:t>
      </w:r>
      <w:r>
        <w:t>advance</w:t>
      </w:r>
      <w:r>
        <w:rPr>
          <w:spacing w:val="-1"/>
        </w:rPr>
        <w:t xml:space="preserve"> </w:t>
      </w:r>
      <w:r>
        <w:t>of</w:t>
      </w:r>
      <w:r>
        <w:rPr>
          <w:spacing w:val="-1"/>
        </w:rPr>
        <w:t xml:space="preserve"> </w:t>
      </w:r>
      <w:r>
        <w:t>their communication preferences and request</w:t>
      </w:r>
      <w:r w:rsidR="007564CD">
        <w:t>ing</w:t>
      </w:r>
      <w:r>
        <w:t xml:space="preserve"> additional time for the appointment if needed. For example, a deaf patient may request an oral interpreter or a signing interpreter; the extra time to relay information back and forth may necessitate a 40-minute appointment instead of a regular </w:t>
      </w:r>
      <w:proofErr w:type="gramStart"/>
      <w:r>
        <w:t>15-20 minute</w:t>
      </w:r>
      <w:proofErr w:type="gramEnd"/>
      <w:r>
        <w:t xml:space="preserve"> consultation. More time should be allocated for appointments with any other conditions, such as elderly patients needing more time, health literacy, education limits, socioeconomic</w:t>
      </w:r>
      <w:r>
        <w:rPr>
          <w:spacing w:val="-2"/>
        </w:rPr>
        <w:t xml:space="preserve"> </w:t>
      </w:r>
      <w:r>
        <w:t>factors,</w:t>
      </w:r>
      <w:r>
        <w:rPr>
          <w:spacing w:val="-2"/>
        </w:rPr>
        <w:t xml:space="preserve"> </w:t>
      </w:r>
      <w:r>
        <w:t>drug</w:t>
      </w:r>
      <w:r>
        <w:rPr>
          <w:spacing w:val="-2"/>
        </w:rPr>
        <w:t xml:space="preserve"> </w:t>
      </w:r>
      <w:r>
        <w:t>impairments,</w:t>
      </w:r>
      <w:r>
        <w:rPr>
          <w:spacing w:val="-2"/>
        </w:rPr>
        <w:t xml:space="preserve"> </w:t>
      </w:r>
      <w:r>
        <w:t>cultural</w:t>
      </w:r>
      <w:r>
        <w:rPr>
          <w:spacing w:val="-2"/>
        </w:rPr>
        <w:t xml:space="preserve"> </w:t>
      </w:r>
      <w:r>
        <w:t>issues,</w:t>
      </w:r>
      <w:r>
        <w:rPr>
          <w:spacing w:val="-2"/>
        </w:rPr>
        <w:t xml:space="preserve"> </w:t>
      </w:r>
      <w:r>
        <w:t>cognitive</w:t>
      </w:r>
      <w:r>
        <w:rPr>
          <w:spacing w:val="-2"/>
        </w:rPr>
        <w:t xml:space="preserve"> </w:t>
      </w:r>
      <w:r>
        <w:t>functioning,</w:t>
      </w:r>
      <w:r>
        <w:rPr>
          <w:spacing w:val="-2"/>
        </w:rPr>
        <w:t xml:space="preserve"> </w:t>
      </w:r>
      <w:r>
        <w:t>and</w:t>
      </w:r>
      <w:r>
        <w:rPr>
          <w:spacing w:val="-2"/>
        </w:rPr>
        <w:t xml:space="preserve"> </w:t>
      </w:r>
      <w:r>
        <w:t>any</w:t>
      </w:r>
      <w:r>
        <w:rPr>
          <w:spacing w:val="-2"/>
        </w:rPr>
        <w:t xml:space="preserve"> </w:t>
      </w:r>
      <w:r>
        <w:lastRenderedPageBreak/>
        <w:t>mental health disorders (Dr. R. Koshy, email communication, March 18, 2021). Dr. Koshy (2021) further</w:t>
      </w:r>
      <w:r>
        <w:rPr>
          <w:spacing w:val="-3"/>
        </w:rPr>
        <w:t xml:space="preserve"> </w:t>
      </w:r>
      <w:r>
        <w:t>stresses</w:t>
      </w:r>
      <w:r>
        <w:rPr>
          <w:spacing w:val="-3"/>
        </w:rPr>
        <w:t xml:space="preserve"> </w:t>
      </w:r>
      <w:r>
        <w:t>the</w:t>
      </w:r>
      <w:r>
        <w:rPr>
          <w:spacing w:val="-3"/>
        </w:rPr>
        <w:t xml:space="preserve"> </w:t>
      </w:r>
      <w:r>
        <w:t>importance</w:t>
      </w:r>
      <w:r>
        <w:rPr>
          <w:spacing w:val="-3"/>
        </w:rPr>
        <w:t xml:space="preserve"> </w:t>
      </w:r>
      <w:r>
        <w:t>of</w:t>
      </w:r>
      <w:r>
        <w:rPr>
          <w:spacing w:val="40"/>
        </w:rPr>
        <w:t xml:space="preserve"> </w:t>
      </w:r>
      <w:r>
        <w:t>having</w:t>
      </w:r>
      <w:r>
        <w:rPr>
          <w:spacing w:val="-3"/>
        </w:rPr>
        <w:t xml:space="preserve"> </w:t>
      </w:r>
      <w:r>
        <w:t>more</w:t>
      </w:r>
      <w:r>
        <w:rPr>
          <w:spacing w:val="-3"/>
        </w:rPr>
        <w:t xml:space="preserve"> </w:t>
      </w:r>
      <w:r>
        <w:t>time</w:t>
      </w:r>
      <w:r>
        <w:rPr>
          <w:spacing w:val="-3"/>
        </w:rPr>
        <w:t xml:space="preserve"> </w:t>
      </w:r>
      <w:r>
        <w:t>with</w:t>
      </w:r>
      <w:r>
        <w:rPr>
          <w:spacing w:val="-3"/>
        </w:rPr>
        <w:t xml:space="preserve"> </w:t>
      </w:r>
      <w:r>
        <w:t>the</w:t>
      </w:r>
      <w:r>
        <w:rPr>
          <w:spacing w:val="-3"/>
        </w:rPr>
        <w:t xml:space="preserve"> </w:t>
      </w:r>
      <w:r>
        <w:t>patient</w:t>
      </w:r>
      <w:r>
        <w:rPr>
          <w:spacing w:val="-3"/>
        </w:rPr>
        <w:t xml:space="preserve"> </w:t>
      </w:r>
      <w:r>
        <w:t>and</w:t>
      </w:r>
      <w:r>
        <w:rPr>
          <w:spacing w:val="-3"/>
        </w:rPr>
        <w:t xml:space="preserve"> </w:t>
      </w:r>
      <w:r>
        <w:t>“asking</w:t>
      </w:r>
      <w:r>
        <w:rPr>
          <w:spacing w:val="-3"/>
        </w:rPr>
        <w:t xml:space="preserve"> </w:t>
      </w:r>
      <w:r>
        <w:t>clarifying questions” to ensure clarity and comprehension of communication between physician and patient, especially if the patient or the physician has a hearing loss.</w:t>
      </w:r>
    </w:p>
    <w:p w14:paraId="5F4751DA" w14:textId="33F71491" w:rsidR="00410CB7" w:rsidRDefault="00410CB7" w:rsidP="003E5EB0">
      <w:pPr>
        <w:pStyle w:val="BodyText"/>
        <w:spacing w:before="60" w:line="480" w:lineRule="auto"/>
        <w:ind w:left="0" w:right="720" w:firstLine="720"/>
      </w:pPr>
      <w:r>
        <w:t>Other patients with hearing loss may wish for simple solutions, such as the physician speaking more clearly or slowly, not talking while washing hands or pacing the room, maintaining eye contact, checking in with the patient if they have any questions, or providing visual documentation if the patient requests it. Most hearing people are used to talking to each other without looking at each other; for deaf patients</w:t>
      </w:r>
      <w:r w:rsidR="007564CD">
        <w:t>,</w:t>
      </w:r>
      <w:r>
        <w:t xml:space="preserve"> that lack of eye contact simply does not work. Raising one’s voice tends to be counterproductive and may only increase the anxiety and stress</w:t>
      </w:r>
      <w:r>
        <w:rPr>
          <w:spacing w:val="-4"/>
        </w:rPr>
        <w:t xml:space="preserve"> </w:t>
      </w:r>
      <w:r>
        <w:t>of</w:t>
      </w:r>
      <w:r>
        <w:rPr>
          <w:spacing w:val="-4"/>
        </w:rPr>
        <w:t xml:space="preserve"> </w:t>
      </w:r>
      <w:r>
        <w:t>the</w:t>
      </w:r>
      <w:r>
        <w:rPr>
          <w:spacing w:val="-4"/>
        </w:rPr>
        <w:t xml:space="preserve"> </w:t>
      </w:r>
      <w:r>
        <w:t>patient</w:t>
      </w:r>
      <w:r>
        <w:rPr>
          <w:spacing w:val="-4"/>
        </w:rPr>
        <w:t xml:space="preserve"> </w:t>
      </w:r>
      <w:r>
        <w:t>and</w:t>
      </w:r>
      <w:r>
        <w:rPr>
          <w:spacing w:val="-4"/>
        </w:rPr>
        <w:t xml:space="preserve"> </w:t>
      </w:r>
      <w:r>
        <w:t>compromise</w:t>
      </w:r>
      <w:r>
        <w:rPr>
          <w:spacing w:val="-4"/>
        </w:rPr>
        <w:t xml:space="preserve"> </w:t>
      </w:r>
      <w:r>
        <w:t>the</w:t>
      </w:r>
      <w:r>
        <w:rPr>
          <w:spacing w:val="-4"/>
        </w:rPr>
        <w:t xml:space="preserve"> </w:t>
      </w:r>
      <w:r>
        <w:t>effectiveness</w:t>
      </w:r>
      <w:r>
        <w:rPr>
          <w:spacing w:val="-4"/>
        </w:rPr>
        <w:t xml:space="preserve"> </w:t>
      </w:r>
      <w:r>
        <w:t>of</w:t>
      </w:r>
      <w:r>
        <w:rPr>
          <w:spacing w:val="-4"/>
        </w:rPr>
        <w:t xml:space="preserve"> </w:t>
      </w:r>
      <w:r>
        <w:t>communication.</w:t>
      </w:r>
      <w:r>
        <w:rPr>
          <w:spacing w:val="40"/>
        </w:rPr>
        <w:t xml:space="preserve"> </w:t>
      </w:r>
      <w:r>
        <w:t>Physicians</w:t>
      </w:r>
      <w:r>
        <w:rPr>
          <w:spacing w:val="-4"/>
        </w:rPr>
        <w:t xml:space="preserve"> </w:t>
      </w:r>
      <w:r>
        <w:t>can</w:t>
      </w:r>
      <w:r>
        <w:rPr>
          <w:spacing w:val="-4"/>
        </w:rPr>
        <w:t xml:space="preserve"> </w:t>
      </w:r>
      <w:r>
        <w:t>further reduce breakdowns and miscommunication by reducing environmental distractions,</w:t>
      </w:r>
      <w:r>
        <w:rPr>
          <w:spacing w:val="40"/>
        </w:rPr>
        <w:t xml:space="preserve"> </w:t>
      </w:r>
      <w:r>
        <w:t>reviewing patient notes prior to the appointment, knowing the reason for the patient’s visit and the current treatment plan, and checking in advance past methods of communication. They can review critical health information, such as asking clarifying questions or explaining medical terminology,</w:t>
      </w:r>
      <w:r>
        <w:rPr>
          <w:spacing w:val="-7"/>
        </w:rPr>
        <w:t xml:space="preserve"> </w:t>
      </w:r>
      <w:r>
        <w:t>with</w:t>
      </w:r>
      <w:r>
        <w:rPr>
          <w:spacing w:val="-7"/>
        </w:rPr>
        <w:t xml:space="preserve"> </w:t>
      </w:r>
      <w:r>
        <w:t>the</w:t>
      </w:r>
      <w:r>
        <w:rPr>
          <w:spacing w:val="-7"/>
        </w:rPr>
        <w:t xml:space="preserve"> </w:t>
      </w:r>
      <w:r>
        <w:t>patient</w:t>
      </w:r>
      <w:r>
        <w:rPr>
          <w:spacing w:val="-7"/>
        </w:rPr>
        <w:t xml:space="preserve"> </w:t>
      </w:r>
      <w:r>
        <w:t>to</w:t>
      </w:r>
      <w:r>
        <w:rPr>
          <w:spacing w:val="-7"/>
        </w:rPr>
        <w:t xml:space="preserve"> </w:t>
      </w:r>
      <w:r>
        <w:t>prevent</w:t>
      </w:r>
      <w:r>
        <w:rPr>
          <w:spacing w:val="-7"/>
        </w:rPr>
        <w:t xml:space="preserve"> </w:t>
      </w:r>
      <w:r>
        <w:t>potential</w:t>
      </w:r>
      <w:r>
        <w:rPr>
          <w:spacing w:val="-7"/>
        </w:rPr>
        <w:t xml:space="preserve"> </w:t>
      </w:r>
      <w:r>
        <w:t>miscommunication</w:t>
      </w:r>
      <w:r>
        <w:rPr>
          <w:spacing w:val="-7"/>
        </w:rPr>
        <w:t xml:space="preserve"> </w:t>
      </w:r>
      <w:r>
        <w:t>(</w:t>
      </w:r>
      <w:proofErr w:type="spellStart"/>
      <w:r>
        <w:t>Iezzoni</w:t>
      </w:r>
      <w:proofErr w:type="spellEnd"/>
      <w:r>
        <w:t>,</w:t>
      </w:r>
      <w:r>
        <w:rPr>
          <w:spacing w:val="-7"/>
        </w:rPr>
        <w:t xml:space="preserve"> </w:t>
      </w:r>
      <w:proofErr w:type="spellStart"/>
      <w:r>
        <w:t>O’Day</w:t>
      </w:r>
      <w:proofErr w:type="spellEnd"/>
      <w:r>
        <w:t>,</w:t>
      </w:r>
      <w:r>
        <w:rPr>
          <w:spacing w:val="-7"/>
        </w:rPr>
        <w:t xml:space="preserve"> </w:t>
      </w:r>
      <w:r>
        <w:t>Killeen,</w:t>
      </w:r>
      <w:r>
        <w:rPr>
          <w:spacing w:val="-7"/>
        </w:rPr>
        <w:t xml:space="preserve"> </w:t>
      </w:r>
      <w:r>
        <w:t>&amp; Harker, 2004).</w:t>
      </w:r>
    </w:p>
    <w:p w14:paraId="4E1C116E" w14:textId="77777777" w:rsidR="00410CB7" w:rsidRDefault="00410CB7" w:rsidP="005654FC">
      <w:pPr>
        <w:pStyle w:val="Heading2"/>
        <w:tabs>
          <w:tab w:val="left" w:pos="340"/>
        </w:tabs>
      </w:pPr>
      <w:r>
        <w:t xml:space="preserve">Clear </w:t>
      </w:r>
      <w:r>
        <w:rPr>
          <w:spacing w:val="-2"/>
        </w:rPr>
        <w:t>Masks</w:t>
      </w:r>
    </w:p>
    <w:p w14:paraId="25D57EC1" w14:textId="2AE1A0CC" w:rsidR="00410CB7" w:rsidRDefault="00410CB7" w:rsidP="00966453">
      <w:pPr>
        <w:pStyle w:val="BodyText"/>
        <w:spacing w:before="276" w:line="480" w:lineRule="auto"/>
        <w:ind w:left="0" w:right="167" w:firstLine="720"/>
      </w:pPr>
      <w:r>
        <w:t xml:space="preserve">Many options for clear masks and facial shields now exist on the internet and in most </w:t>
      </w:r>
      <w:r>
        <w:lastRenderedPageBreak/>
        <w:t>stores. However, the clear masks are still being perfected. Ashley Lawrence, a student at a midwestern university, studying deaf and hard-of-hearing education, was one of the forerunners of the clear mask. This enterprising student wished for deaf people to have continued access to lip</w:t>
      </w:r>
      <w:r>
        <w:rPr>
          <w:spacing w:val="-3"/>
        </w:rPr>
        <w:t xml:space="preserve"> </w:t>
      </w:r>
      <w:r>
        <w:t>reading</w:t>
      </w:r>
      <w:r>
        <w:rPr>
          <w:spacing w:val="-3"/>
        </w:rPr>
        <w:t xml:space="preserve"> </w:t>
      </w:r>
      <w:r>
        <w:t>and</w:t>
      </w:r>
      <w:r>
        <w:rPr>
          <w:spacing w:val="-3"/>
        </w:rPr>
        <w:t xml:space="preserve"> </w:t>
      </w:r>
      <w:r>
        <w:t>facial</w:t>
      </w:r>
      <w:r>
        <w:rPr>
          <w:spacing w:val="-3"/>
        </w:rPr>
        <w:t xml:space="preserve"> </w:t>
      </w:r>
      <w:r>
        <w:t>cues</w:t>
      </w:r>
      <w:r>
        <w:rPr>
          <w:spacing w:val="-3"/>
        </w:rPr>
        <w:t xml:space="preserve"> </w:t>
      </w:r>
      <w:r>
        <w:t>while</w:t>
      </w:r>
      <w:r>
        <w:rPr>
          <w:spacing w:val="-3"/>
        </w:rPr>
        <w:t xml:space="preserve"> </w:t>
      </w:r>
      <w:r>
        <w:t>adhering</w:t>
      </w:r>
      <w:r>
        <w:rPr>
          <w:spacing w:val="-3"/>
        </w:rPr>
        <w:t xml:space="preserve"> </w:t>
      </w:r>
      <w:r>
        <w:t>to</w:t>
      </w:r>
      <w:r>
        <w:rPr>
          <w:spacing w:val="-3"/>
        </w:rPr>
        <w:t xml:space="preserve"> </w:t>
      </w:r>
      <w:r>
        <w:t>the</w:t>
      </w:r>
      <w:r>
        <w:rPr>
          <w:spacing w:val="-3"/>
        </w:rPr>
        <w:t xml:space="preserve"> </w:t>
      </w:r>
      <w:r>
        <w:t>guidelines</w:t>
      </w:r>
      <w:r>
        <w:rPr>
          <w:spacing w:val="-3"/>
        </w:rPr>
        <w:t xml:space="preserve"> </w:t>
      </w:r>
      <w:r>
        <w:t>set</w:t>
      </w:r>
      <w:r>
        <w:rPr>
          <w:spacing w:val="-3"/>
        </w:rPr>
        <w:t xml:space="preserve"> </w:t>
      </w:r>
      <w:r>
        <w:t>by</w:t>
      </w:r>
      <w:r>
        <w:rPr>
          <w:spacing w:val="-3"/>
        </w:rPr>
        <w:t xml:space="preserve"> </w:t>
      </w:r>
      <w:r>
        <w:t>the</w:t>
      </w:r>
      <w:r>
        <w:rPr>
          <w:spacing w:val="-3"/>
        </w:rPr>
        <w:t xml:space="preserve"> </w:t>
      </w:r>
      <w:r>
        <w:t>Center</w:t>
      </w:r>
      <w:r>
        <w:rPr>
          <w:spacing w:val="-3"/>
        </w:rPr>
        <w:t xml:space="preserve"> </w:t>
      </w:r>
      <w:r>
        <w:t>for</w:t>
      </w:r>
      <w:r>
        <w:rPr>
          <w:spacing w:val="-3"/>
        </w:rPr>
        <w:t xml:space="preserve"> </w:t>
      </w:r>
      <w:r>
        <w:t>Disease</w:t>
      </w:r>
      <w:r>
        <w:rPr>
          <w:spacing w:val="-3"/>
        </w:rPr>
        <w:t xml:space="preserve"> </w:t>
      </w:r>
      <w:r>
        <w:t>Control and Prevention (Coyne, 2020).</w:t>
      </w:r>
      <w:r w:rsidR="00063C16">
        <w:rPr>
          <w:spacing w:val="40"/>
        </w:rPr>
        <w:t xml:space="preserve"> </w:t>
      </w:r>
      <w:r>
        <w:t>With clear masks, the plastic tends to fog or gather moisture, as well as attracting unwanted reflection from overhead lights. Since the light is not able to filter through the plastic barrier, its reflection bounces off the surface of the mask. These unintended factors make visual cues for communication through lip</w:t>
      </w:r>
      <w:r w:rsidR="00063C16">
        <w:t>-</w:t>
      </w:r>
      <w:r>
        <w:t>reading very difficult. Many do not yet have FDA approval.</w:t>
      </w:r>
    </w:p>
    <w:p w14:paraId="54336ADB" w14:textId="6AA9C24C" w:rsidR="00E51B5D" w:rsidRDefault="00410CB7" w:rsidP="00052D7A">
      <w:pPr>
        <w:pStyle w:val="BodyText"/>
        <w:spacing w:before="60" w:line="480" w:lineRule="auto"/>
        <w:ind w:left="0" w:right="720" w:firstLine="720"/>
      </w:pPr>
      <w:r>
        <w:t xml:space="preserve">The “Communicator Surgical Facemasks with a Clear Window” appears to be one of the better clear masks available </w:t>
      </w:r>
      <w:r w:rsidR="005654FC">
        <w:t>currently</w:t>
      </w:r>
      <w:r>
        <w:t xml:space="preserve">. FDA-approved, these masks are single-use and disposable and can be worn in medical and other health settings with sufficient protection. More details and prices can be found on the website: </w:t>
      </w:r>
      <w:hyperlink r:id="rId7">
        <w:r>
          <w:rPr>
            <w:color w:val="1154CC"/>
            <w:u w:val="thick" w:color="1154CC"/>
          </w:rPr>
          <w:t>The Communicator™ Surgical Face Masks with</w:t>
        </w:r>
      </w:hyperlink>
      <w:r>
        <w:rPr>
          <w:color w:val="1154CC"/>
        </w:rPr>
        <w:t xml:space="preserve"> </w:t>
      </w:r>
      <w:hyperlink r:id="rId8">
        <w:r>
          <w:rPr>
            <w:color w:val="1154CC"/>
            <w:u w:val="thick" w:color="1154CC"/>
          </w:rPr>
          <w:t>Clear Window (Level 1)</w:t>
        </w:r>
      </w:hyperlink>
      <w:r>
        <w:t>. The “Transparent Face Mask,” also FDA-compatible, has adjustable straps,</w:t>
      </w:r>
      <w:r>
        <w:rPr>
          <w:spacing w:val="-5"/>
        </w:rPr>
        <w:t xml:space="preserve"> </w:t>
      </w:r>
      <w:r>
        <w:t>and</w:t>
      </w:r>
      <w:r>
        <w:rPr>
          <w:spacing w:val="-5"/>
        </w:rPr>
        <w:t xml:space="preserve"> </w:t>
      </w:r>
      <w:r>
        <w:t>offers</w:t>
      </w:r>
      <w:r>
        <w:rPr>
          <w:spacing w:val="-5"/>
        </w:rPr>
        <w:t xml:space="preserve"> </w:t>
      </w:r>
      <w:r>
        <w:t>a</w:t>
      </w:r>
      <w:r>
        <w:rPr>
          <w:spacing w:val="-5"/>
        </w:rPr>
        <w:t xml:space="preserve"> </w:t>
      </w:r>
      <w:r>
        <w:t>large</w:t>
      </w:r>
      <w:r>
        <w:rPr>
          <w:spacing w:val="-5"/>
        </w:rPr>
        <w:t xml:space="preserve"> </w:t>
      </w:r>
      <w:r>
        <w:t>clear</w:t>
      </w:r>
      <w:r>
        <w:rPr>
          <w:spacing w:val="-5"/>
        </w:rPr>
        <w:t xml:space="preserve"> </w:t>
      </w:r>
      <w:r>
        <w:t>facial</w:t>
      </w:r>
      <w:r>
        <w:rPr>
          <w:spacing w:val="-5"/>
        </w:rPr>
        <w:t xml:space="preserve"> </w:t>
      </w:r>
      <w:r>
        <w:t>shield.</w:t>
      </w:r>
      <w:r>
        <w:rPr>
          <w:spacing w:val="-5"/>
        </w:rPr>
        <w:t xml:space="preserve"> </w:t>
      </w:r>
      <w:r>
        <w:t>However,</w:t>
      </w:r>
      <w:r>
        <w:rPr>
          <w:spacing w:val="-5"/>
        </w:rPr>
        <w:t xml:space="preserve"> </w:t>
      </w:r>
      <w:r>
        <w:t>fogging,</w:t>
      </w:r>
      <w:r>
        <w:rPr>
          <w:spacing w:val="-5"/>
        </w:rPr>
        <w:t xml:space="preserve"> </w:t>
      </w:r>
      <w:r>
        <w:t>condensation,</w:t>
      </w:r>
      <w:r>
        <w:rPr>
          <w:spacing w:val="-5"/>
        </w:rPr>
        <w:t xml:space="preserve"> </w:t>
      </w:r>
      <w:r>
        <w:t>and</w:t>
      </w:r>
      <w:r>
        <w:rPr>
          <w:spacing w:val="-5"/>
        </w:rPr>
        <w:t xml:space="preserve"> </w:t>
      </w:r>
      <w:r>
        <w:t>light</w:t>
      </w:r>
      <w:r>
        <w:rPr>
          <w:spacing w:val="-5"/>
        </w:rPr>
        <w:t xml:space="preserve"> </w:t>
      </w:r>
      <w:r>
        <w:t xml:space="preserve">reflection issues exist. More information can be found at this website: </w:t>
      </w:r>
      <w:hyperlink r:id="rId9">
        <w:r>
          <w:rPr>
            <w:color w:val="1154CC"/>
            <w:u w:val="thick" w:color="1154CC"/>
          </w:rPr>
          <w:t>ClearMask - The Fully Transparent</w:t>
        </w:r>
      </w:hyperlink>
      <w:r w:rsidR="00E51B5D">
        <w:rPr>
          <w:color w:val="1154CC"/>
          <w:u w:val="thick" w:color="1154CC"/>
        </w:rPr>
        <w:t xml:space="preserve"> </w:t>
      </w:r>
      <w:hyperlink r:id="rId10">
        <w:r w:rsidR="00E51B5D">
          <w:rPr>
            <w:color w:val="1154CC"/>
            <w:u w:val="thick" w:color="1154CC"/>
          </w:rPr>
          <w:t>Mask</w:t>
        </w:r>
      </w:hyperlink>
      <w:r w:rsidR="00E51B5D">
        <w:t xml:space="preserve">. The </w:t>
      </w:r>
      <w:proofErr w:type="spellStart"/>
      <w:r w:rsidR="00E51B5D">
        <w:t>Bendshape</w:t>
      </w:r>
      <w:proofErr w:type="spellEnd"/>
      <w:r w:rsidR="00E51B5D">
        <w:t xml:space="preserve"> Mask is also another option available at </w:t>
      </w:r>
      <w:hyperlink r:id="rId11" w:history="1">
        <w:r w:rsidR="00E51B5D" w:rsidRPr="008342BA">
          <w:rPr>
            <w:rStyle w:val="Hyperlink"/>
          </w:rPr>
          <w:t>https://bendshapemask.com/</w:t>
        </w:r>
      </w:hyperlink>
      <w:r w:rsidR="00E51B5D">
        <w:t>. Many creative,</w:t>
      </w:r>
      <w:r w:rsidR="00E51B5D">
        <w:rPr>
          <w:spacing w:val="-3"/>
        </w:rPr>
        <w:t xml:space="preserve"> </w:t>
      </w:r>
      <w:r w:rsidR="00E51B5D">
        <w:t>enterprising</w:t>
      </w:r>
      <w:r w:rsidR="00E51B5D">
        <w:rPr>
          <w:spacing w:val="-3"/>
        </w:rPr>
        <w:t xml:space="preserve"> </w:t>
      </w:r>
      <w:r w:rsidR="00E51B5D">
        <w:t>individuals</w:t>
      </w:r>
      <w:r w:rsidR="00E51B5D">
        <w:rPr>
          <w:spacing w:val="-3"/>
        </w:rPr>
        <w:t xml:space="preserve"> </w:t>
      </w:r>
      <w:r w:rsidR="00E51B5D">
        <w:t>have</w:t>
      </w:r>
      <w:r w:rsidR="00E51B5D">
        <w:rPr>
          <w:spacing w:val="-3"/>
        </w:rPr>
        <w:t xml:space="preserve"> </w:t>
      </w:r>
      <w:r w:rsidR="00E51B5D">
        <w:t>created</w:t>
      </w:r>
      <w:r w:rsidR="00E51B5D">
        <w:rPr>
          <w:spacing w:val="-3"/>
        </w:rPr>
        <w:t xml:space="preserve"> </w:t>
      </w:r>
      <w:r w:rsidR="00E51B5D">
        <w:t>their</w:t>
      </w:r>
      <w:r w:rsidR="00E51B5D">
        <w:rPr>
          <w:spacing w:val="-3"/>
        </w:rPr>
        <w:t xml:space="preserve"> </w:t>
      </w:r>
      <w:r w:rsidR="00E51B5D">
        <w:t>own</w:t>
      </w:r>
      <w:r w:rsidR="00E51B5D">
        <w:rPr>
          <w:spacing w:val="-3"/>
        </w:rPr>
        <w:t xml:space="preserve"> </w:t>
      </w:r>
      <w:r w:rsidR="00E51B5D">
        <w:t>clear</w:t>
      </w:r>
      <w:r w:rsidR="00E51B5D">
        <w:rPr>
          <w:spacing w:val="-3"/>
        </w:rPr>
        <w:t xml:space="preserve"> </w:t>
      </w:r>
      <w:r w:rsidR="00E51B5D">
        <w:t>masks,</w:t>
      </w:r>
      <w:r w:rsidR="00E51B5D">
        <w:rPr>
          <w:spacing w:val="-3"/>
        </w:rPr>
        <w:t xml:space="preserve"> </w:t>
      </w:r>
      <w:r w:rsidR="00E51B5D">
        <w:t>which</w:t>
      </w:r>
      <w:r w:rsidR="00E51B5D">
        <w:rPr>
          <w:spacing w:val="-3"/>
        </w:rPr>
        <w:t xml:space="preserve"> </w:t>
      </w:r>
      <w:r w:rsidR="00E51B5D">
        <w:t>will</w:t>
      </w:r>
      <w:r w:rsidR="00E51B5D">
        <w:rPr>
          <w:spacing w:val="-3"/>
        </w:rPr>
        <w:t xml:space="preserve"> </w:t>
      </w:r>
      <w:r w:rsidR="00E51B5D">
        <w:t>only</w:t>
      </w:r>
      <w:r w:rsidR="00E51B5D">
        <w:rPr>
          <w:spacing w:val="-3"/>
        </w:rPr>
        <w:t xml:space="preserve"> </w:t>
      </w:r>
      <w:r w:rsidR="00E51B5D">
        <w:t>continue</w:t>
      </w:r>
      <w:r w:rsidR="00E51B5D">
        <w:rPr>
          <w:spacing w:val="-3"/>
        </w:rPr>
        <w:t xml:space="preserve"> </w:t>
      </w:r>
      <w:r w:rsidR="00E51B5D">
        <w:t xml:space="preserve">to improve with time. Some websites where these masks can be found include </w:t>
      </w:r>
      <w:r w:rsidR="00E51B5D">
        <w:rPr>
          <w:bCs/>
          <w:iCs/>
        </w:rPr>
        <w:t>E</w:t>
      </w:r>
      <w:r w:rsidR="00E51B5D" w:rsidRPr="00E51B5D">
        <w:rPr>
          <w:bCs/>
          <w:iCs/>
        </w:rPr>
        <w:t xml:space="preserve">tsy, </w:t>
      </w:r>
      <w:r w:rsidR="00E51B5D">
        <w:rPr>
          <w:bCs/>
          <w:iCs/>
        </w:rPr>
        <w:t>P</w:t>
      </w:r>
      <w:r w:rsidR="00E51B5D" w:rsidRPr="00E51B5D">
        <w:rPr>
          <w:bCs/>
          <w:iCs/>
        </w:rPr>
        <w:t>interest, Amazon,</w:t>
      </w:r>
      <w:r w:rsidR="00E51B5D">
        <w:t xml:space="preserve"> </w:t>
      </w:r>
      <w:r w:rsidR="00E51B5D">
        <w:lastRenderedPageBreak/>
        <w:t>etc. Medical professionals can also create their own clear, non-reflective, condensation-free</w:t>
      </w:r>
      <w:r w:rsidR="00E51B5D">
        <w:rPr>
          <w:spacing w:val="-5"/>
        </w:rPr>
        <w:t xml:space="preserve"> </w:t>
      </w:r>
      <w:r w:rsidR="00E51B5D">
        <w:t>medical</w:t>
      </w:r>
      <w:r w:rsidR="00E51B5D">
        <w:rPr>
          <w:spacing w:val="-5"/>
        </w:rPr>
        <w:t xml:space="preserve"> </w:t>
      </w:r>
      <w:r w:rsidR="00E51B5D">
        <w:t>masks,</w:t>
      </w:r>
      <w:r w:rsidR="00E51B5D">
        <w:rPr>
          <w:spacing w:val="-5"/>
        </w:rPr>
        <w:t xml:space="preserve"> </w:t>
      </w:r>
      <w:r w:rsidR="00E51B5D">
        <w:t>FDA-approved,</w:t>
      </w:r>
      <w:r w:rsidR="00E51B5D">
        <w:rPr>
          <w:spacing w:val="-5"/>
        </w:rPr>
        <w:t xml:space="preserve"> </w:t>
      </w:r>
      <w:r w:rsidR="00E51B5D">
        <w:t>to</w:t>
      </w:r>
      <w:r w:rsidR="00E51B5D">
        <w:rPr>
          <w:spacing w:val="-5"/>
        </w:rPr>
        <w:t xml:space="preserve"> </w:t>
      </w:r>
      <w:r w:rsidR="00E51B5D">
        <w:t>enhance</w:t>
      </w:r>
      <w:r w:rsidR="00E51B5D">
        <w:rPr>
          <w:spacing w:val="-5"/>
        </w:rPr>
        <w:t xml:space="preserve"> </w:t>
      </w:r>
      <w:r w:rsidR="00E51B5D">
        <w:t>communication</w:t>
      </w:r>
      <w:r w:rsidR="00E51B5D">
        <w:rPr>
          <w:spacing w:val="-5"/>
        </w:rPr>
        <w:t xml:space="preserve"> </w:t>
      </w:r>
      <w:r w:rsidR="00E51B5D">
        <w:t>with</w:t>
      </w:r>
      <w:r w:rsidR="00E51B5D">
        <w:rPr>
          <w:spacing w:val="-5"/>
        </w:rPr>
        <w:t xml:space="preserve"> </w:t>
      </w:r>
      <w:r w:rsidR="00E51B5D">
        <w:t>their</w:t>
      </w:r>
      <w:r w:rsidR="00E51B5D">
        <w:rPr>
          <w:spacing w:val="-5"/>
        </w:rPr>
        <w:t xml:space="preserve"> </w:t>
      </w:r>
      <w:r w:rsidR="00E51B5D">
        <w:t>patients who are deaf or hard of hearing.</w:t>
      </w:r>
    </w:p>
    <w:p w14:paraId="53972F7F" w14:textId="38BB7970" w:rsidR="00E51B5D" w:rsidRPr="00E51B5D" w:rsidRDefault="00E51B5D" w:rsidP="00E51B5D">
      <w:pPr>
        <w:pStyle w:val="Heading2"/>
        <w:ind w:right="720"/>
      </w:pPr>
      <w:r w:rsidRPr="00E51B5D">
        <w:t>Telehealth (virtual consultation)</w:t>
      </w:r>
    </w:p>
    <w:p w14:paraId="6A05F01A" w14:textId="64615283" w:rsidR="00E51B5D" w:rsidRDefault="00E51B5D" w:rsidP="00E51B5D">
      <w:pPr>
        <w:pStyle w:val="BodyText"/>
        <w:spacing w:before="276" w:line="480" w:lineRule="auto"/>
        <w:ind w:left="0" w:right="174" w:firstLine="720"/>
      </w:pPr>
      <w:r>
        <w:t xml:space="preserve">When all medical appointments were closed to in-person visits, unless for emergencies, patients soon had the option for telecommunication through online platforms, such as </w:t>
      </w:r>
      <w:r w:rsidRPr="00C37122">
        <w:rPr>
          <w:bCs/>
          <w:iCs/>
        </w:rPr>
        <w:t>Zoom, Skype, Google Meet, Microsoft Teams, and Facetime</w:t>
      </w:r>
      <w:r>
        <w:t>. Some of these platforms have automatic captions. Live captions are also another option through captioning providers. Behind the safety of a virtual screen, patients and healthcare professionals could discard their masks and remain safe.</w:t>
      </w:r>
      <w:r w:rsidR="00063C16">
        <w:rPr>
          <w:spacing w:val="40"/>
        </w:rPr>
        <w:t xml:space="preserve"> </w:t>
      </w:r>
      <w:r>
        <w:t>However, online platforms have their limitations. Poor internet connection made access to facial</w:t>
      </w:r>
      <w:r>
        <w:rPr>
          <w:spacing w:val="-3"/>
        </w:rPr>
        <w:t xml:space="preserve"> </w:t>
      </w:r>
      <w:r>
        <w:t>cues,</w:t>
      </w:r>
      <w:r>
        <w:rPr>
          <w:spacing w:val="-3"/>
        </w:rPr>
        <w:t xml:space="preserve"> </w:t>
      </w:r>
      <w:r>
        <w:t>lip</w:t>
      </w:r>
      <w:r w:rsidR="00063C16">
        <w:t>-</w:t>
      </w:r>
      <w:r>
        <w:t>reading,</w:t>
      </w:r>
      <w:r>
        <w:rPr>
          <w:spacing w:val="-3"/>
        </w:rPr>
        <w:t xml:space="preserve"> </w:t>
      </w:r>
      <w:r>
        <w:t>and</w:t>
      </w:r>
      <w:r>
        <w:rPr>
          <w:spacing w:val="-3"/>
        </w:rPr>
        <w:t xml:space="preserve"> </w:t>
      </w:r>
      <w:r>
        <w:t>other</w:t>
      </w:r>
      <w:r>
        <w:rPr>
          <w:spacing w:val="-3"/>
        </w:rPr>
        <w:t xml:space="preserve"> </w:t>
      </w:r>
      <w:r>
        <w:t>visual</w:t>
      </w:r>
      <w:r>
        <w:rPr>
          <w:spacing w:val="-3"/>
        </w:rPr>
        <w:t xml:space="preserve"> </w:t>
      </w:r>
      <w:r>
        <w:t>cues</w:t>
      </w:r>
      <w:r>
        <w:rPr>
          <w:spacing w:val="-3"/>
        </w:rPr>
        <w:t xml:space="preserve"> </w:t>
      </w:r>
      <w:r>
        <w:t>tricky.</w:t>
      </w:r>
      <w:r>
        <w:rPr>
          <w:spacing w:val="-3"/>
        </w:rPr>
        <w:t xml:space="preserve"> </w:t>
      </w:r>
      <w:r>
        <w:t>At</w:t>
      </w:r>
      <w:r>
        <w:rPr>
          <w:spacing w:val="-3"/>
        </w:rPr>
        <w:t xml:space="preserve"> </w:t>
      </w:r>
      <w:r>
        <w:t>times,</w:t>
      </w:r>
      <w:r>
        <w:rPr>
          <w:spacing w:val="-3"/>
        </w:rPr>
        <w:t xml:space="preserve"> </w:t>
      </w:r>
      <w:r>
        <w:t>the</w:t>
      </w:r>
      <w:r>
        <w:rPr>
          <w:spacing w:val="-3"/>
        </w:rPr>
        <w:t xml:space="preserve"> </w:t>
      </w:r>
      <w:r>
        <w:t>person’s</w:t>
      </w:r>
      <w:r>
        <w:rPr>
          <w:spacing w:val="-3"/>
        </w:rPr>
        <w:t xml:space="preserve"> </w:t>
      </w:r>
      <w:r>
        <w:t>mouth</w:t>
      </w:r>
      <w:r>
        <w:rPr>
          <w:spacing w:val="-3"/>
        </w:rPr>
        <w:t xml:space="preserve"> </w:t>
      </w:r>
      <w:r>
        <w:t>and</w:t>
      </w:r>
      <w:r>
        <w:rPr>
          <w:spacing w:val="-3"/>
        </w:rPr>
        <w:t xml:space="preserve"> </w:t>
      </w:r>
      <w:r>
        <w:t>face</w:t>
      </w:r>
      <w:r>
        <w:rPr>
          <w:spacing w:val="-3"/>
        </w:rPr>
        <w:t xml:space="preserve"> </w:t>
      </w:r>
      <w:r>
        <w:t>would freeze</w:t>
      </w:r>
      <w:r>
        <w:rPr>
          <w:spacing w:val="-3"/>
        </w:rPr>
        <w:t xml:space="preserve"> </w:t>
      </w:r>
      <w:r>
        <w:t>into</w:t>
      </w:r>
      <w:r>
        <w:rPr>
          <w:spacing w:val="-3"/>
        </w:rPr>
        <w:t xml:space="preserve"> </w:t>
      </w:r>
      <w:r>
        <w:t>comical</w:t>
      </w:r>
      <w:r>
        <w:rPr>
          <w:spacing w:val="-3"/>
        </w:rPr>
        <w:t xml:space="preserve"> </w:t>
      </w:r>
      <w:r>
        <w:t>expressions,</w:t>
      </w:r>
      <w:r>
        <w:rPr>
          <w:spacing w:val="-3"/>
        </w:rPr>
        <w:t xml:space="preserve"> </w:t>
      </w:r>
      <w:r>
        <w:t>or</w:t>
      </w:r>
      <w:r>
        <w:rPr>
          <w:spacing w:val="-3"/>
        </w:rPr>
        <w:t xml:space="preserve"> </w:t>
      </w:r>
      <w:r>
        <w:t>essential</w:t>
      </w:r>
      <w:r>
        <w:rPr>
          <w:spacing w:val="-3"/>
        </w:rPr>
        <w:t xml:space="preserve"> </w:t>
      </w:r>
      <w:r>
        <w:t>signs</w:t>
      </w:r>
      <w:r>
        <w:rPr>
          <w:spacing w:val="-3"/>
        </w:rPr>
        <w:t xml:space="preserve"> </w:t>
      </w:r>
      <w:r>
        <w:t>from</w:t>
      </w:r>
      <w:r>
        <w:rPr>
          <w:spacing w:val="-3"/>
        </w:rPr>
        <w:t xml:space="preserve"> </w:t>
      </w:r>
      <w:r>
        <w:t>interpreters</w:t>
      </w:r>
      <w:r>
        <w:rPr>
          <w:spacing w:val="-3"/>
        </w:rPr>
        <w:t xml:space="preserve"> </w:t>
      </w:r>
      <w:r>
        <w:t>or</w:t>
      </w:r>
      <w:r>
        <w:rPr>
          <w:spacing w:val="-3"/>
        </w:rPr>
        <w:t xml:space="preserve"> </w:t>
      </w:r>
      <w:r>
        <w:t>the</w:t>
      </w:r>
      <w:r>
        <w:rPr>
          <w:spacing w:val="-3"/>
        </w:rPr>
        <w:t xml:space="preserve"> </w:t>
      </w:r>
      <w:r>
        <w:t>patient</w:t>
      </w:r>
      <w:r>
        <w:rPr>
          <w:spacing w:val="-3"/>
        </w:rPr>
        <w:t xml:space="preserve"> </w:t>
      </w:r>
      <w:r>
        <w:t>would</w:t>
      </w:r>
      <w:r>
        <w:rPr>
          <w:spacing w:val="-3"/>
        </w:rPr>
        <w:t xml:space="preserve"> </w:t>
      </w:r>
      <w:r>
        <w:t>abruptly halt</w:t>
      </w:r>
      <w:r>
        <w:rPr>
          <w:spacing w:val="-3"/>
        </w:rPr>
        <w:t xml:space="preserve"> </w:t>
      </w:r>
      <w:r>
        <w:t>in</w:t>
      </w:r>
      <w:r>
        <w:rPr>
          <w:spacing w:val="-3"/>
        </w:rPr>
        <w:t xml:space="preserve"> </w:t>
      </w:r>
      <w:r>
        <w:t>mid-air,</w:t>
      </w:r>
      <w:r>
        <w:rPr>
          <w:spacing w:val="-3"/>
        </w:rPr>
        <w:t xml:space="preserve"> </w:t>
      </w:r>
      <w:r>
        <w:t>cutting</w:t>
      </w:r>
      <w:r>
        <w:rPr>
          <w:spacing w:val="-3"/>
        </w:rPr>
        <w:t xml:space="preserve"> </w:t>
      </w:r>
      <w:r>
        <w:t>off</w:t>
      </w:r>
      <w:r>
        <w:rPr>
          <w:spacing w:val="-3"/>
        </w:rPr>
        <w:t xml:space="preserve"> </w:t>
      </w:r>
      <w:r>
        <w:t>critical</w:t>
      </w:r>
      <w:r>
        <w:rPr>
          <w:spacing w:val="-3"/>
        </w:rPr>
        <w:t xml:space="preserve"> </w:t>
      </w:r>
      <w:r>
        <w:t>communication</w:t>
      </w:r>
      <w:r>
        <w:rPr>
          <w:spacing w:val="-3"/>
        </w:rPr>
        <w:t xml:space="preserve"> </w:t>
      </w:r>
      <w:r>
        <w:t>access.</w:t>
      </w:r>
      <w:r>
        <w:rPr>
          <w:spacing w:val="40"/>
        </w:rPr>
        <w:t xml:space="preserve"> </w:t>
      </w:r>
      <w:r>
        <w:t>Acoustics</w:t>
      </w:r>
      <w:r>
        <w:rPr>
          <w:spacing w:val="-3"/>
        </w:rPr>
        <w:t xml:space="preserve"> </w:t>
      </w:r>
      <w:r>
        <w:t>for</w:t>
      </w:r>
      <w:r>
        <w:rPr>
          <w:spacing w:val="-3"/>
        </w:rPr>
        <w:t xml:space="preserve"> </w:t>
      </w:r>
      <w:r>
        <w:t>patients</w:t>
      </w:r>
      <w:r>
        <w:rPr>
          <w:spacing w:val="-3"/>
        </w:rPr>
        <w:t xml:space="preserve"> </w:t>
      </w:r>
      <w:r>
        <w:t>who</w:t>
      </w:r>
      <w:r>
        <w:rPr>
          <w:spacing w:val="-3"/>
        </w:rPr>
        <w:t xml:space="preserve"> </w:t>
      </w:r>
      <w:r>
        <w:t>are</w:t>
      </w:r>
      <w:r>
        <w:rPr>
          <w:spacing w:val="-3"/>
        </w:rPr>
        <w:t xml:space="preserve"> </w:t>
      </w:r>
      <w:r>
        <w:t>hard</w:t>
      </w:r>
      <w:r>
        <w:rPr>
          <w:spacing w:val="-3"/>
        </w:rPr>
        <w:t xml:space="preserve"> </w:t>
      </w:r>
      <w:r>
        <w:t xml:space="preserve">of hearing could become distorted or muffled. Furthermore, physicians could not physically examine a patient; subsequently, they had to rely on patients’ description of their symptoms and read past medical notes. Many patients were either not familiar with online platforms or wary of discussing their personal health issues via a relay operator or an interpreter. In addition, many patients did not have access to technology or lived in rural communities where the internet </w:t>
      </w:r>
      <w:r w:rsidR="00063C16">
        <w:t xml:space="preserve">access </w:t>
      </w:r>
      <w:r>
        <w:t>was spotty, scarce or non-existent.</w:t>
      </w:r>
      <w:r w:rsidR="00063C16">
        <w:br/>
      </w:r>
    </w:p>
    <w:p w14:paraId="448F812E" w14:textId="06973C6C" w:rsidR="002A0618" w:rsidRDefault="002A0618" w:rsidP="002A0618">
      <w:pPr>
        <w:pStyle w:val="Heading2"/>
      </w:pPr>
      <w:r w:rsidRPr="002A0618">
        <w:lastRenderedPageBreak/>
        <w:t>Written and Electronic Communication</w:t>
      </w:r>
    </w:p>
    <w:p w14:paraId="21BD2D5A" w14:textId="77777777" w:rsidR="002A0618" w:rsidRDefault="002A0618" w:rsidP="001F6666">
      <w:pPr>
        <w:pStyle w:val="BodyText"/>
        <w:spacing w:before="60"/>
        <w:ind w:left="720"/>
      </w:pPr>
      <w:r>
        <w:br/>
        <w:t>With</w:t>
      </w:r>
      <w:r>
        <w:rPr>
          <w:spacing w:val="-3"/>
        </w:rPr>
        <w:t xml:space="preserve"> </w:t>
      </w:r>
      <w:r>
        <w:t>the</w:t>
      </w:r>
      <w:r>
        <w:rPr>
          <w:spacing w:val="-2"/>
        </w:rPr>
        <w:t xml:space="preserve"> </w:t>
      </w:r>
      <w:r>
        <w:t>2000</w:t>
      </w:r>
      <w:r>
        <w:rPr>
          <w:spacing w:val="-2"/>
        </w:rPr>
        <w:t xml:space="preserve"> </w:t>
      </w:r>
      <w:r>
        <w:t>HIPAA</w:t>
      </w:r>
      <w:r>
        <w:rPr>
          <w:spacing w:val="-2"/>
        </w:rPr>
        <w:t xml:space="preserve"> </w:t>
      </w:r>
      <w:r>
        <w:t>Privacy</w:t>
      </w:r>
      <w:r>
        <w:rPr>
          <w:spacing w:val="-2"/>
        </w:rPr>
        <w:t xml:space="preserve"> </w:t>
      </w:r>
      <w:r>
        <w:t>Rule,</w:t>
      </w:r>
      <w:r>
        <w:rPr>
          <w:spacing w:val="-3"/>
        </w:rPr>
        <w:t xml:space="preserve"> </w:t>
      </w:r>
      <w:r>
        <w:t>the</w:t>
      </w:r>
      <w:r>
        <w:rPr>
          <w:spacing w:val="-2"/>
        </w:rPr>
        <w:t xml:space="preserve"> </w:t>
      </w:r>
      <w:r>
        <w:t>2009</w:t>
      </w:r>
      <w:r>
        <w:rPr>
          <w:spacing w:val="-2"/>
        </w:rPr>
        <w:t xml:space="preserve"> </w:t>
      </w:r>
      <w:r>
        <w:t>HITECH</w:t>
      </w:r>
      <w:r>
        <w:rPr>
          <w:spacing w:val="-2"/>
        </w:rPr>
        <w:t xml:space="preserve"> </w:t>
      </w:r>
      <w:r>
        <w:t>Act,</w:t>
      </w:r>
      <w:r>
        <w:rPr>
          <w:spacing w:val="-2"/>
        </w:rPr>
        <w:t xml:space="preserve"> </w:t>
      </w:r>
      <w:r>
        <w:t>and</w:t>
      </w:r>
      <w:r>
        <w:rPr>
          <w:spacing w:val="-3"/>
        </w:rPr>
        <w:t xml:space="preserve"> </w:t>
      </w:r>
      <w:r>
        <w:t>the</w:t>
      </w:r>
      <w:r>
        <w:rPr>
          <w:spacing w:val="-2"/>
        </w:rPr>
        <w:t xml:space="preserve"> </w:t>
      </w:r>
      <w:r>
        <w:t>2021</w:t>
      </w:r>
      <w:r>
        <w:rPr>
          <w:spacing w:val="-2"/>
        </w:rPr>
        <w:t xml:space="preserve"> </w:t>
      </w:r>
      <w:r>
        <w:t>Cures</w:t>
      </w:r>
      <w:r>
        <w:rPr>
          <w:spacing w:val="-2"/>
        </w:rPr>
        <w:t xml:space="preserve"> </w:t>
      </w:r>
      <w:r>
        <w:t>Act,</w:t>
      </w:r>
      <w:r>
        <w:rPr>
          <w:spacing w:val="-2"/>
        </w:rPr>
        <w:t xml:space="preserve"> </w:t>
      </w:r>
      <w:r>
        <w:rPr>
          <w:spacing w:val="-5"/>
        </w:rPr>
        <w:t>the</w:t>
      </w:r>
    </w:p>
    <w:p w14:paraId="71819C93" w14:textId="77777777" w:rsidR="002A0618" w:rsidRDefault="002A0618" w:rsidP="001F6666">
      <w:pPr>
        <w:pStyle w:val="BodyText"/>
        <w:spacing w:before="276" w:line="480" w:lineRule="auto"/>
        <w:ind w:left="0" w:right="143"/>
      </w:pPr>
      <w:r>
        <w:t>U.S. Department of Health and Human Services Office for Civil Rights and the Office of the National Coordinator for Health Information Technology have provided patients with the opportunity to access their medical records. The most recent CURES Act, passed on April 5, 2021,</w:t>
      </w:r>
      <w:r>
        <w:rPr>
          <w:spacing w:val="-4"/>
        </w:rPr>
        <w:t xml:space="preserve"> </w:t>
      </w:r>
      <w:r>
        <w:t>provides</w:t>
      </w:r>
      <w:r>
        <w:rPr>
          <w:spacing w:val="-4"/>
        </w:rPr>
        <w:t xml:space="preserve"> </w:t>
      </w:r>
      <w:r>
        <w:t>the</w:t>
      </w:r>
      <w:r>
        <w:rPr>
          <w:spacing w:val="-4"/>
        </w:rPr>
        <w:t xml:space="preserve"> </w:t>
      </w:r>
      <w:r>
        <w:t>opportunity</w:t>
      </w:r>
      <w:r>
        <w:rPr>
          <w:spacing w:val="-4"/>
        </w:rPr>
        <w:t xml:space="preserve"> </w:t>
      </w:r>
      <w:r>
        <w:t>to</w:t>
      </w:r>
      <w:r>
        <w:rPr>
          <w:spacing w:val="-4"/>
        </w:rPr>
        <w:t xml:space="preserve"> </w:t>
      </w:r>
      <w:r>
        <w:t>improve</w:t>
      </w:r>
      <w:r>
        <w:rPr>
          <w:spacing w:val="-4"/>
        </w:rPr>
        <w:t xml:space="preserve"> </w:t>
      </w:r>
      <w:r>
        <w:t>communication,</w:t>
      </w:r>
      <w:r>
        <w:rPr>
          <w:spacing w:val="-4"/>
        </w:rPr>
        <w:t xml:space="preserve"> </w:t>
      </w:r>
      <w:r>
        <w:t>to</w:t>
      </w:r>
      <w:r>
        <w:rPr>
          <w:spacing w:val="-4"/>
        </w:rPr>
        <w:t xml:space="preserve"> </w:t>
      </w:r>
      <w:r>
        <w:t>provide</w:t>
      </w:r>
      <w:r>
        <w:rPr>
          <w:spacing w:val="-4"/>
        </w:rPr>
        <w:t xml:space="preserve"> </w:t>
      </w:r>
      <w:r>
        <w:t>post-discharge</w:t>
      </w:r>
      <w:r>
        <w:rPr>
          <w:spacing w:val="-4"/>
        </w:rPr>
        <w:t xml:space="preserve"> </w:t>
      </w:r>
      <w:r>
        <w:t>follow</w:t>
      </w:r>
      <w:r>
        <w:rPr>
          <w:spacing w:val="-4"/>
        </w:rPr>
        <w:t xml:space="preserve"> </w:t>
      </w:r>
      <w:r>
        <w:t>up, to access medical information critical for one’s health, and, most of all, to strengthen</w:t>
      </w:r>
    </w:p>
    <w:p w14:paraId="1460AD2A" w14:textId="77777777" w:rsidR="002A0618" w:rsidRDefault="002A0618" w:rsidP="001F6666">
      <w:pPr>
        <w:pStyle w:val="BodyText"/>
        <w:spacing w:before="37"/>
        <w:ind w:left="0"/>
      </w:pPr>
      <w:r>
        <w:t>patient-medical</w:t>
      </w:r>
      <w:r>
        <w:rPr>
          <w:spacing w:val="-6"/>
        </w:rPr>
        <w:t xml:space="preserve"> </w:t>
      </w:r>
      <w:r>
        <w:t>professional</w:t>
      </w:r>
      <w:r>
        <w:rPr>
          <w:spacing w:val="-3"/>
        </w:rPr>
        <w:t xml:space="preserve"> </w:t>
      </w:r>
      <w:r>
        <w:t>relationships</w:t>
      </w:r>
      <w:r>
        <w:rPr>
          <w:spacing w:val="-3"/>
        </w:rPr>
        <w:t xml:space="preserve"> </w:t>
      </w:r>
      <w:r>
        <w:t>(Morgan</w:t>
      </w:r>
      <w:r>
        <w:rPr>
          <w:spacing w:val="-3"/>
        </w:rPr>
        <w:t xml:space="preserve"> </w:t>
      </w:r>
      <w:r>
        <w:t>&amp;</w:t>
      </w:r>
      <w:r>
        <w:rPr>
          <w:spacing w:val="-3"/>
        </w:rPr>
        <w:t xml:space="preserve"> </w:t>
      </w:r>
      <w:r>
        <w:t>Moriarty,</w:t>
      </w:r>
      <w:r>
        <w:rPr>
          <w:spacing w:val="-3"/>
        </w:rPr>
        <w:t xml:space="preserve"> </w:t>
      </w:r>
      <w:r>
        <w:t>2016).</w:t>
      </w:r>
      <w:r>
        <w:rPr>
          <w:spacing w:val="63"/>
        </w:rPr>
        <w:t xml:space="preserve"> </w:t>
      </w:r>
      <w:r>
        <w:t>According</w:t>
      </w:r>
      <w:r>
        <w:rPr>
          <w:spacing w:val="-3"/>
        </w:rPr>
        <w:t xml:space="preserve"> </w:t>
      </w:r>
      <w:r>
        <w:t>to</w:t>
      </w:r>
      <w:r>
        <w:rPr>
          <w:spacing w:val="-3"/>
        </w:rPr>
        <w:t xml:space="preserve"> </w:t>
      </w:r>
      <w:r>
        <w:t>Dr.</w:t>
      </w:r>
      <w:r>
        <w:rPr>
          <w:spacing w:val="-3"/>
        </w:rPr>
        <w:t xml:space="preserve"> </w:t>
      </w:r>
      <w:r>
        <w:rPr>
          <w:spacing w:val="-2"/>
        </w:rPr>
        <w:t>Koshy</w:t>
      </w:r>
    </w:p>
    <w:p w14:paraId="5BDFDE2D" w14:textId="77777777" w:rsidR="002A0618" w:rsidRDefault="002A0618" w:rsidP="002A0618">
      <w:pPr>
        <w:pStyle w:val="BodyText"/>
        <w:spacing w:before="69"/>
        <w:ind w:left="0"/>
      </w:pPr>
    </w:p>
    <w:p w14:paraId="365B4DD9" w14:textId="17596116" w:rsidR="002A0618" w:rsidRDefault="002A0618" w:rsidP="001F6666">
      <w:pPr>
        <w:pStyle w:val="BodyText"/>
        <w:spacing w:line="480" w:lineRule="auto"/>
        <w:ind w:left="0" w:right="174"/>
      </w:pPr>
      <w:r>
        <w:t>(2021), if patients have access to their healthcare information, it “decreases the chance that information won’t be seen or heard.”</w:t>
      </w:r>
      <w:r>
        <w:rPr>
          <w:spacing w:val="40"/>
        </w:rPr>
        <w:t xml:space="preserve"> </w:t>
      </w:r>
      <w:r>
        <w:t>Patients have always had that right to request written copies;</w:t>
      </w:r>
      <w:r>
        <w:rPr>
          <w:spacing w:val="-2"/>
        </w:rPr>
        <w:t xml:space="preserve"> </w:t>
      </w:r>
      <w:r>
        <w:t>they</w:t>
      </w:r>
      <w:r>
        <w:rPr>
          <w:spacing w:val="-2"/>
        </w:rPr>
        <w:t xml:space="preserve"> </w:t>
      </w:r>
      <w:r>
        <w:t>now</w:t>
      </w:r>
      <w:r>
        <w:rPr>
          <w:spacing w:val="-2"/>
        </w:rPr>
        <w:t xml:space="preserve"> </w:t>
      </w:r>
      <w:r>
        <w:t>have</w:t>
      </w:r>
      <w:r>
        <w:rPr>
          <w:spacing w:val="-2"/>
        </w:rPr>
        <w:t xml:space="preserve"> </w:t>
      </w:r>
      <w:r>
        <w:t>electronic</w:t>
      </w:r>
      <w:r>
        <w:rPr>
          <w:spacing w:val="-2"/>
        </w:rPr>
        <w:t xml:space="preserve"> </w:t>
      </w:r>
      <w:r>
        <w:t>access</w:t>
      </w:r>
      <w:r>
        <w:rPr>
          <w:spacing w:val="-2"/>
        </w:rPr>
        <w:t xml:space="preserve"> </w:t>
      </w:r>
      <w:r>
        <w:t>as</w:t>
      </w:r>
      <w:r>
        <w:rPr>
          <w:spacing w:val="-2"/>
        </w:rPr>
        <w:t xml:space="preserve"> </w:t>
      </w:r>
      <w:r>
        <w:t>well</w:t>
      </w:r>
      <w:r>
        <w:rPr>
          <w:spacing w:val="-2"/>
        </w:rPr>
        <w:t xml:space="preserve"> </w:t>
      </w:r>
      <w:r>
        <w:t>through</w:t>
      </w:r>
      <w:r>
        <w:rPr>
          <w:spacing w:val="-2"/>
        </w:rPr>
        <w:t xml:space="preserve"> </w:t>
      </w:r>
      <w:r>
        <w:t>safe</w:t>
      </w:r>
      <w:r>
        <w:rPr>
          <w:spacing w:val="-2"/>
        </w:rPr>
        <w:t xml:space="preserve"> </w:t>
      </w:r>
      <w:r>
        <w:t>and</w:t>
      </w:r>
      <w:r>
        <w:rPr>
          <w:spacing w:val="-2"/>
        </w:rPr>
        <w:t xml:space="preserve"> </w:t>
      </w:r>
      <w:r>
        <w:t>secure</w:t>
      </w:r>
      <w:r>
        <w:rPr>
          <w:spacing w:val="-2"/>
        </w:rPr>
        <w:t xml:space="preserve"> </w:t>
      </w:r>
      <w:r>
        <w:t>portals.</w:t>
      </w:r>
      <w:r>
        <w:rPr>
          <w:spacing w:val="-2"/>
        </w:rPr>
        <w:t xml:space="preserve"> </w:t>
      </w:r>
      <w:r>
        <w:t>More</w:t>
      </w:r>
      <w:r>
        <w:rPr>
          <w:spacing w:val="-2"/>
        </w:rPr>
        <w:t xml:space="preserve"> </w:t>
      </w:r>
      <w:r>
        <w:t>medical offices are creating these portals</w:t>
      </w:r>
      <w:r w:rsidR="00D1099F">
        <w:t>,</w:t>
      </w:r>
      <w:r>
        <w:t xml:space="preserve"> although many others remain reluctant to flow with changing</w:t>
      </w:r>
      <w:r>
        <w:rPr>
          <w:spacing w:val="-3"/>
        </w:rPr>
        <w:t xml:space="preserve"> </w:t>
      </w:r>
      <w:r>
        <w:t>times.</w:t>
      </w:r>
      <w:r>
        <w:rPr>
          <w:spacing w:val="-3"/>
        </w:rPr>
        <w:t xml:space="preserve"> </w:t>
      </w:r>
      <w:r>
        <w:t>Patients,</w:t>
      </w:r>
      <w:r>
        <w:rPr>
          <w:spacing w:val="-3"/>
        </w:rPr>
        <w:t xml:space="preserve"> </w:t>
      </w:r>
      <w:r>
        <w:t>especially</w:t>
      </w:r>
      <w:r>
        <w:rPr>
          <w:spacing w:val="-3"/>
        </w:rPr>
        <w:t xml:space="preserve"> </w:t>
      </w:r>
      <w:r>
        <w:t>those</w:t>
      </w:r>
      <w:r>
        <w:rPr>
          <w:spacing w:val="-3"/>
        </w:rPr>
        <w:t xml:space="preserve"> </w:t>
      </w:r>
      <w:r>
        <w:t>who</w:t>
      </w:r>
      <w:r>
        <w:rPr>
          <w:spacing w:val="-3"/>
        </w:rPr>
        <w:t xml:space="preserve"> </w:t>
      </w:r>
      <w:r>
        <w:t>are</w:t>
      </w:r>
      <w:r>
        <w:rPr>
          <w:spacing w:val="-3"/>
        </w:rPr>
        <w:t xml:space="preserve"> </w:t>
      </w:r>
      <w:r>
        <w:t>deaf</w:t>
      </w:r>
      <w:r>
        <w:rPr>
          <w:spacing w:val="-3"/>
        </w:rPr>
        <w:t xml:space="preserve"> </w:t>
      </w:r>
      <w:r>
        <w:t>or</w:t>
      </w:r>
      <w:r>
        <w:rPr>
          <w:spacing w:val="-3"/>
        </w:rPr>
        <w:t xml:space="preserve"> </w:t>
      </w:r>
      <w:r>
        <w:t>hard</w:t>
      </w:r>
      <w:r>
        <w:rPr>
          <w:spacing w:val="-3"/>
        </w:rPr>
        <w:t xml:space="preserve"> </w:t>
      </w:r>
      <w:r>
        <w:t>of</w:t>
      </w:r>
      <w:r>
        <w:rPr>
          <w:spacing w:val="-3"/>
        </w:rPr>
        <w:t xml:space="preserve"> </w:t>
      </w:r>
      <w:r>
        <w:t>hearing,</w:t>
      </w:r>
      <w:r>
        <w:rPr>
          <w:spacing w:val="-3"/>
        </w:rPr>
        <w:t xml:space="preserve"> </w:t>
      </w:r>
      <w:r>
        <w:t>can</w:t>
      </w:r>
      <w:r>
        <w:rPr>
          <w:spacing w:val="-3"/>
        </w:rPr>
        <w:t xml:space="preserve"> </w:t>
      </w:r>
      <w:r>
        <w:t>also</w:t>
      </w:r>
      <w:r>
        <w:rPr>
          <w:spacing w:val="-3"/>
        </w:rPr>
        <w:t xml:space="preserve"> </w:t>
      </w:r>
      <w:r>
        <w:t>be</w:t>
      </w:r>
      <w:r>
        <w:rPr>
          <w:spacing w:val="-3"/>
        </w:rPr>
        <w:t xml:space="preserve"> </w:t>
      </w:r>
      <w:r>
        <w:t xml:space="preserve">proactive in accessing their records to help maximize their communications with masked healthcare </w:t>
      </w:r>
      <w:r>
        <w:rPr>
          <w:spacing w:val="-2"/>
        </w:rPr>
        <w:t>professionals.</w:t>
      </w:r>
    </w:p>
    <w:p w14:paraId="3D934BB0" w14:textId="6536CD5A" w:rsidR="002A0618" w:rsidRPr="002A0618" w:rsidRDefault="002A0618" w:rsidP="00084BFB">
      <w:pPr>
        <w:pStyle w:val="Heading2"/>
        <w:spacing w:line="480" w:lineRule="auto"/>
        <w:ind w:firstLine="0"/>
      </w:pPr>
      <w:r w:rsidRPr="002A0618">
        <w:t>Voice-to-text applications</w:t>
      </w:r>
    </w:p>
    <w:p w14:paraId="11036325" w14:textId="0CBC0316" w:rsidR="002A0618" w:rsidRDefault="002A0618" w:rsidP="00084BFB">
      <w:pPr>
        <w:pStyle w:val="BodyText"/>
        <w:tabs>
          <w:tab w:val="left" w:pos="180"/>
        </w:tabs>
        <w:spacing w:line="480" w:lineRule="auto"/>
        <w:ind w:left="0" w:right="200" w:firstLine="720"/>
      </w:pPr>
      <w:r>
        <w:t xml:space="preserve">Numerous speech-to-text applications have been created. </w:t>
      </w:r>
      <w:r w:rsidRPr="001F6666">
        <w:rPr>
          <w:bCs/>
          <w:iCs/>
        </w:rPr>
        <w:t>Otter Ai</w:t>
      </w:r>
      <w:r>
        <w:rPr>
          <w:b/>
          <w:i/>
        </w:rPr>
        <w:t xml:space="preserve"> </w:t>
      </w:r>
      <w:r>
        <w:t>is one example of speech-to-text translation developed in California. The software provides captions for live speakers and generates transcription of the voice into written text (</w:t>
      </w:r>
      <w:hyperlink r:id="rId12">
        <w:r>
          <w:rPr>
            <w:color w:val="1154CC"/>
            <w:u w:val="thick" w:color="1154CC"/>
          </w:rPr>
          <w:t>www.otter.ai</w:t>
        </w:r>
      </w:hyperlink>
      <w:r>
        <w:t xml:space="preserve">). Other </w:t>
      </w:r>
      <w:r>
        <w:lastRenderedPageBreak/>
        <w:t xml:space="preserve">applications are readily available, such as </w:t>
      </w:r>
      <w:r w:rsidRPr="002902E5">
        <w:rPr>
          <w:bCs/>
          <w:iCs/>
        </w:rPr>
        <w:t xml:space="preserve">Google Assistant, </w:t>
      </w:r>
      <w:proofErr w:type="spellStart"/>
      <w:r w:rsidRPr="002902E5">
        <w:rPr>
          <w:bCs/>
          <w:iCs/>
        </w:rPr>
        <w:t>Deepgram</w:t>
      </w:r>
      <w:proofErr w:type="spellEnd"/>
      <w:r w:rsidRPr="002902E5">
        <w:rPr>
          <w:bCs/>
          <w:iCs/>
        </w:rPr>
        <w:t xml:space="preserve">, Dragon Anywhere, Transcribe, </w:t>
      </w:r>
      <w:proofErr w:type="spellStart"/>
      <w:r w:rsidRPr="002902E5">
        <w:rPr>
          <w:bCs/>
          <w:iCs/>
        </w:rPr>
        <w:t>Speechnotes</w:t>
      </w:r>
      <w:proofErr w:type="spellEnd"/>
      <w:r w:rsidRPr="002902E5">
        <w:rPr>
          <w:bCs/>
          <w:iCs/>
        </w:rPr>
        <w:t xml:space="preserve">, Notes, Speech Texter, and </w:t>
      </w:r>
      <w:proofErr w:type="spellStart"/>
      <w:r w:rsidRPr="002902E5">
        <w:rPr>
          <w:bCs/>
          <w:iCs/>
        </w:rPr>
        <w:t>iTranslate</w:t>
      </w:r>
      <w:proofErr w:type="spellEnd"/>
      <w:r w:rsidRPr="002902E5">
        <w:rPr>
          <w:bCs/>
          <w:iCs/>
        </w:rPr>
        <w:t xml:space="preserve"> Converse.</w:t>
      </w:r>
      <w:r>
        <w:t xml:space="preserve"> Some of these dictation</w:t>
      </w:r>
      <w:r>
        <w:rPr>
          <w:spacing w:val="-3"/>
        </w:rPr>
        <w:t xml:space="preserve"> </w:t>
      </w:r>
      <w:r>
        <w:t>applications</w:t>
      </w:r>
      <w:r>
        <w:rPr>
          <w:spacing w:val="-3"/>
        </w:rPr>
        <w:t xml:space="preserve"> </w:t>
      </w:r>
      <w:r>
        <w:t>are</w:t>
      </w:r>
      <w:r>
        <w:rPr>
          <w:spacing w:val="-3"/>
        </w:rPr>
        <w:t xml:space="preserve"> </w:t>
      </w:r>
      <w:r>
        <w:t>free</w:t>
      </w:r>
      <w:r>
        <w:rPr>
          <w:spacing w:val="-3"/>
        </w:rPr>
        <w:t xml:space="preserve"> </w:t>
      </w:r>
      <w:r>
        <w:t>while</w:t>
      </w:r>
      <w:r>
        <w:rPr>
          <w:spacing w:val="-3"/>
        </w:rPr>
        <w:t xml:space="preserve"> </w:t>
      </w:r>
      <w:r>
        <w:t>others</w:t>
      </w:r>
      <w:r>
        <w:rPr>
          <w:spacing w:val="-3"/>
        </w:rPr>
        <w:t xml:space="preserve"> </w:t>
      </w:r>
      <w:r>
        <w:t>have</w:t>
      </w:r>
      <w:r>
        <w:rPr>
          <w:spacing w:val="-3"/>
        </w:rPr>
        <w:t xml:space="preserve"> </w:t>
      </w:r>
      <w:r>
        <w:t>a</w:t>
      </w:r>
      <w:r>
        <w:rPr>
          <w:spacing w:val="-3"/>
        </w:rPr>
        <w:t xml:space="preserve"> </w:t>
      </w:r>
      <w:r>
        <w:t>trial</w:t>
      </w:r>
      <w:r>
        <w:rPr>
          <w:spacing w:val="-3"/>
        </w:rPr>
        <w:t xml:space="preserve"> </w:t>
      </w:r>
      <w:r>
        <w:t>period</w:t>
      </w:r>
      <w:r>
        <w:rPr>
          <w:spacing w:val="-3"/>
        </w:rPr>
        <w:t xml:space="preserve"> </w:t>
      </w:r>
      <w:r>
        <w:t>or</w:t>
      </w:r>
      <w:r>
        <w:rPr>
          <w:spacing w:val="-3"/>
        </w:rPr>
        <w:t xml:space="preserve"> </w:t>
      </w:r>
      <w:r>
        <w:t>require</w:t>
      </w:r>
      <w:r>
        <w:rPr>
          <w:spacing w:val="-3"/>
        </w:rPr>
        <w:t xml:space="preserve"> </w:t>
      </w:r>
      <w:r>
        <w:t>subscriptions.</w:t>
      </w:r>
      <w:r>
        <w:rPr>
          <w:spacing w:val="-3"/>
        </w:rPr>
        <w:t xml:space="preserve"> </w:t>
      </w:r>
      <w:r>
        <w:t>Providing captions in person and through online platforms continues to be an evolving process.</w:t>
      </w:r>
    </w:p>
    <w:p w14:paraId="64BFCBB8" w14:textId="10471548" w:rsidR="002A0618" w:rsidRDefault="002A0618" w:rsidP="002A0618">
      <w:pPr>
        <w:pStyle w:val="Heading2"/>
        <w:spacing w:line="480" w:lineRule="auto"/>
        <w:ind w:firstLine="0"/>
      </w:pPr>
      <w:r w:rsidRPr="002A0618">
        <w:t>Voice-to-sign and text-to-sign applications</w:t>
      </w:r>
    </w:p>
    <w:p w14:paraId="05768134" w14:textId="22CBEC98" w:rsidR="002A0618" w:rsidRDefault="002A0618" w:rsidP="002A0618">
      <w:pPr>
        <w:pStyle w:val="BodyText"/>
        <w:spacing w:before="60" w:line="480" w:lineRule="auto"/>
        <w:ind w:left="0" w:firstLine="720"/>
      </w:pPr>
      <w:r>
        <w:t>In</w:t>
      </w:r>
      <w:r>
        <w:rPr>
          <w:spacing w:val="-2"/>
        </w:rPr>
        <w:t xml:space="preserve"> </w:t>
      </w:r>
      <w:r>
        <w:t>addition</w:t>
      </w:r>
      <w:r>
        <w:rPr>
          <w:spacing w:val="-2"/>
        </w:rPr>
        <w:t xml:space="preserve"> </w:t>
      </w:r>
      <w:r>
        <w:t>to</w:t>
      </w:r>
      <w:r>
        <w:rPr>
          <w:spacing w:val="-2"/>
        </w:rPr>
        <w:t xml:space="preserve"> </w:t>
      </w:r>
      <w:r>
        <w:t>voice-to-text</w:t>
      </w:r>
      <w:r>
        <w:rPr>
          <w:spacing w:val="-2"/>
        </w:rPr>
        <w:t xml:space="preserve"> </w:t>
      </w:r>
      <w:r>
        <w:t>applications,</w:t>
      </w:r>
      <w:r>
        <w:rPr>
          <w:spacing w:val="-2"/>
        </w:rPr>
        <w:t xml:space="preserve"> </w:t>
      </w:r>
      <w:r>
        <w:t>applications</w:t>
      </w:r>
      <w:r>
        <w:rPr>
          <w:spacing w:val="-2"/>
        </w:rPr>
        <w:t xml:space="preserve"> </w:t>
      </w:r>
      <w:r>
        <w:t>for</w:t>
      </w:r>
      <w:r>
        <w:rPr>
          <w:spacing w:val="-2"/>
        </w:rPr>
        <w:t xml:space="preserve"> </w:t>
      </w:r>
      <w:r>
        <w:t>translating</w:t>
      </w:r>
      <w:r>
        <w:rPr>
          <w:spacing w:val="-2"/>
        </w:rPr>
        <w:t xml:space="preserve"> </w:t>
      </w:r>
      <w:r>
        <w:t>voice</w:t>
      </w:r>
      <w:r>
        <w:rPr>
          <w:spacing w:val="-2"/>
        </w:rPr>
        <w:t xml:space="preserve"> </w:t>
      </w:r>
      <w:r>
        <w:t>and</w:t>
      </w:r>
      <w:r>
        <w:rPr>
          <w:spacing w:val="-2"/>
        </w:rPr>
        <w:t xml:space="preserve"> </w:t>
      </w:r>
      <w:r>
        <w:t>text</w:t>
      </w:r>
      <w:r>
        <w:rPr>
          <w:spacing w:val="-2"/>
        </w:rPr>
        <w:t xml:space="preserve"> </w:t>
      </w:r>
      <w:r>
        <w:t xml:space="preserve">into American Sign Language and other sign languages also exist. </w:t>
      </w:r>
      <w:r w:rsidRPr="005E277C">
        <w:rPr>
          <w:bCs/>
          <w:iCs/>
        </w:rPr>
        <w:t>Hand Talk and Mimix3D are among</w:t>
      </w:r>
      <w:r w:rsidRPr="005E277C">
        <w:rPr>
          <w:bCs/>
          <w:iCs/>
          <w:spacing w:val="-5"/>
        </w:rPr>
        <w:t xml:space="preserve"> </w:t>
      </w:r>
      <w:r w:rsidRPr="005E277C">
        <w:rPr>
          <w:bCs/>
          <w:iCs/>
        </w:rPr>
        <w:t>some</w:t>
      </w:r>
      <w:r w:rsidRPr="005E277C">
        <w:rPr>
          <w:bCs/>
          <w:iCs/>
          <w:spacing w:val="-5"/>
        </w:rPr>
        <w:t xml:space="preserve"> </w:t>
      </w:r>
      <w:r w:rsidRPr="005E277C">
        <w:rPr>
          <w:bCs/>
          <w:iCs/>
        </w:rPr>
        <w:t>versions</w:t>
      </w:r>
      <w:r w:rsidRPr="005E277C">
        <w:rPr>
          <w:bCs/>
          <w:iCs/>
          <w:spacing w:val="-5"/>
        </w:rPr>
        <w:t xml:space="preserve"> </w:t>
      </w:r>
      <w:r w:rsidRPr="005E277C">
        <w:rPr>
          <w:bCs/>
          <w:iCs/>
        </w:rPr>
        <w:t>found</w:t>
      </w:r>
      <w:r w:rsidRPr="005E277C">
        <w:rPr>
          <w:bCs/>
          <w:iCs/>
          <w:spacing w:val="-5"/>
        </w:rPr>
        <w:t xml:space="preserve"> </w:t>
      </w:r>
      <w:r w:rsidRPr="005E277C">
        <w:rPr>
          <w:bCs/>
          <w:iCs/>
        </w:rPr>
        <w:t>on</w:t>
      </w:r>
      <w:r w:rsidRPr="005E277C">
        <w:rPr>
          <w:bCs/>
          <w:iCs/>
          <w:spacing w:val="-5"/>
        </w:rPr>
        <w:t xml:space="preserve"> </w:t>
      </w:r>
      <w:r w:rsidRPr="005E277C">
        <w:rPr>
          <w:bCs/>
          <w:iCs/>
        </w:rPr>
        <w:t>smartphones.</w:t>
      </w:r>
      <w:r w:rsidRPr="005E277C">
        <w:rPr>
          <w:bCs/>
          <w:iCs/>
          <w:spacing w:val="-5"/>
        </w:rPr>
        <w:t xml:space="preserve"> </w:t>
      </w:r>
      <w:r w:rsidRPr="005E277C">
        <w:rPr>
          <w:bCs/>
          <w:iCs/>
        </w:rPr>
        <w:t>Apple</w:t>
      </w:r>
      <w:r w:rsidRPr="005E277C">
        <w:rPr>
          <w:bCs/>
          <w:iCs/>
          <w:spacing w:val="-5"/>
        </w:rPr>
        <w:t xml:space="preserve"> </w:t>
      </w:r>
      <w:r w:rsidRPr="005E277C">
        <w:rPr>
          <w:bCs/>
          <w:iCs/>
        </w:rPr>
        <w:t>has</w:t>
      </w:r>
      <w:r w:rsidRPr="005E277C">
        <w:rPr>
          <w:bCs/>
          <w:iCs/>
          <w:spacing w:val="-5"/>
        </w:rPr>
        <w:t xml:space="preserve"> </w:t>
      </w:r>
      <w:r w:rsidRPr="005E277C">
        <w:rPr>
          <w:bCs/>
          <w:iCs/>
        </w:rPr>
        <w:t>its</w:t>
      </w:r>
      <w:r w:rsidRPr="005E277C">
        <w:rPr>
          <w:bCs/>
          <w:iCs/>
          <w:spacing w:val="-5"/>
        </w:rPr>
        <w:t xml:space="preserve"> </w:t>
      </w:r>
      <w:r w:rsidRPr="005E277C">
        <w:rPr>
          <w:bCs/>
          <w:iCs/>
        </w:rPr>
        <w:t>version,</w:t>
      </w:r>
      <w:r w:rsidRPr="005E277C">
        <w:rPr>
          <w:bCs/>
          <w:iCs/>
          <w:spacing w:val="-5"/>
        </w:rPr>
        <w:t xml:space="preserve"> </w:t>
      </w:r>
      <w:r w:rsidRPr="005E277C">
        <w:rPr>
          <w:bCs/>
          <w:iCs/>
        </w:rPr>
        <w:t>ASL</w:t>
      </w:r>
      <w:r w:rsidRPr="005E277C">
        <w:rPr>
          <w:bCs/>
          <w:iCs/>
          <w:spacing w:val="-5"/>
        </w:rPr>
        <w:t xml:space="preserve"> </w:t>
      </w:r>
      <w:r w:rsidRPr="005E277C">
        <w:rPr>
          <w:bCs/>
          <w:iCs/>
        </w:rPr>
        <w:t>Translator</w:t>
      </w:r>
      <w:r w:rsidR="005E277C">
        <w:rPr>
          <w:bCs/>
          <w:iCs/>
        </w:rPr>
        <w:t xml:space="preserve">. </w:t>
      </w:r>
      <w:r w:rsidRPr="005E277C">
        <w:rPr>
          <w:bCs/>
          <w:iCs/>
        </w:rPr>
        <w:t>Python,</w:t>
      </w:r>
      <w:r>
        <w:t xml:space="preserve"> recently developed by organizations in India, converts speech to Indian Sign Language. The authors hope to improve the software by incorporating facial expressions along with the signs (</w:t>
      </w:r>
      <w:proofErr w:type="spellStart"/>
      <w:r>
        <w:t>Harkude</w:t>
      </w:r>
      <w:proofErr w:type="spellEnd"/>
      <w:r>
        <w:t xml:space="preserve"> et al., 2020).</w:t>
      </w:r>
    </w:p>
    <w:p w14:paraId="3A4657F3" w14:textId="77777777" w:rsidR="002A0618" w:rsidRDefault="002A0618" w:rsidP="002A0618">
      <w:pPr>
        <w:pStyle w:val="Heading2"/>
        <w:tabs>
          <w:tab w:val="left" w:pos="340"/>
        </w:tabs>
      </w:pPr>
      <w:r>
        <w:t>Voice</w:t>
      </w:r>
      <w:r>
        <w:rPr>
          <w:spacing w:val="-12"/>
        </w:rPr>
        <w:t xml:space="preserve"> </w:t>
      </w:r>
      <w:r>
        <w:t>Enhancement</w:t>
      </w:r>
      <w:r>
        <w:rPr>
          <w:spacing w:val="-11"/>
        </w:rPr>
        <w:t xml:space="preserve"> </w:t>
      </w:r>
      <w:r>
        <w:rPr>
          <w:spacing w:val="-2"/>
        </w:rPr>
        <w:t>Technology</w:t>
      </w:r>
    </w:p>
    <w:p w14:paraId="37A8E663" w14:textId="00DE81AA" w:rsidR="002A0618" w:rsidRDefault="002A0618" w:rsidP="002A0618">
      <w:pPr>
        <w:spacing w:before="276" w:line="480" w:lineRule="auto"/>
        <w:ind w:right="149"/>
      </w:pPr>
      <w:r>
        <w:t xml:space="preserve">For patients who are hard of hearing or who benefit from acoustic technology, voice enhancement technologies can help the doctor’s voice travel better through mask filters. Some examples are </w:t>
      </w:r>
      <w:proofErr w:type="spellStart"/>
      <w:r w:rsidRPr="00323C80">
        <w:rPr>
          <w:bCs/>
          <w:iCs/>
        </w:rPr>
        <w:t>Alango</w:t>
      </w:r>
      <w:proofErr w:type="spellEnd"/>
      <w:r w:rsidRPr="00323C80">
        <w:rPr>
          <w:bCs/>
          <w:iCs/>
        </w:rPr>
        <w:t xml:space="preserve">, </w:t>
      </w:r>
      <w:proofErr w:type="spellStart"/>
      <w:r w:rsidRPr="00323C80">
        <w:rPr>
          <w:bCs/>
          <w:iCs/>
        </w:rPr>
        <w:t>BeHear</w:t>
      </w:r>
      <w:proofErr w:type="spellEnd"/>
      <w:r w:rsidRPr="00323C80">
        <w:rPr>
          <w:bCs/>
          <w:iCs/>
        </w:rPr>
        <w:t xml:space="preserve"> ACCESS, </w:t>
      </w:r>
      <w:proofErr w:type="spellStart"/>
      <w:r w:rsidRPr="00323C80">
        <w:rPr>
          <w:bCs/>
          <w:iCs/>
        </w:rPr>
        <w:t>BeHear</w:t>
      </w:r>
      <w:proofErr w:type="spellEnd"/>
      <w:r w:rsidRPr="00323C80">
        <w:rPr>
          <w:bCs/>
          <w:iCs/>
        </w:rPr>
        <w:t xml:space="preserve"> NOW,</w:t>
      </w:r>
      <w:r w:rsidRPr="00323C80">
        <w:rPr>
          <w:bCs/>
          <w:iCs/>
          <w:spacing w:val="40"/>
        </w:rPr>
        <w:t xml:space="preserve"> </w:t>
      </w:r>
      <w:r w:rsidRPr="00323C80">
        <w:rPr>
          <w:bCs/>
          <w:iCs/>
        </w:rPr>
        <w:t>or Williams Sound Pocket Talker.</w:t>
      </w:r>
      <w:r>
        <w:t xml:space="preserve"> Smartphones and Apple phones have their own enhancement applications, such as </w:t>
      </w:r>
      <w:proofErr w:type="spellStart"/>
      <w:r w:rsidRPr="00323C80">
        <w:rPr>
          <w:bCs/>
          <w:iCs/>
        </w:rPr>
        <w:t>Jacoti</w:t>
      </w:r>
      <w:proofErr w:type="spellEnd"/>
      <w:r w:rsidRPr="00323C80">
        <w:rPr>
          <w:bCs/>
          <w:iCs/>
        </w:rPr>
        <w:t xml:space="preserve"> Listen App </w:t>
      </w:r>
      <w:r>
        <w:t>(Goldin et al., 2020).</w:t>
      </w:r>
      <w:r>
        <w:rPr>
          <w:spacing w:val="40"/>
        </w:rPr>
        <w:t xml:space="preserve"> </w:t>
      </w:r>
      <w:r w:rsidR="00323C80">
        <w:t>All</w:t>
      </w:r>
      <w:r>
        <w:t xml:space="preserve"> these technologies can help the listener optimize any residual hearing used for listening and communicating. Other organizations, such</w:t>
      </w:r>
      <w:r>
        <w:rPr>
          <w:spacing w:val="40"/>
        </w:rPr>
        <w:t xml:space="preserve"> </w:t>
      </w:r>
      <w:r>
        <w:t>as</w:t>
      </w:r>
      <w:r>
        <w:rPr>
          <w:spacing w:val="-4"/>
        </w:rPr>
        <w:t xml:space="preserve"> </w:t>
      </w:r>
      <w:proofErr w:type="spellStart"/>
      <w:r w:rsidRPr="00323C80">
        <w:rPr>
          <w:bCs/>
        </w:rPr>
        <w:t>Diglo</w:t>
      </w:r>
      <w:proofErr w:type="spellEnd"/>
      <w:r w:rsidRPr="00323C80">
        <w:rPr>
          <w:bCs/>
          <w:spacing w:val="-4"/>
        </w:rPr>
        <w:t xml:space="preserve"> </w:t>
      </w:r>
      <w:r w:rsidRPr="00323C80">
        <w:rPr>
          <w:bCs/>
          <w:iCs/>
        </w:rPr>
        <w:t>(formerly</w:t>
      </w:r>
      <w:r w:rsidRPr="00323C80">
        <w:rPr>
          <w:bCs/>
          <w:i/>
          <w:spacing w:val="-4"/>
        </w:rPr>
        <w:t xml:space="preserve"> </w:t>
      </w:r>
      <w:r w:rsidRPr="00323C80">
        <w:rPr>
          <w:bCs/>
        </w:rPr>
        <w:t>Harris</w:t>
      </w:r>
      <w:r w:rsidRPr="00323C80">
        <w:rPr>
          <w:bCs/>
          <w:spacing w:val="-4"/>
        </w:rPr>
        <w:t xml:space="preserve"> </w:t>
      </w:r>
      <w:r w:rsidRPr="00323C80">
        <w:rPr>
          <w:bCs/>
        </w:rPr>
        <w:t>Communications),</w:t>
      </w:r>
      <w:r w:rsidRPr="00323C80">
        <w:rPr>
          <w:bCs/>
          <w:spacing w:val="-4"/>
        </w:rPr>
        <w:t xml:space="preserve"> </w:t>
      </w:r>
      <w:r w:rsidRPr="00323C80">
        <w:rPr>
          <w:bCs/>
        </w:rPr>
        <w:t>Hearing</w:t>
      </w:r>
      <w:r w:rsidRPr="00323C80">
        <w:rPr>
          <w:bCs/>
          <w:spacing w:val="-4"/>
        </w:rPr>
        <w:t xml:space="preserve"> </w:t>
      </w:r>
      <w:r w:rsidRPr="00323C80">
        <w:rPr>
          <w:bCs/>
        </w:rPr>
        <w:t>Loss</w:t>
      </w:r>
      <w:r w:rsidRPr="00323C80">
        <w:rPr>
          <w:bCs/>
          <w:spacing w:val="-4"/>
        </w:rPr>
        <w:t xml:space="preserve"> </w:t>
      </w:r>
      <w:r w:rsidRPr="00323C80">
        <w:rPr>
          <w:bCs/>
        </w:rPr>
        <w:t>of</w:t>
      </w:r>
      <w:r w:rsidRPr="00323C80">
        <w:rPr>
          <w:bCs/>
          <w:spacing w:val="-4"/>
        </w:rPr>
        <w:t xml:space="preserve"> </w:t>
      </w:r>
      <w:r w:rsidRPr="00323C80">
        <w:rPr>
          <w:bCs/>
        </w:rPr>
        <w:t>America,</w:t>
      </w:r>
      <w:r w:rsidRPr="00323C80">
        <w:rPr>
          <w:bCs/>
          <w:spacing w:val="-4"/>
        </w:rPr>
        <w:t xml:space="preserve"> </w:t>
      </w:r>
      <w:r w:rsidRPr="00323C80">
        <w:rPr>
          <w:bCs/>
        </w:rPr>
        <w:t>National</w:t>
      </w:r>
      <w:r w:rsidRPr="00323C80">
        <w:rPr>
          <w:bCs/>
          <w:spacing w:val="-4"/>
        </w:rPr>
        <w:t xml:space="preserve"> </w:t>
      </w:r>
      <w:r w:rsidRPr="00323C80">
        <w:rPr>
          <w:bCs/>
        </w:rPr>
        <w:t xml:space="preserve">Association for the Deaf, AARP, </w:t>
      </w:r>
      <w:r w:rsidRPr="00323C80">
        <w:rPr>
          <w:bCs/>
        </w:rPr>
        <w:lastRenderedPageBreak/>
        <w:t>and ADCO Hearing Products</w:t>
      </w:r>
      <w:r>
        <w:rPr>
          <w:b/>
        </w:rPr>
        <w:t xml:space="preserve"> </w:t>
      </w:r>
      <w:r>
        <w:t>all offer resources for clientele who are deaf or hard-of-hearing.</w:t>
      </w:r>
    </w:p>
    <w:p w14:paraId="659B2706" w14:textId="77777777" w:rsidR="002A0618" w:rsidRDefault="002A0618" w:rsidP="002A0618">
      <w:pPr>
        <w:pStyle w:val="Heading2"/>
        <w:tabs>
          <w:tab w:val="left" w:pos="340"/>
        </w:tabs>
      </w:pPr>
      <w:r>
        <w:rPr>
          <w:spacing w:val="-2"/>
        </w:rPr>
        <w:t>Translation</w:t>
      </w:r>
    </w:p>
    <w:p w14:paraId="0C3500D4" w14:textId="77777777" w:rsidR="002A0618" w:rsidRDefault="002A0618" w:rsidP="00BC53F4">
      <w:pPr>
        <w:pStyle w:val="BodyText"/>
        <w:spacing w:before="276" w:line="480" w:lineRule="auto"/>
        <w:ind w:left="0" w:firstLine="720"/>
      </w:pPr>
      <w:proofErr w:type="spellStart"/>
      <w:r w:rsidRPr="00323C80">
        <w:rPr>
          <w:bCs/>
          <w:iCs/>
        </w:rPr>
        <w:t>Languageline</w:t>
      </w:r>
      <w:proofErr w:type="spellEnd"/>
      <w:r>
        <w:rPr>
          <w:b/>
          <w:i/>
          <w:spacing w:val="-4"/>
        </w:rPr>
        <w:t xml:space="preserve"> </w:t>
      </w:r>
      <w:r>
        <w:t>interpreting</w:t>
      </w:r>
      <w:r>
        <w:rPr>
          <w:spacing w:val="-4"/>
        </w:rPr>
        <w:t xml:space="preserve"> </w:t>
      </w:r>
      <w:r>
        <w:t>provides</w:t>
      </w:r>
      <w:r>
        <w:rPr>
          <w:spacing w:val="-4"/>
        </w:rPr>
        <w:t xml:space="preserve"> </w:t>
      </w:r>
      <w:r>
        <w:t>translation</w:t>
      </w:r>
      <w:r>
        <w:rPr>
          <w:spacing w:val="-4"/>
        </w:rPr>
        <w:t xml:space="preserve"> </w:t>
      </w:r>
      <w:r>
        <w:t>for</w:t>
      </w:r>
      <w:r>
        <w:rPr>
          <w:spacing w:val="-4"/>
        </w:rPr>
        <w:t xml:space="preserve"> </w:t>
      </w:r>
      <w:r>
        <w:t>at</w:t>
      </w:r>
      <w:r>
        <w:rPr>
          <w:spacing w:val="-4"/>
        </w:rPr>
        <w:t xml:space="preserve"> </w:t>
      </w:r>
      <w:r>
        <w:t>least</w:t>
      </w:r>
      <w:r>
        <w:rPr>
          <w:spacing w:val="-4"/>
        </w:rPr>
        <w:t xml:space="preserve"> </w:t>
      </w:r>
      <w:r>
        <w:t>360</w:t>
      </w:r>
      <w:r>
        <w:rPr>
          <w:spacing w:val="-4"/>
        </w:rPr>
        <w:t xml:space="preserve"> </w:t>
      </w:r>
      <w:r>
        <w:t>languages</w:t>
      </w:r>
      <w:r>
        <w:rPr>
          <w:spacing w:val="-4"/>
        </w:rPr>
        <w:t xml:space="preserve"> </w:t>
      </w:r>
      <w:r>
        <w:t>including</w:t>
      </w:r>
      <w:r>
        <w:rPr>
          <w:spacing w:val="-4"/>
        </w:rPr>
        <w:t xml:space="preserve"> </w:t>
      </w:r>
      <w:r>
        <w:t>sign language. Video, telephone, and in-person interpretation are offered depending on the client’s needs. An on-demand phone and video services allow a client or an office, such as the doctor’s office, to pre-schedule an interpreter for a certain time and location. Accounts vary such as</w:t>
      </w:r>
    </w:p>
    <w:p w14:paraId="33C42396" w14:textId="77777777" w:rsidR="006D497A" w:rsidRDefault="002A0618" w:rsidP="007145AC">
      <w:pPr>
        <w:pStyle w:val="BodyText"/>
        <w:spacing w:before="60" w:line="480" w:lineRule="auto"/>
        <w:ind w:left="0" w:right="142"/>
      </w:pPr>
      <w:r>
        <w:t>pay-as-you-go</w:t>
      </w:r>
      <w:r>
        <w:rPr>
          <w:spacing w:val="-1"/>
        </w:rPr>
        <w:t xml:space="preserve"> </w:t>
      </w:r>
      <w:r>
        <w:t>or</w:t>
      </w:r>
      <w:r>
        <w:rPr>
          <w:spacing w:val="-1"/>
        </w:rPr>
        <w:t xml:space="preserve"> </w:t>
      </w:r>
      <w:r>
        <w:t>contracted</w:t>
      </w:r>
      <w:r>
        <w:rPr>
          <w:spacing w:val="-1"/>
        </w:rPr>
        <w:t xml:space="preserve"> </w:t>
      </w:r>
      <w:r>
        <w:t>ones.</w:t>
      </w:r>
      <w:r>
        <w:rPr>
          <w:spacing w:val="40"/>
        </w:rPr>
        <w:t xml:space="preserve"> </w:t>
      </w:r>
      <w:r>
        <w:t>The</w:t>
      </w:r>
      <w:r>
        <w:rPr>
          <w:spacing w:val="-1"/>
        </w:rPr>
        <w:t xml:space="preserve"> </w:t>
      </w:r>
      <w:r>
        <w:t>Americans</w:t>
      </w:r>
      <w:r>
        <w:rPr>
          <w:spacing w:val="-1"/>
        </w:rPr>
        <w:t xml:space="preserve"> </w:t>
      </w:r>
      <w:r>
        <w:t>with</w:t>
      </w:r>
      <w:r>
        <w:rPr>
          <w:spacing w:val="-1"/>
        </w:rPr>
        <w:t xml:space="preserve"> </w:t>
      </w:r>
      <w:r>
        <w:t>Disabilities</w:t>
      </w:r>
      <w:r>
        <w:rPr>
          <w:spacing w:val="-1"/>
        </w:rPr>
        <w:t xml:space="preserve"> </w:t>
      </w:r>
      <w:r>
        <w:t>Act</w:t>
      </w:r>
      <w:r>
        <w:rPr>
          <w:spacing w:val="-1"/>
        </w:rPr>
        <w:t xml:space="preserve"> </w:t>
      </w:r>
      <w:r>
        <w:t>mandates</w:t>
      </w:r>
      <w:r>
        <w:rPr>
          <w:spacing w:val="-1"/>
        </w:rPr>
        <w:t xml:space="preserve"> </w:t>
      </w:r>
      <w:r>
        <w:t>that</w:t>
      </w:r>
      <w:r>
        <w:rPr>
          <w:spacing w:val="-1"/>
        </w:rPr>
        <w:t xml:space="preserve"> </w:t>
      </w:r>
      <w:r>
        <w:t>medical settings</w:t>
      </w:r>
      <w:r>
        <w:rPr>
          <w:spacing w:val="-2"/>
        </w:rPr>
        <w:t xml:space="preserve"> </w:t>
      </w:r>
      <w:r>
        <w:t>provide</w:t>
      </w:r>
      <w:r>
        <w:rPr>
          <w:spacing w:val="-1"/>
        </w:rPr>
        <w:t xml:space="preserve"> </w:t>
      </w:r>
      <w:r>
        <w:t>an</w:t>
      </w:r>
      <w:r>
        <w:rPr>
          <w:spacing w:val="-1"/>
        </w:rPr>
        <w:t xml:space="preserve"> </w:t>
      </w:r>
      <w:r>
        <w:t>interpreter</w:t>
      </w:r>
      <w:r>
        <w:rPr>
          <w:spacing w:val="-1"/>
        </w:rPr>
        <w:t xml:space="preserve"> </w:t>
      </w:r>
      <w:r>
        <w:t>based</w:t>
      </w:r>
      <w:r>
        <w:rPr>
          <w:spacing w:val="-1"/>
        </w:rPr>
        <w:t xml:space="preserve"> </w:t>
      </w:r>
      <w:r>
        <w:t>on</w:t>
      </w:r>
      <w:r>
        <w:rPr>
          <w:spacing w:val="-1"/>
        </w:rPr>
        <w:t xml:space="preserve"> </w:t>
      </w:r>
      <w:r>
        <w:t>the</w:t>
      </w:r>
      <w:r>
        <w:rPr>
          <w:spacing w:val="-2"/>
        </w:rPr>
        <w:t xml:space="preserve"> </w:t>
      </w:r>
      <w:r>
        <w:t>patient’s</w:t>
      </w:r>
      <w:r>
        <w:rPr>
          <w:spacing w:val="-1"/>
        </w:rPr>
        <w:t xml:space="preserve"> </w:t>
      </w:r>
      <w:r>
        <w:t>needs.</w:t>
      </w:r>
      <w:r>
        <w:rPr>
          <w:spacing w:val="-1"/>
        </w:rPr>
        <w:t xml:space="preserve"> </w:t>
      </w:r>
      <w:r>
        <w:t>Other</w:t>
      </w:r>
      <w:r>
        <w:rPr>
          <w:spacing w:val="-1"/>
        </w:rPr>
        <w:t xml:space="preserve"> </w:t>
      </w:r>
      <w:r>
        <w:t>tools</w:t>
      </w:r>
      <w:r>
        <w:rPr>
          <w:spacing w:val="-1"/>
        </w:rPr>
        <w:t xml:space="preserve"> </w:t>
      </w:r>
      <w:r>
        <w:t>involve</w:t>
      </w:r>
      <w:r>
        <w:rPr>
          <w:spacing w:val="-1"/>
        </w:rPr>
        <w:t xml:space="preserve"> </w:t>
      </w:r>
      <w:r>
        <w:rPr>
          <w:spacing w:val="-2"/>
        </w:rPr>
        <w:t>communication</w:t>
      </w:r>
      <w:r w:rsidR="006D497A">
        <w:rPr>
          <w:spacing w:val="-2"/>
        </w:rPr>
        <w:t xml:space="preserve"> </w:t>
      </w:r>
      <w:r w:rsidR="006D497A">
        <w:t>boards,</w:t>
      </w:r>
      <w:r w:rsidR="006D497A">
        <w:rPr>
          <w:spacing w:val="-3"/>
        </w:rPr>
        <w:t xml:space="preserve"> </w:t>
      </w:r>
      <w:r w:rsidR="006D497A">
        <w:t>voice</w:t>
      </w:r>
      <w:r w:rsidR="006D497A">
        <w:rPr>
          <w:spacing w:val="-3"/>
        </w:rPr>
        <w:t xml:space="preserve"> </w:t>
      </w:r>
      <w:r w:rsidR="006D497A">
        <w:t>to</w:t>
      </w:r>
      <w:r w:rsidR="006D497A">
        <w:rPr>
          <w:spacing w:val="-3"/>
        </w:rPr>
        <w:t xml:space="preserve"> </w:t>
      </w:r>
      <w:r w:rsidR="006D497A">
        <w:t>text</w:t>
      </w:r>
      <w:r w:rsidR="006D497A">
        <w:rPr>
          <w:spacing w:val="-3"/>
        </w:rPr>
        <w:t xml:space="preserve"> </w:t>
      </w:r>
      <w:r w:rsidR="006D497A">
        <w:t>relay</w:t>
      </w:r>
      <w:r w:rsidR="006D497A">
        <w:rPr>
          <w:spacing w:val="-3"/>
        </w:rPr>
        <w:t xml:space="preserve"> </w:t>
      </w:r>
      <w:r w:rsidR="006D497A">
        <w:t>services,</w:t>
      </w:r>
      <w:r w:rsidR="006D497A">
        <w:rPr>
          <w:spacing w:val="-3"/>
        </w:rPr>
        <w:t xml:space="preserve"> </w:t>
      </w:r>
      <w:r w:rsidR="006D497A">
        <w:t>signing</w:t>
      </w:r>
      <w:r w:rsidR="006D497A">
        <w:rPr>
          <w:spacing w:val="-3"/>
        </w:rPr>
        <w:t xml:space="preserve"> </w:t>
      </w:r>
      <w:r w:rsidR="006D497A">
        <w:t>relay</w:t>
      </w:r>
      <w:r w:rsidR="006D497A">
        <w:rPr>
          <w:spacing w:val="-3"/>
        </w:rPr>
        <w:t xml:space="preserve"> </w:t>
      </w:r>
      <w:r w:rsidR="006D497A">
        <w:t>services,</w:t>
      </w:r>
      <w:r w:rsidR="006D497A">
        <w:rPr>
          <w:spacing w:val="-3"/>
        </w:rPr>
        <w:t xml:space="preserve"> </w:t>
      </w:r>
      <w:r w:rsidR="006D497A">
        <w:t>and</w:t>
      </w:r>
      <w:r w:rsidR="006D497A">
        <w:rPr>
          <w:spacing w:val="-3"/>
        </w:rPr>
        <w:t xml:space="preserve"> </w:t>
      </w:r>
      <w:r w:rsidR="006D497A">
        <w:t>mobile</w:t>
      </w:r>
      <w:r w:rsidR="006D497A">
        <w:rPr>
          <w:spacing w:val="-3"/>
        </w:rPr>
        <w:t xml:space="preserve"> </w:t>
      </w:r>
      <w:r w:rsidR="006D497A">
        <w:t>apps</w:t>
      </w:r>
      <w:r w:rsidR="006D497A">
        <w:rPr>
          <w:spacing w:val="-3"/>
        </w:rPr>
        <w:t xml:space="preserve"> </w:t>
      </w:r>
      <w:r w:rsidR="006D497A">
        <w:t>(McGee,</w:t>
      </w:r>
      <w:r w:rsidR="006D497A">
        <w:rPr>
          <w:spacing w:val="-3"/>
        </w:rPr>
        <w:t xml:space="preserve"> </w:t>
      </w:r>
      <w:r w:rsidR="006D497A">
        <w:t>Moran,</w:t>
      </w:r>
      <w:r w:rsidR="006D497A">
        <w:rPr>
          <w:spacing w:val="-3"/>
        </w:rPr>
        <w:t xml:space="preserve"> </w:t>
      </w:r>
      <w:r w:rsidR="006D497A">
        <w:t xml:space="preserve">&amp; </w:t>
      </w:r>
      <w:proofErr w:type="spellStart"/>
      <w:r w:rsidR="006D497A">
        <w:t>Zazove</w:t>
      </w:r>
      <w:proofErr w:type="spellEnd"/>
      <w:r w:rsidR="006D497A">
        <w:t>, 2020).</w:t>
      </w:r>
    </w:p>
    <w:p w14:paraId="06960B56" w14:textId="77777777" w:rsidR="006D497A" w:rsidRDefault="006D497A" w:rsidP="00BC53F4">
      <w:pPr>
        <w:pStyle w:val="Heading2"/>
        <w:tabs>
          <w:tab w:val="left" w:pos="340"/>
        </w:tabs>
      </w:pPr>
      <w:r>
        <w:t>Writing</w:t>
      </w:r>
      <w:r>
        <w:rPr>
          <w:spacing w:val="-3"/>
        </w:rPr>
        <w:t xml:space="preserve"> </w:t>
      </w:r>
      <w:r>
        <w:t>on</w:t>
      </w:r>
      <w:r>
        <w:rPr>
          <w:spacing w:val="-2"/>
        </w:rPr>
        <w:t xml:space="preserve"> Paper</w:t>
      </w:r>
    </w:p>
    <w:p w14:paraId="453D8D8D" w14:textId="77777777" w:rsidR="006D497A" w:rsidRDefault="006D497A" w:rsidP="00BC53F4">
      <w:pPr>
        <w:pStyle w:val="BodyText"/>
        <w:spacing w:before="276" w:line="480" w:lineRule="auto"/>
        <w:ind w:left="0" w:right="167" w:firstLine="720"/>
      </w:pPr>
      <w:r>
        <w:t>This eternal time-tested method remains one of the oldest ways of communication through writing on paper, yellow pads, whiteboards, etc., if clear and visual-verbal communication is not possible. However, there may be some patients who may not be able to read written English. For those who know American Sign Language, this visual language does not</w:t>
      </w:r>
      <w:r>
        <w:rPr>
          <w:spacing w:val="-4"/>
        </w:rPr>
        <w:t xml:space="preserve"> </w:t>
      </w:r>
      <w:r>
        <w:t>follow</w:t>
      </w:r>
      <w:r>
        <w:rPr>
          <w:spacing w:val="-4"/>
        </w:rPr>
        <w:t xml:space="preserve"> </w:t>
      </w:r>
      <w:r>
        <w:t>the</w:t>
      </w:r>
      <w:r>
        <w:rPr>
          <w:spacing w:val="-4"/>
        </w:rPr>
        <w:t xml:space="preserve"> </w:t>
      </w:r>
      <w:r>
        <w:t>English</w:t>
      </w:r>
      <w:r>
        <w:rPr>
          <w:spacing w:val="-4"/>
        </w:rPr>
        <w:t xml:space="preserve"> </w:t>
      </w:r>
      <w:r>
        <w:t>syntax</w:t>
      </w:r>
      <w:r>
        <w:rPr>
          <w:spacing w:val="-4"/>
        </w:rPr>
        <w:t xml:space="preserve"> </w:t>
      </w:r>
      <w:r>
        <w:t>and</w:t>
      </w:r>
      <w:r>
        <w:rPr>
          <w:spacing w:val="-4"/>
        </w:rPr>
        <w:t xml:space="preserve"> </w:t>
      </w:r>
      <w:r>
        <w:t>grammatical</w:t>
      </w:r>
      <w:r>
        <w:rPr>
          <w:spacing w:val="-4"/>
        </w:rPr>
        <w:t xml:space="preserve"> </w:t>
      </w:r>
      <w:r>
        <w:t>structure</w:t>
      </w:r>
      <w:r>
        <w:rPr>
          <w:spacing w:val="-4"/>
        </w:rPr>
        <w:t xml:space="preserve"> </w:t>
      </w:r>
      <w:r>
        <w:t>(Holcomb,</w:t>
      </w:r>
      <w:r>
        <w:rPr>
          <w:spacing w:val="-4"/>
        </w:rPr>
        <w:t xml:space="preserve"> </w:t>
      </w:r>
      <w:r>
        <w:t>2013).</w:t>
      </w:r>
      <w:r>
        <w:rPr>
          <w:spacing w:val="-4"/>
        </w:rPr>
        <w:t xml:space="preserve"> </w:t>
      </w:r>
      <w:r>
        <w:t>Other</w:t>
      </w:r>
      <w:r>
        <w:rPr>
          <w:spacing w:val="-4"/>
        </w:rPr>
        <w:t xml:space="preserve"> </w:t>
      </w:r>
      <w:r>
        <w:t>sign</w:t>
      </w:r>
      <w:r>
        <w:rPr>
          <w:spacing w:val="-4"/>
        </w:rPr>
        <w:t xml:space="preserve"> </w:t>
      </w:r>
      <w:r>
        <w:t xml:space="preserve">languages, including British Sign Language, may also not be </w:t>
      </w:r>
      <w:proofErr w:type="gramStart"/>
      <w:r>
        <w:t>similar to</w:t>
      </w:r>
      <w:proofErr w:type="gramEnd"/>
      <w:r>
        <w:t xml:space="preserve"> the written structure of their country’s respective language(s). Grote and </w:t>
      </w:r>
      <w:proofErr w:type="spellStart"/>
      <w:r>
        <w:t>Izagaren</w:t>
      </w:r>
      <w:proofErr w:type="spellEnd"/>
      <w:r>
        <w:t xml:space="preserve"> (2020) indicate that if British Sign Language is a person’s first language, then written notes may not always be the most effective.</w:t>
      </w:r>
    </w:p>
    <w:p w14:paraId="656C339C" w14:textId="77777777" w:rsidR="006D497A" w:rsidRDefault="006D497A" w:rsidP="007145AC">
      <w:pPr>
        <w:pStyle w:val="BodyText"/>
        <w:ind w:left="0"/>
      </w:pPr>
      <w:r>
        <w:lastRenderedPageBreak/>
        <w:t xml:space="preserve">The authors recommend trying clear signs, pictures, and other resources such </w:t>
      </w:r>
      <w:r>
        <w:rPr>
          <w:spacing w:val="-5"/>
        </w:rPr>
        <w:t>as</w:t>
      </w:r>
    </w:p>
    <w:p w14:paraId="0304DC44" w14:textId="66327CF7" w:rsidR="006D497A" w:rsidRDefault="006D497A" w:rsidP="007145AC">
      <w:pPr>
        <w:pStyle w:val="BodyText"/>
        <w:spacing w:before="276" w:line="480" w:lineRule="auto"/>
        <w:ind w:left="0" w:right="235"/>
      </w:pPr>
      <w:proofErr w:type="spellStart"/>
      <w:r>
        <w:t>Cardmedic</w:t>
      </w:r>
      <w:proofErr w:type="spellEnd"/>
      <w:r>
        <w:t>-digital communication flashcards. Other options are texting applications, such as through</w:t>
      </w:r>
      <w:r>
        <w:rPr>
          <w:spacing w:val="-4"/>
        </w:rPr>
        <w:t xml:space="preserve"> </w:t>
      </w:r>
      <w:r w:rsidRPr="007145AC">
        <w:rPr>
          <w:bCs/>
          <w:iCs/>
        </w:rPr>
        <w:t>NOTES,</w:t>
      </w:r>
      <w:r w:rsidRPr="007145AC">
        <w:rPr>
          <w:bCs/>
          <w:iCs/>
          <w:spacing w:val="-4"/>
        </w:rPr>
        <w:t xml:space="preserve"> </w:t>
      </w:r>
      <w:r w:rsidRPr="007145AC">
        <w:rPr>
          <w:bCs/>
          <w:iCs/>
        </w:rPr>
        <w:t>WhatsApp,</w:t>
      </w:r>
      <w:r w:rsidRPr="007145AC">
        <w:rPr>
          <w:bCs/>
          <w:iCs/>
          <w:spacing w:val="-4"/>
        </w:rPr>
        <w:t xml:space="preserve"> </w:t>
      </w:r>
      <w:r w:rsidRPr="007145AC">
        <w:rPr>
          <w:bCs/>
          <w:iCs/>
        </w:rPr>
        <w:t>Messaging,</w:t>
      </w:r>
      <w:r w:rsidRPr="007145AC">
        <w:rPr>
          <w:bCs/>
          <w:iCs/>
          <w:spacing w:val="-4"/>
        </w:rPr>
        <w:t xml:space="preserve"> </w:t>
      </w:r>
      <w:r w:rsidRPr="007145AC">
        <w:rPr>
          <w:bCs/>
          <w:iCs/>
        </w:rPr>
        <w:t>etc</w:t>
      </w:r>
      <w:r>
        <w:t>.,</w:t>
      </w:r>
      <w:r>
        <w:rPr>
          <w:spacing w:val="-4"/>
        </w:rPr>
        <w:t xml:space="preserve"> </w:t>
      </w:r>
      <w:r>
        <w:t>on</w:t>
      </w:r>
      <w:r>
        <w:rPr>
          <w:spacing w:val="-4"/>
        </w:rPr>
        <w:t xml:space="preserve"> </w:t>
      </w:r>
      <w:r>
        <w:t>iPhones</w:t>
      </w:r>
      <w:r>
        <w:rPr>
          <w:spacing w:val="-4"/>
        </w:rPr>
        <w:t xml:space="preserve"> </w:t>
      </w:r>
      <w:r>
        <w:t>and</w:t>
      </w:r>
      <w:r>
        <w:rPr>
          <w:spacing w:val="-4"/>
        </w:rPr>
        <w:t xml:space="preserve"> </w:t>
      </w:r>
      <w:r w:rsidR="007145AC">
        <w:t>s</w:t>
      </w:r>
      <w:r>
        <w:t>martphones.</w:t>
      </w:r>
      <w:r>
        <w:rPr>
          <w:spacing w:val="-4"/>
        </w:rPr>
        <w:t xml:space="preserve"> </w:t>
      </w:r>
      <w:r>
        <w:t>Even</w:t>
      </w:r>
      <w:r>
        <w:rPr>
          <w:spacing w:val="-4"/>
        </w:rPr>
        <w:t xml:space="preserve"> </w:t>
      </w:r>
      <w:r>
        <w:t>more</w:t>
      </w:r>
      <w:r>
        <w:rPr>
          <w:spacing w:val="-4"/>
        </w:rPr>
        <w:t xml:space="preserve"> </w:t>
      </w:r>
      <w:r>
        <w:t>critical, how many physicians can accurately write word-for-word a spoken conversation? During my recent encounter with my ENT over an audiological evaluation, his abrupt, cursory 1-2 word written responses did not even begin to create any communication channel to ensure I was getting proper audiological care. How many interpreters can transmit medical jargon accurately to a patient heavily dependent on third party communication? At best, writing is better than no solution at all, but difficult to convey a full, true and accurate depiction of a verbal medical exchange between doctor and patient, crucial for the patient’s optimal health.</w:t>
      </w:r>
    </w:p>
    <w:p w14:paraId="43A103FE" w14:textId="1B298607" w:rsidR="007145AC" w:rsidRPr="007145AC" w:rsidRDefault="006D497A" w:rsidP="007145AC">
      <w:pPr>
        <w:pStyle w:val="Heading2"/>
        <w:tabs>
          <w:tab w:val="left" w:pos="460"/>
        </w:tabs>
        <w:spacing w:line="480" w:lineRule="auto"/>
        <w:ind w:firstLine="0"/>
        <w:rPr>
          <w:spacing w:val="-2"/>
        </w:rPr>
      </w:pPr>
      <w:r>
        <w:t>Training</w:t>
      </w:r>
      <w:r>
        <w:rPr>
          <w:spacing w:val="-4"/>
        </w:rPr>
        <w:t xml:space="preserve"> </w:t>
      </w:r>
      <w:r>
        <w:t>for</w:t>
      </w:r>
      <w:r>
        <w:rPr>
          <w:spacing w:val="-4"/>
        </w:rPr>
        <w:t xml:space="preserve"> </w:t>
      </w:r>
      <w:r>
        <w:t>medical</w:t>
      </w:r>
      <w:r>
        <w:rPr>
          <w:spacing w:val="-4"/>
        </w:rPr>
        <w:t xml:space="preserve"> </w:t>
      </w:r>
      <w:r>
        <w:t>professionals</w:t>
      </w:r>
      <w:r>
        <w:rPr>
          <w:spacing w:val="-4"/>
        </w:rPr>
        <w:t xml:space="preserve"> </w:t>
      </w:r>
      <w:r>
        <w:t>and</w:t>
      </w:r>
      <w:r>
        <w:rPr>
          <w:spacing w:val="-4"/>
        </w:rPr>
        <w:t xml:space="preserve"> </w:t>
      </w:r>
      <w:r>
        <w:t>medical</w:t>
      </w:r>
      <w:r>
        <w:rPr>
          <w:spacing w:val="-3"/>
        </w:rPr>
        <w:t xml:space="preserve"> </w:t>
      </w:r>
      <w:r>
        <w:rPr>
          <w:spacing w:val="-2"/>
        </w:rPr>
        <w:t>schools</w:t>
      </w:r>
    </w:p>
    <w:p w14:paraId="434B0560" w14:textId="794126A5" w:rsidR="007145AC" w:rsidRDefault="007145AC" w:rsidP="007145AC">
      <w:pPr>
        <w:pStyle w:val="BodyText"/>
        <w:spacing w:before="60" w:line="480" w:lineRule="auto"/>
        <w:ind w:left="0" w:right="147" w:firstLine="720"/>
      </w:pPr>
      <w:r>
        <w:t>Medical professionals and medical students could benefit from enhanced exposure to cultural and linguistic training for all healthcare professionals who work with patients who are from the Deaf community, and other minority groups. According to Pratt, (2018),</w:t>
      </w:r>
      <w:r>
        <w:rPr>
          <w:spacing w:val="40"/>
        </w:rPr>
        <w:t xml:space="preserve"> </w:t>
      </w:r>
      <w:r>
        <w:t>“lack of awareness of their hearing loss and limited access and treatment options can further interfere with getting appropriate services” (p. 432). For example, learning American Sign Language as a second language to be able to communicate with deaf patients who sign, would</w:t>
      </w:r>
      <w:r>
        <w:rPr>
          <w:spacing w:val="-4"/>
        </w:rPr>
        <w:t xml:space="preserve"> </w:t>
      </w:r>
      <w:r>
        <w:t>be</w:t>
      </w:r>
      <w:r>
        <w:rPr>
          <w:spacing w:val="-4"/>
        </w:rPr>
        <w:t xml:space="preserve"> </w:t>
      </w:r>
      <w:r>
        <w:t>one</w:t>
      </w:r>
      <w:r>
        <w:rPr>
          <w:spacing w:val="-4"/>
        </w:rPr>
        <w:t xml:space="preserve"> </w:t>
      </w:r>
      <w:r>
        <w:t>option</w:t>
      </w:r>
      <w:r>
        <w:rPr>
          <w:spacing w:val="-4"/>
        </w:rPr>
        <w:t xml:space="preserve"> </w:t>
      </w:r>
      <w:r>
        <w:t>for</w:t>
      </w:r>
      <w:r>
        <w:rPr>
          <w:spacing w:val="-4"/>
        </w:rPr>
        <w:t xml:space="preserve"> </w:t>
      </w:r>
      <w:r>
        <w:t>medical</w:t>
      </w:r>
      <w:r>
        <w:rPr>
          <w:spacing w:val="-4"/>
        </w:rPr>
        <w:t xml:space="preserve"> </w:t>
      </w:r>
      <w:r>
        <w:t>professionals</w:t>
      </w:r>
      <w:r>
        <w:rPr>
          <w:spacing w:val="-4"/>
        </w:rPr>
        <w:t xml:space="preserve"> </w:t>
      </w:r>
      <w:r>
        <w:t>to</w:t>
      </w:r>
      <w:r>
        <w:rPr>
          <w:spacing w:val="-4"/>
        </w:rPr>
        <w:t xml:space="preserve"> </w:t>
      </w:r>
      <w:r>
        <w:t>consider.</w:t>
      </w:r>
      <w:r>
        <w:rPr>
          <w:spacing w:val="-4"/>
        </w:rPr>
        <w:t xml:space="preserve"> </w:t>
      </w:r>
      <w:r>
        <w:t>An</w:t>
      </w:r>
      <w:r>
        <w:rPr>
          <w:spacing w:val="-4"/>
        </w:rPr>
        <w:t xml:space="preserve"> </w:t>
      </w:r>
      <w:r>
        <w:t>American</w:t>
      </w:r>
      <w:r>
        <w:rPr>
          <w:spacing w:val="-4"/>
        </w:rPr>
        <w:t xml:space="preserve"> </w:t>
      </w:r>
      <w:r>
        <w:t>Sign</w:t>
      </w:r>
      <w:r>
        <w:rPr>
          <w:spacing w:val="-4"/>
        </w:rPr>
        <w:t xml:space="preserve"> </w:t>
      </w:r>
      <w:r>
        <w:t>Language</w:t>
      </w:r>
      <w:r>
        <w:rPr>
          <w:spacing w:val="-4"/>
        </w:rPr>
        <w:t xml:space="preserve"> </w:t>
      </w:r>
      <w:r>
        <w:t xml:space="preserve">Medical Dictionary exists which both signing patients and medical professionals can have on hand for medical office or hospital visits. For deaf patients who do not sign, who may be hard-of-hearing or late-deafened, </w:t>
      </w:r>
      <w:r>
        <w:lastRenderedPageBreak/>
        <w:t>who speak, lip</w:t>
      </w:r>
      <w:r w:rsidR="00EB608B">
        <w:t>-</w:t>
      </w:r>
      <w:r>
        <w:t>read, and depend on facial cues, medical professionals can explore</w:t>
      </w:r>
      <w:r>
        <w:rPr>
          <w:spacing w:val="-4"/>
        </w:rPr>
        <w:t xml:space="preserve"> </w:t>
      </w:r>
      <w:r>
        <w:t>alternative</w:t>
      </w:r>
      <w:r>
        <w:rPr>
          <w:spacing w:val="-4"/>
        </w:rPr>
        <w:t xml:space="preserve"> </w:t>
      </w:r>
      <w:r>
        <w:t>communication</w:t>
      </w:r>
      <w:r>
        <w:rPr>
          <w:spacing w:val="-4"/>
        </w:rPr>
        <w:t xml:space="preserve"> </w:t>
      </w:r>
      <w:r>
        <w:t>strategies</w:t>
      </w:r>
      <w:r>
        <w:rPr>
          <w:spacing w:val="-4"/>
        </w:rPr>
        <w:t xml:space="preserve"> </w:t>
      </w:r>
      <w:r>
        <w:t>for</w:t>
      </w:r>
      <w:r>
        <w:rPr>
          <w:spacing w:val="-4"/>
        </w:rPr>
        <w:t xml:space="preserve"> </w:t>
      </w:r>
      <w:r>
        <w:t>those</w:t>
      </w:r>
      <w:r>
        <w:rPr>
          <w:spacing w:val="-4"/>
        </w:rPr>
        <w:t xml:space="preserve"> </w:t>
      </w:r>
      <w:r>
        <w:t>patients</w:t>
      </w:r>
      <w:r>
        <w:rPr>
          <w:spacing w:val="-4"/>
        </w:rPr>
        <w:t xml:space="preserve"> </w:t>
      </w:r>
      <w:r>
        <w:t>by</w:t>
      </w:r>
      <w:r>
        <w:rPr>
          <w:spacing w:val="-4"/>
        </w:rPr>
        <w:t xml:space="preserve"> </w:t>
      </w:r>
      <w:r>
        <w:t>asking</w:t>
      </w:r>
      <w:r>
        <w:rPr>
          <w:spacing w:val="-4"/>
        </w:rPr>
        <w:t xml:space="preserve"> </w:t>
      </w:r>
      <w:r>
        <w:t>them</w:t>
      </w:r>
      <w:r>
        <w:rPr>
          <w:spacing w:val="-4"/>
        </w:rPr>
        <w:t xml:space="preserve"> </w:t>
      </w:r>
      <w:r>
        <w:t>for</w:t>
      </w:r>
      <w:r>
        <w:rPr>
          <w:spacing w:val="-4"/>
        </w:rPr>
        <w:t xml:space="preserve"> </w:t>
      </w:r>
      <w:r>
        <w:t>their</w:t>
      </w:r>
      <w:r>
        <w:rPr>
          <w:spacing w:val="-4"/>
        </w:rPr>
        <w:t xml:space="preserve"> </w:t>
      </w:r>
      <w:r>
        <w:t>preferred choice of communication. However, it is also the patient’s responsibility to check with their medical professional ahead of time to ensure their communication needs are met and honored.</w:t>
      </w:r>
    </w:p>
    <w:p w14:paraId="7CFC8DE1" w14:textId="3D8387DF" w:rsidR="007145AC" w:rsidRDefault="007145AC" w:rsidP="007145AC">
      <w:pPr>
        <w:pStyle w:val="BodyText"/>
        <w:spacing w:before="60" w:line="480" w:lineRule="auto"/>
        <w:ind w:left="0" w:right="142"/>
      </w:pPr>
      <w:r>
        <w:t>Pratt (2018) further indicates that deaf people have different social and communication criteria that naturally differ from those of hearing people.</w:t>
      </w:r>
      <w:r w:rsidRPr="007145AC">
        <w:t xml:space="preserve"> </w:t>
      </w:r>
      <w:r>
        <w:t>Most people who are deaf or hard of hearing may come across as different, simply because they are desperately trying to</w:t>
      </w:r>
      <w:r>
        <w:rPr>
          <w:spacing w:val="40"/>
        </w:rPr>
        <w:t xml:space="preserve"> </w:t>
      </w:r>
      <w:r>
        <w:t>communicate their needs but are not being “heard.” Many hearing people themselves can also be perceived in similar ways in how they come across to their patients or other people. Hearing physicians</w:t>
      </w:r>
      <w:r>
        <w:rPr>
          <w:spacing w:val="-4"/>
        </w:rPr>
        <w:t xml:space="preserve"> </w:t>
      </w:r>
      <w:r>
        <w:t>and</w:t>
      </w:r>
      <w:r>
        <w:rPr>
          <w:spacing w:val="-4"/>
        </w:rPr>
        <w:t xml:space="preserve"> </w:t>
      </w:r>
      <w:r>
        <w:t>other</w:t>
      </w:r>
      <w:r>
        <w:rPr>
          <w:spacing w:val="-4"/>
        </w:rPr>
        <w:t xml:space="preserve"> </w:t>
      </w:r>
      <w:r>
        <w:t>medical</w:t>
      </w:r>
      <w:r>
        <w:rPr>
          <w:spacing w:val="-4"/>
        </w:rPr>
        <w:t xml:space="preserve"> </w:t>
      </w:r>
      <w:r>
        <w:t>professionals</w:t>
      </w:r>
      <w:r>
        <w:rPr>
          <w:spacing w:val="-4"/>
        </w:rPr>
        <w:t xml:space="preserve"> </w:t>
      </w:r>
      <w:r>
        <w:t>may</w:t>
      </w:r>
      <w:r>
        <w:rPr>
          <w:spacing w:val="-4"/>
        </w:rPr>
        <w:t xml:space="preserve"> </w:t>
      </w:r>
      <w:r>
        <w:t>also</w:t>
      </w:r>
      <w:r>
        <w:rPr>
          <w:spacing w:val="-4"/>
        </w:rPr>
        <w:t xml:space="preserve"> </w:t>
      </w:r>
      <w:r>
        <w:t>contribute</w:t>
      </w:r>
      <w:r>
        <w:rPr>
          <w:spacing w:val="-4"/>
        </w:rPr>
        <w:t xml:space="preserve"> </w:t>
      </w:r>
      <w:r>
        <w:t>to</w:t>
      </w:r>
      <w:r>
        <w:rPr>
          <w:spacing w:val="-4"/>
        </w:rPr>
        <w:t xml:space="preserve"> </w:t>
      </w:r>
      <w:r>
        <w:t>the</w:t>
      </w:r>
      <w:r>
        <w:rPr>
          <w:spacing w:val="-4"/>
        </w:rPr>
        <w:t xml:space="preserve"> </w:t>
      </w:r>
      <w:r>
        <w:t>communication</w:t>
      </w:r>
      <w:r>
        <w:rPr>
          <w:spacing w:val="-4"/>
        </w:rPr>
        <w:t xml:space="preserve"> </w:t>
      </w:r>
      <w:r>
        <w:t>breakdown since they may lack that necessary understanding or tolerance of the differing communication styles of patients who are deaf, hard-of-hearing, late-deafened, or identify with the Deaf community (Mick, Foley, &amp; Lin, 2014).</w:t>
      </w:r>
      <w:r>
        <w:rPr>
          <w:spacing w:val="40"/>
        </w:rPr>
        <w:t xml:space="preserve"> </w:t>
      </w:r>
      <w:r>
        <w:t>It is all a matter of the perspective from where the person</w:t>
      </w:r>
      <w:r>
        <w:rPr>
          <w:spacing w:val="-3"/>
        </w:rPr>
        <w:t xml:space="preserve"> </w:t>
      </w:r>
      <w:r>
        <w:t>is</w:t>
      </w:r>
      <w:r>
        <w:rPr>
          <w:spacing w:val="-3"/>
        </w:rPr>
        <w:t xml:space="preserve"> </w:t>
      </w:r>
      <w:r>
        <w:t>coming.</w:t>
      </w:r>
      <w:r>
        <w:rPr>
          <w:spacing w:val="-3"/>
        </w:rPr>
        <w:t xml:space="preserve"> </w:t>
      </w:r>
      <w:r>
        <w:t>Fuller</w:t>
      </w:r>
      <w:r>
        <w:rPr>
          <w:spacing w:val="-3"/>
        </w:rPr>
        <w:t xml:space="preserve"> </w:t>
      </w:r>
      <w:r>
        <w:t>and</w:t>
      </w:r>
      <w:r>
        <w:rPr>
          <w:spacing w:val="-3"/>
        </w:rPr>
        <w:t xml:space="preserve"> </w:t>
      </w:r>
      <w:r>
        <w:t>Howell</w:t>
      </w:r>
      <w:r>
        <w:rPr>
          <w:spacing w:val="-3"/>
        </w:rPr>
        <w:t xml:space="preserve"> </w:t>
      </w:r>
      <w:r>
        <w:t>(2020)</w:t>
      </w:r>
      <w:r>
        <w:rPr>
          <w:spacing w:val="-3"/>
        </w:rPr>
        <w:t xml:space="preserve"> </w:t>
      </w:r>
      <w:r>
        <w:t>suggest</w:t>
      </w:r>
      <w:r>
        <w:rPr>
          <w:spacing w:val="-3"/>
        </w:rPr>
        <w:t xml:space="preserve"> </w:t>
      </w:r>
      <w:r>
        <w:t>multiple</w:t>
      </w:r>
      <w:r>
        <w:rPr>
          <w:spacing w:val="-3"/>
        </w:rPr>
        <w:t xml:space="preserve"> </w:t>
      </w:r>
      <w:r>
        <w:t>tools</w:t>
      </w:r>
      <w:r>
        <w:rPr>
          <w:spacing w:val="-3"/>
        </w:rPr>
        <w:t xml:space="preserve"> </w:t>
      </w:r>
      <w:r>
        <w:t>medical</w:t>
      </w:r>
      <w:r>
        <w:rPr>
          <w:spacing w:val="-3"/>
        </w:rPr>
        <w:t xml:space="preserve"> </w:t>
      </w:r>
      <w:r>
        <w:t>professionals</w:t>
      </w:r>
      <w:r>
        <w:rPr>
          <w:spacing w:val="-3"/>
        </w:rPr>
        <w:t xml:space="preserve"> </w:t>
      </w:r>
      <w:r>
        <w:t>can</w:t>
      </w:r>
      <w:r>
        <w:rPr>
          <w:spacing w:val="-3"/>
        </w:rPr>
        <w:t xml:space="preserve"> </w:t>
      </w:r>
      <w:r>
        <w:t>add to their communication repertoire to re-instill trust and repair the patient-clinician relationship.</w:t>
      </w:r>
    </w:p>
    <w:p w14:paraId="32ABCB40" w14:textId="4F492A7A" w:rsidR="007145AC" w:rsidRDefault="007145AC" w:rsidP="000778E7">
      <w:pPr>
        <w:pStyle w:val="BodyText"/>
        <w:spacing w:line="480" w:lineRule="auto"/>
        <w:ind w:left="0" w:right="143" w:firstLine="720"/>
      </w:pPr>
      <w:r>
        <w:t>Most hearing people seem to take for granted their ability to communicate. They can easily chat with each other without any eye contact. For a person who cannot hear or who depends heavily on visual communication, not establishing eye contact is considered a huge deterrent</w:t>
      </w:r>
      <w:r>
        <w:rPr>
          <w:spacing w:val="-4"/>
        </w:rPr>
        <w:t xml:space="preserve"> </w:t>
      </w:r>
      <w:r>
        <w:t>to</w:t>
      </w:r>
      <w:r>
        <w:rPr>
          <w:spacing w:val="-4"/>
        </w:rPr>
        <w:t xml:space="preserve"> </w:t>
      </w:r>
      <w:r>
        <w:t>effective</w:t>
      </w:r>
      <w:r>
        <w:rPr>
          <w:spacing w:val="-4"/>
        </w:rPr>
        <w:t xml:space="preserve"> </w:t>
      </w:r>
      <w:r>
        <w:t>communication,</w:t>
      </w:r>
      <w:r>
        <w:rPr>
          <w:spacing w:val="-4"/>
        </w:rPr>
        <w:t xml:space="preserve"> </w:t>
      </w:r>
      <w:r>
        <w:t>mask</w:t>
      </w:r>
      <w:r>
        <w:rPr>
          <w:spacing w:val="-4"/>
        </w:rPr>
        <w:t xml:space="preserve"> </w:t>
      </w:r>
      <w:r>
        <w:t>or</w:t>
      </w:r>
      <w:r>
        <w:rPr>
          <w:spacing w:val="-4"/>
        </w:rPr>
        <w:t xml:space="preserve"> </w:t>
      </w:r>
      <w:r>
        <w:t>no</w:t>
      </w:r>
      <w:r>
        <w:rPr>
          <w:spacing w:val="-4"/>
        </w:rPr>
        <w:t xml:space="preserve"> </w:t>
      </w:r>
      <w:r>
        <w:t>mask.</w:t>
      </w:r>
      <w:r>
        <w:rPr>
          <w:spacing w:val="-4"/>
        </w:rPr>
        <w:t xml:space="preserve"> </w:t>
      </w:r>
      <w:r>
        <w:t>Hearing</w:t>
      </w:r>
      <w:r>
        <w:rPr>
          <w:spacing w:val="-4"/>
        </w:rPr>
        <w:t xml:space="preserve"> </w:t>
      </w:r>
      <w:r>
        <w:t>professionals</w:t>
      </w:r>
      <w:r>
        <w:rPr>
          <w:spacing w:val="-4"/>
        </w:rPr>
        <w:t xml:space="preserve"> </w:t>
      </w:r>
      <w:r>
        <w:t>tend</w:t>
      </w:r>
      <w:r>
        <w:rPr>
          <w:spacing w:val="-4"/>
        </w:rPr>
        <w:t xml:space="preserve"> </w:t>
      </w:r>
      <w:r>
        <w:t>to</w:t>
      </w:r>
      <w:r>
        <w:rPr>
          <w:spacing w:val="-4"/>
        </w:rPr>
        <w:t xml:space="preserve"> </w:t>
      </w:r>
      <w:r>
        <w:t>talk</w:t>
      </w:r>
      <w:r>
        <w:rPr>
          <w:spacing w:val="-4"/>
        </w:rPr>
        <w:t xml:space="preserve"> </w:t>
      </w:r>
      <w:r>
        <w:t>over</w:t>
      </w:r>
      <w:r>
        <w:rPr>
          <w:spacing w:val="-4"/>
        </w:rPr>
        <w:t xml:space="preserve"> </w:t>
      </w:r>
      <w:r>
        <w:t xml:space="preserve">a person who is deaf or hard-of-hearing by talking, instead, to any hearing person that might </w:t>
      </w:r>
      <w:r>
        <w:lastRenderedPageBreak/>
        <w:t>have accompanied</w:t>
      </w:r>
      <w:r>
        <w:rPr>
          <w:spacing w:val="-3"/>
        </w:rPr>
        <w:t xml:space="preserve"> </w:t>
      </w:r>
      <w:r>
        <w:t>the</w:t>
      </w:r>
      <w:r>
        <w:rPr>
          <w:spacing w:val="-3"/>
        </w:rPr>
        <w:t xml:space="preserve"> </w:t>
      </w:r>
      <w:r>
        <w:t>person</w:t>
      </w:r>
      <w:r>
        <w:rPr>
          <w:spacing w:val="-3"/>
        </w:rPr>
        <w:t xml:space="preserve"> </w:t>
      </w:r>
      <w:r>
        <w:t>with</w:t>
      </w:r>
      <w:r>
        <w:rPr>
          <w:spacing w:val="-3"/>
        </w:rPr>
        <w:t xml:space="preserve"> </w:t>
      </w:r>
      <w:r>
        <w:t>the</w:t>
      </w:r>
      <w:r>
        <w:rPr>
          <w:spacing w:val="-3"/>
        </w:rPr>
        <w:t xml:space="preserve"> </w:t>
      </w:r>
      <w:r>
        <w:t>hearing</w:t>
      </w:r>
      <w:r>
        <w:rPr>
          <w:spacing w:val="-3"/>
        </w:rPr>
        <w:t xml:space="preserve"> </w:t>
      </w:r>
      <w:r>
        <w:t>loss.</w:t>
      </w:r>
      <w:r>
        <w:rPr>
          <w:spacing w:val="-3"/>
        </w:rPr>
        <w:t xml:space="preserve"> </w:t>
      </w:r>
      <w:r>
        <w:t>Deaf</w:t>
      </w:r>
      <w:r>
        <w:rPr>
          <w:spacing w:val="-3"/>
        </w:rPr>
        <w:t xml:space="preserve"> </w:t>
      </w:r>
      <w:r>
        <w:t>people</w:t>
      </w:r>
      <w:r>
        <w:rPr>
          <w:spacing w:val="-3"/>
        </w:rPr>
        <w:t xml:space="preserve"> </w:t>
      </w:r>
      <w:r>
        <w:t>are</w:t>
      </w:r>
      <w:r>
        <w:rPr>
          <w:spacing w:val="-3"/>
        </w:rPr>
        <w:t xml:space="preserve"> </w:t>
      </w:r>
      <w:r>
        <w:t>used</w:t>
      </w:r>
      <w:r>
        <w:rPr>
          <w:spacing w:val="-3"/>
        </w:rPr>
        <w:t xml:space="preserve"> </w:t>
      </w:r>
      <w:r>
        <w:t>to</w:t>
      </w:r>
      <w:r>
        <w:rPr>
          <w:spacing w:val="-3"/>
        </w:rPr>
        <w:t xml:space="preserve"> </w:t>
      </w:r>
      <w:r>
        <w:t>touching</w:t>
      </w:r>
      <w:r>
        <w:rPr>
          <w:spacing w:val="-3"/>
        </w:rPr>
        <w:t xml:space="preserve"> </w:t>
      </w:r>
      <w:r>
        <w:t>each</w:t>
      </w:r>
      <w:r>
        <w:rPr>
          <w:spacing w:val="-3"/>
        </w:rPr>
        <w:t xml:space="preserve"> </w:t>
      </w:r>
      <w:r>
        <w:t>other</w:t>
      </w:r>
      <w:r>
        <w:rPr>
          <w:spacing w:val="-3"/>
        </w:rPr>
        <w:t xml:space="preserve"> </w:t>
      </w:r>
      <w:r>
        <w:t>to</w:t>
      </w:r>
      <w:r>
        <w:rPr>
          <w:spacing w:val="-3"/>
        </w:rPr>
        <w:t xml:space="preserve"> </w:t>
      </w:r>
      <w:r>
        <w:t>get their attention; touching a hearing medical professional to get his/her attention may be natural to a person who is deaf or hard-of-hearing, but the hearing professional may not view it that way.</w:t>
      </w:r>
      <w:r w:rsidR="000778E7">
        <w:t xml:space="preserve"> </w:t>
      </w:r>
      <w:r>
        <w:t xml:space="preserve">With users of American Sign Language, facial expression is critical in understanding the meaning of signs. One sign can have multiple meanings, just like English words. However, the person who is deaf or hard-of-hearing may rely heavily on facial expressions and context to make sense of the signs. American Sign Language does not follow English grammatical structure, making reading and writing comprehension difficult for people whose first language may not be English. Imagine how much worse the entire communication </w:t>
      </w:r>
      <w:r w:rsidR="00EB608B">
        <w:t xml:space="preserve">process </w:t>
      </w:r>
      <w:r>
        <w:t>has become for the patient</w:t>
      </w:r>
      <w:r>
        <w:rPr>
          <w:spacing w:val="-3"/>
        </w:rPr>
        <w:t xml:space="preserve"> </w:t>
      </w:r>
      <w:r>
        <w:t>who</w:t>
      </w:r>
      <w:r>
        <w:rPr>
          <w:spacing w:val="-3"/>
        </w:rPr>
        <w:t xml:space="preserve"> </w:t>
      </w:r>
      <w:r>
        <w:t>is</w:t>
      </w:r>
      <w:r>
        <w:rPr>
          <w:spacing w:val="-3"/>
        </w:rPr>
        <w:t xml:space="preserve"> </w:t>
      </w:r>
      <w:r>
        <w:t>deaf</w:t>
      </w:r>
      <w:r>
        <w:rPr>
          <w:spacing w:val="-3"/>
        </w:rPr>
        <w:t xml:space="preserve"> </w:t>
      </w:r>
      <w:r>
        <w:t>or</w:t>
      </w:r>
      <w:r>
        <w:rPr>
          <w:spacing w:val="-3"/>
        </w:rPr>
        <w:t xml:space="preserve"> </w:t>
      </w:r>
      <w:r>
        <w:t>hard-of-hearing</w:t>
      </w:r>
      <w:r>
        <w:rPr>
          <w:spacing w:val="-3"/>
        </w:rPr>
        <w:t xml:space="preserve"> </w:t>
      </w:r>
      <w:r>
        <w:t>dealing</w:t>
      </w:r>
      <w:r>
        <w:rPr>
          <w:spacing w:val="-3"/>
        </w:rPr>
        <w:t xml:space="preserve"> </w:t>
      </w:r>
      <w:r>
        <w:t>with</w:t>
      </w:r>
      <w:r>
        <w:rPr>
          <w:spacing w:val="-3"/>
        </w:rPr>
        <w:t xml:space="preserve"> </w:t>
      </w:r>
      <w:r>
        <w:t>a</w:t>
      </w:r>
      <w:r>
        <w:rPr>
          <w:spacing w:val="-3"/>
        </w:rPr>
        <w:t xml:space="preserve"> </w:t>
      </w:r>
      <w:r>
        <w:t>masked</w:t>
      </w:r>
      <w:r>
        <w:rPr>
          <w:spacing w:val="-3"/>
        </w:rPr>
        <w:t xml:space="preserve"> </w:t>
      </w:r>
      <w:r>
        <w:t>face</w:t>
      </w:r>
      <w:r>
        <w:rPr>
          <w:spacing w:val="-3"/>
        </w:rPr>
        <w:t xml:space="preserve"> </w:t>
      </w:r>
      <w:r>
        <w:t>obliterating</w:t>
      </w:r>
      <w:r>
        <w:rPr>
          <w:spacing w:val="-3"/>
        </w:rPr>
        <w:t xml:space="preserve"> </w:t>
      </w:r>
      <w:r>
        <w:t>all</w:t>
      </w:r>
      <w:r>
        <w:rPr>
          <w:spacing w:val="-3"/>
        </w:rPr>
        <w:t xml:space="preserve"> </w:t>
      </w:r>
      <w:r>
        <w:t>access</w:t>
      </w:r>
      <w:r>
        <w:rPr>
          <w:spacing w:val="-3"/>
        </w:rPr>
        <w:t xml:space="preserve"> </w:t>
      </w:r>
      <w:r>
        <w:t>to lip</w:t>
      </w:r>
      <w:r w:rsidR="00EB608B">
        <w:t>-</w:t>
      </w:r>
      <w:r>
        <w:t>reading and facial cues (Goldin et al., 2020).</w:t>
      </w:r>
    </w:p>
    <w:p w14:paraId="03A12F58" w14:textId="50A94DE4" w:rsidR="007145AC" w:rsidRPr="00385F5A" w:rsidRDefault="007145AC" w:rsidP="00385F5A">
      <w:pPr>
        <w:pStyle w:val="Heading1"/>
      </w:pPr>
      <w:r w:rsidRPr="00385F5A">
        <w:t>R</w:t>
      </w:r>
      <w:r w:rsidR="00385F5A">
        <w:t>ecommendations for Further Research</w:t>
      </w:r>
    </w:p>
    <w:p w14:paraId="19224D8C" w14:textId="2C267687" w:rsidR="0089381B" w:rsidRDefault="007145AC" w:rsidP="0089381B">
      <w:pPr>
        <w:pStyle w:val="BodyText"/>
        <w:spacing w:before="60" w:line="480" w:lineRule="auto"/>
      </w:pPr>
      <w:r>
        <w:t xml:space="preserve">Given that masks will remain in our lives for a long time to come, increased </w:t>
      </w:r>
      <w:proofErr w:type="spellStart"/>
      <w:r>
        <w:t>proactivism</w:t>
      </w:r>
      <w:proofErr w:type="spellEnd"/>
      <w:r>
        <w:t xml:space="preserve"> on both the part of patients who are deaf or hard-of-hearing</w:t>
      </w:r>
      <w:r>
        <w:rPr>
          <w:spacing w:val="-4"/>
        </w:rPr>
        <w:t xml:space="preserve"> </w:t>
      </w:r>
      <w:r>
        <w:t>and</w:t>
      </w:r>
      <w:r>
        <w:rPr>
          <w:spacing w:val="-4"/>
        </w:rPr>
        <w:t xml:space="preserve"> </w:t>
      </w:r>
      <w:r>
        <w:t>medical</w:t>
      </w:r>
      <w:r>
        <w:rPr>
          <w:spacing w:val="-4"/>
        </w:rPr>
        <w:t xml:space="preserve"> </w:t>
      </w:r>
      <w:r>
        <w:t>professionals</w:t>
      </w:r>
      <w:r>
        <w:rPr>
          <w:spacing w:val="-4"/>
        </w:rPr>
        <w:t xml:space="preserve"> </w:t>
      </w:r>
      <w:r w:rsidR="00EB608B">
        <w:t>is</w:t>
      </w:r>
      <w:r>
        <w:rPr>
          <w:spacing w:val="-4"/>
        </w:rPr>
        <w:t xml:space="preserve"> </w:t>
      </w:r>
      <w:r>
        <w:t>needed</w:t>
      </w:r>
      <w:r>
        <w:rPr>
          <w:spacing w:val="-4"/>
        </w:rPr>
        <w:t xml:space="preserve"> </w:t>
      </w:r>
      <w:r>
        <w:t>to</w:t>
      </w:r>
      <w:r>
        <w:rPr>
          <w:spacing w:val="-4"/>
        </w:rPr>
        <w:t xml:space="preserve"> </w:t>
      </w:r>
      <w:r>
        <w:t>bridge</w:t>
      </w:r>
      <w:r>
        <w:rPr>
          <w:spacing w:val="-4"/>
        </w:rPr>
        <w:t xml:space="preserve"> </w:t>
      </w:r>
      <w:r>
        <w:t>the</w:t>
      </w:r>
      <w:r>
        <w:rPr>
          <w:spacing w:val="-4"/>
        </w:rPr>
        <w:t xml:space="preserve"> </w:t>
      </w:r>
      <w:r>
        <w:t>communication</w:t>
      </w:r>
      <w:r>
        <w:rPr>
          <w:spacing w:val="-4"/>
        </w:rPr>
        <w:t xml:space="preserve"> </w:t>
      </w:r>
      <w:r>
        <w:t>chasm.</w:t>
      </w:r>
      <w:r>
        <w:rPr>
          <w:spacing w:val="-4"/>
        </w:rPr>
        <w:t xml:space="preserve"> </w:t>
      </w:r>
      <w:r>
        <w:t>Fuller and Howell (2020) stress that “communication is at the core of the patient-physician relationship</w:t>
      </w:r>
      <w:r w:rsidR="0089381B">
        <w:t xml:space="preserve"> (p.</w:t>
      </w:r>
      <w:r w:rsidR="0089381B">
        <w:rPr>
          <w:spacing w:val="-4"/>
        </w:rPr>
        <w:t xml:space="preserve"> </w:t>
      </w:r>
      <w:r w:rsidR="0089381B">
        <w:t>1).</w:t>
      </w:r>
      <w:r w:rsidR="0089381B">
        <w:rPr>
          <w:spacing w:val="-4"/>
        </w:rPr>
        <w:t xml:space="preserve"> </w:t>
      </w:r>
      <w:r w:rsidR="0089381B">
        <w:t>Conducting</w:t>
      </w:r>
      <w:r w:rsidR="0089381B">
        <w:rPr>
          <w:spacing w:val="-4"/>
        </w:rPr>
        <w:t xml:space="preserve"> </w:t>
      </w:r>
      <w:r w:rsidR="0089381B">
        <w:t>further</w:t>
      </w:r>
      <w:r w:rsidR="0089381B">
        <w:rPr>
          <w:spacing w:val="-4"/>
        </w:rPr>
        <w:t xml:space="preserve"> </w:t>
      </w:r>
      <w:r w:rsidR="0089381B">
        <w:t>research</w:t>
      </w:r>
      <w:r w:rsidR="0089381B">
        <w:rPr>
          <w:spacing w:val="-4"/>
        </w:rPr>
        <w:t xml:space="preserve"> </w:t>
      </w:r>
      <w:r w:rsidR="0089381B">
        <w:t>on</w:t>
      </w:r>
      <w:r w:rsidR="0089381B">
        <w:rPr>
          <w:spacing w:val="-4"/>
        </w:rPr>
        <w:t xml:space="preserve"> </w:t>
      </w:r>
      <w:r w:rsidR="0089381B">
        <w:t>divergent</w:t>
      </w:r>
      <w:r w:rsidR="0089381B">
        <w:rPr>
          <w:spacing w:val="-4"/>
        </w:rPr>
        <w:t xml:space="preserve"> </w:t>
      </w:r>
      <w:r w:rsidR="0089381B">
        <w:t>communication</w:t>
      </w:r>
      <w:r w:rsidR="0089381B">
        <w:rPr>
          <w:spacing w:val="-4"/>
        </w:rPr>
        <w:t xml:space="preserve"> </w:t>
      </w:r>
      <w:r w:rsidR="0089381B">
        <w:t>methods</w:t>
      </w:r>
      <w:r w:rsidR="0089381B">
        <w:rPr>
          <w:spacing w:val="-4"/>
        </w:rPr>
        <w:t xml:space="preserve"> </w:t>
      </w:r>
      <w:r w:rsidR="0089381B">
        <w:t>within</w:t>
      </w:r>
      <w:r w:rsidR="0089381B">
        <w:rPr>
          <w:spacing w:val="-4"/>
        </w:rPr>
        <w:t xml:space="preserve"> </w:t>
      </w:r>
      <w:r w:rsidR="0089381B">
        <w:t>populations</w:t>
      </w:r>
      <w:r w:rsidR="0089381B">
        <w:rPr>
          <w:spacing w:val="-4"/>
        </w:rPr>
        <w:t xml:space="preserve"> </w:t>
      </w:r>
      <w:r w:rsidR="0089381B">
        <w:t>who are deaf or</w:t>
      </w:r>
      <w:r w:rsidR="0089381B">
        <w:rPr>
          <w:spacing w:val="40"/>
        </w:rPr>
        <w:t xml:space="preserve"> </w:t>
      </w:r>
      <w:r w:rsidR="0089381B">
        <w:t xml:space="preserve">hard-of-hearing would be a starting foundation on which to expand communication options. </w:t>
      </w:r>
      <w:proofErr w:type="spellStart"/>
      <w:r w:rsidR="0089381B">
        <w:t>Iezzoni</w:t>
      </w:r>
      <w:proofErr w:type="spellEnd"/>
      <w:r w:rsidR="0089381B">
        <w:t xml:space="preserve"> et al. (2004) share six themes in their research: conflicting views between physicians</w:t>
      </w:r>
      <w:r w:rsidR="0089381B">
        <w:rPr>
          <w:spacing w:val="-2"/>
        </w:rPr>
        <w:t xml:space="preserve"> </w:t>
      </w:r>
      <w:r w:rsidR="0089381B">
        <w:t>and</w:t>
      </w:r>
      <w:r w:rsidR="0089381B">
        <w:rPr>
          <w:spacing w:val="-3"/>
        </w:rPr>
        <w:t xml:space="preserve"> </w:t>
      </w:r>
      <w:r w:rsidR="0089381B">
        <w:t>patients</w:t>
      </w:r>
      <w:r w:rsidR="0089381B">
        <w:rPr>
          <w:spacing w:val="-2"/>
        </w:rPr>
        <w:t xml:space="preserve"> </w:t>
      </w:r>
      <w:r w:rsidR="0089381B">
        <w:t>about</w:t>
      </w:r>
      <w:r w:rsidR="0089381B">
        <w:rPr>
          <w:spacing w:val="-3"/>
        </w:rPr>
        <w:t xml:space="preserve"> </w:t>
      </w:r>
      <w:r w:rsidR="0089381B">
        <w:t>being</w:t>
      </w:r>
      <w:r w:rsidR="0089381B">
        <w:rPr>
          <w:spacing w:val="-2"/>
        </w:rPr>
        <w:t xml:space="preserve"> </w:t>
      </w:r>
      <w:r w:rsidR="0089381B">
        <w:t>deaf</w:t>
      </w:r>
      <w:r w:rsidR="0089381B">
        <w:rPr>
          <w:spacing w:val="-3"/>
        </w:rPr>
        <w:t xml:space="preserve"> </w:t>
      </w:r>
      <w:r w:rsidR="0089381B">
        <w:t>or</w:t>
      </w:r>
      <w:r w:rsidR="0089381B">
        <w:rPr>
          <w:spacing w:val="-2"/>
        </w:rPr>
        <w:t xml:space="preserve"> </w:t>
      </w:r>
      <w:r w:rsidR="0089381B">
        <w:t>hard</w:t>
      </w:r>
      <w:r w:rsidR="0089381B">
        <w:rPr>
          <w:spacing w:val="-3"/>
        </w:rPr>
        <w:t xml:space="preserve"> </w:t>
      </w:r>
      <w:r w:rsidR="0089381B">
        <w:t>of</w:t>
      </w:r>
      <w:r w:rsidR="0089381B">
        <w:rPr>
          <w:spacing w:val="-2"/>
        </w:rPr>
        <w:t xml:space="preserve"> </w:t>
      </w:r>
      <w:r w:rsidR="0089381B">
        <w:t>hearing,</w:t>
      </w:r>
      <w:r w:rsidR="0089381B">
        <w:rPr>
          <w:spacing w:val="-3"/>
        </w:rPr>
        <w:t xml:space="preserve"> </w:t>
      </w:r>
      <w:r w:rsidR="0089381B">
        <w:t>differing</w:t>
      </w:r>
      <w:r w:rsidR="0089381B">
        <w:rPr>
          <w:spacing w:val="-2"/>
        </w:rPr>
        <w:t xml:space="preserve"> </w:t>
      </w:r>
      <w:r w:rsidR="0089381B">
        <w:t>perceptions</w:t>
      </w:r>
      <w:r w:rsidR="0089381B">
        <w:rPr>
          <w:spacing w:val="-3"/>
        </w:rPr>
        <w:t xml:space="preserve"> </w:t>
      </w:r>
      <w:r w:rsidR="0089381B">
        <w:t>of</w:t>
      </w:r>
      <w:r w:rsidR="0089381B">
        <w:rPr>
          <w:spacing w:val="-2"/>
        </w:rPr>
        <w:t xml:space="preserve"> </w:t>
      </w:r>
      <w:r w:rsidR="0089381B">
        <w:t>what</w:t>
      </w:r>
      <w:r w:rsidR="0089381B">
        <w:rPr>
          <w:spacing w:val="-3"/>
        </w:rPr>
        <w:t xml:space="preserve"> </w:t>
      </w:r>
      <w:r w:rsidR="0089381B">
        <w:t>defines effective</w:t>
      </w:r>
      <w:r w:rsidR="0089381B">
        <w:rPr>
          <w:spacing w:val="-5"/>
        </w:rPr>
        <w:t xml:space="preserve"> </w:t>
      </w:r>
      <w:r w:rsidR="0089381B">
        <w:t>communication</w:t>
      </w:r>
      <w:r w:rsidR="0089381B">
        <w:rPr>
          <w:spacing w:val="-5"/>
        </w:rPr>
        <w:t xml:space="preserve"> </w:t>
      </w:r>
      <w:r w:rsidR="0089381B">
        <w:t>(lip</w:t>
      </w:r>
      <w:r w:rsidR="00EB608B">
        <w:t>-</w:t>
      </w:r>
      <w:r w:rsidR="0089381B">
        <w:t>reading,</w:t>
      </w:r>
      <w:r w:rsidR="0089381B">
        <w:rPr>
          <w:spacing w:val="-5"/>
        </w:rPr>
        <w:t xml:space="preserve"> </w:t>
      </w:r>
      <w:r w:rsidR="0089381B">
        <w:lastRenderedPageBreak/>
        <w:t>writing</w:t>
      </w:r>
      <w:r w:rsidR="0089381B">
        <w:rPr>
          <w:spacing w:val="-5"/>
        </w:rPr>
        <w:t xml:space="preserve"> </w:t>
      </w:r>
      <w:r w:rsidR="0089381B">
        <w:t>notes,</w:t>
      </w:r>
      <w:r w:rsidR="0089381B">
        <w:rPr>
          <w:spacing w:val="-5"/>
        </w:rPr>
        <w:t xml:space="preserve"> </w:t>
      </w:r>
      <w:r w:rsidR="0089381B">
        <w:t>sign</w:t>
      </w:r>
      <w:r w:rsidR="0089381B">
        <w:rPr>
          <w:spacing w:val="-5"/>
        </w:rPr>
        <w:t xml:space="preserve"> </w:t>
      </w:r>
      <w:r w:rsidR="0089381B">
        <w:t>language</w:t>
      </w:r>
      <w:r w:rsidR="0089381B">
        <w:rPr>
          <w:spacing w:val="-5"/>
        </w:rPr>
        <w:t xml:space="preserve"> </w:t>
      </w:r>
      <w:r w:rsidR="0089381B">
        <w:t>interpretation,</w:t>
      </w:r>
      <w:r w:rsidR="0089381B">
        <w:rPr>
          <w:spacing w:val="-5"/>
        </w:rPr>
        <w:t xml:space="preserve"> </w:t>
      </w:r>
      <w:r w:rsidR="0089381B">
        <w:t>etc</w:t>
      </w:r>
      <w:r w:rsidR="00EB608B">
        <w:t>.</w:t>
      </w:r>
      <w:r w:rsidR="0089381B">
        <w:t>),</w:t>
      </w:r>
      <w:r w:rsidR="0089381B">
        <w:rPr>
          <w:spacing w:val="-5"/>
        </w:rPr>
        <w:t xml:space="preserve"> </w:t>
      </w:r>
      <w:r w:rsidR="0089381B">
        <w:t>medication safety</w:t>
      </w:r>
      <w:r w:rsidR="0089381B">
        <w:rPr>
          <w:spacing w:val="-3"/>
        </w:rPr>
        <w:t xml:space="preserve"> </w:t>
      </w:r>
      <w:r w:rsidR="0089381B">
        <w:t>and</w:t>
      </w:r>
      <w:r w:rsidR="0089381B">
        <w:rPr>
          <w:spacing w:val="-3"/>
        </w:rPr>
        <w:t xml:space="preserve"> </w:t>
      </w:r>
      <w:r w:rsidR="0089381B">
        <w:t>other</w:t>
      </w:r>
      <w:r w:rsidR="0089381B">
        <w:rPr>
          <w:spacing w:val="-3"/>
        </w:rPr>
        <w:t xml:space="preserve"> </w:t>
      </w:r>
      <w:r w:rsidR="0089381B">
        <w:t>risks</w:t>
      </w:r>
      <w:r w:rsidR="0089381B">
        <w:rPr>
          <w:spacing w:val="-3"/>
        </w:rPr>
        <w:t xml:space="preserve"> </w:t>
      </w:r>
      <w:r w:rsidR="0089381B">
        <w:t>from</w:t>
      </w:r>
      <w:r w:rsidR="0089381B">
        <w:rPr>
          <w:spacing w:val="-3"/>
        </w:rPr>
        <w:t xml:space="preserve"> </w:t>
      </w:r>
      <w:r w:rsidR="0089381B">
        <w:t>inadequate</w:t>
      </w:r>
      <w:r w:rsidR="0089381B">
        <w:rPr>
          <w:spacing w:val="-3"/>
        </w:rPr>
        <w:t xml:space="preserve"> </w:t>
      </w:r>
      <w:r w:rsidR="0089381B">
        <w:t>communication,</w:t>
      </w:r>
      <w:r w:rsidR="0089381B">
        <w:rPr>
          <w:spacing w:val="-3"/>
        </w:rPr>
        <w:t xml:space="preserve"> </w:t>
      </w:r>
      <w:r w:rsidR="0089381B">
        <w:t>communication</w:t>
      </w:r>
      <w:r w:rsidR="0089381B">
        <w:rPr>
          <w:spacing w:val="-3"/>
        </w:rPr>
        <w:t xml:space="preserve"> </w:t>
      </w:r>
      <w:r w:rsidR="0089381B">
        <w:t>problems</w:t>
      </w:r>
      <w:r w:rsidR="0089381B">
        <w:rPr>
          <w:spacing w:val="-3"/>
        </w:rPr>
        <w:t xml:space="preserve"> </w:t>
      </w:r>
      <w:r w:rsidR="0089381B">
        <w:t>during</w:t>
      </w:r>
      <w:r w:rsidR="0089381B">
        <w:rPr>
          <w:spacing w:val="-3"/>
        </w:rPr>
        <w:t xml:space="preserve"> </w:t>
      </w:r>
      <w:r w:rsidR="0089381B">
        <w:t>physical examinations and procedures, difficulties in interacting with office staff (in office, waiting room, etc</w:t>
      </w:r>
      <w:r w:rsidR="00EB608B">
        <w:t>.</w:t>
      </w:r>
      <w:r w:rsidR="0089381B">
        <w:t>), and problematic telephone communication.</w:t>
      </w:r>
    </w:p>
    <w:p w14:paraId="5405BD5D" w14:textId="1D193CB7" w:rsidR="0089381B" w:rsidRDefault="00EB608B" w:rsidP="00A05C29">
      <w:pPr>
        <w:pStyle w:val="BodyText"/>
        <w:spacing w:line="480" w:lineRule="auto"/>
        <w:ind w:left="0" w:right="186" w:firstLine="820"/>
      </w:pPr>
      <w:r>
        <w:t>T</w:t>
      </w:r>
      <w:r w:rsidR="0089381B">
        <w:t>o gather more accurate and comprehensive data of the communication between patients who are deaf or hard-of-hearing and masked medical professionals, further research should</w:t>
      </w:r>
      <w:r w:rsidR="0089381B">
        <w:rPr>
          <w:spacing w:val="-3"/>
        </w:rPr>
        <w:t xml:space="preserve"> </w:t>
      </w:r>
      <w:r w:rsidR="0089381B">
        <w:t>include</w:t>
      </w:r>
      <w:r w:rsidR="0089381B">
        <w:rPr>
          <w:spacing w:val="-3"/>
        </w:rPr>
        <w:t xml:space="preserve"> </w:t>
      </w:r>
      <w:r w:rsidR="0089381B">
        <w:t>these</w:t>
      </w:r>
      <w:r w:rsidR="0089381B">
        <w:rPr>
          <w:spacing w:val="-3"/>
        </w:rPr>
        <w:t xml:space="preserve"> </w:t>
      </w:r>
      <w:r w:rsidR="0089381B">
        <w:t>six</w:t>
      </w:r>
      <w:r w:rsidR="0089381B">
        <w:rPr>
          <w:spacing w:val="-3"/>
        </w:rPr>
        <w:t xml:space="preserve"> </w:t>
      </w:r>
      <w:r w:rsidR="0089381B">
        <w:t>themes.</w:t>
      </w:r>
      <w:r w:rsidR="0089381B">
        <w:rPr>
          <w:spacing w:val="-3"/>
        </w:rPr>
        <w:t xml:space="preserve"> </w:t>
      </w:r>
      <w:r w:rsidR="0089381B">
        <w:t>In-person</w:t>
      </w:r>
      <w:r w:rsidR="0089381B">
        <w:rPr>
          <w:spacing w:val="-3"/>
        </w:rPr>
        <w:t xml:space="preserve"> </w:t>
      </w:r>
      <w:r w:rsidR="0089381B">
        <w:t>interviews</w:t>
      </w:r>
      <w:r w:rsidR="0089381B">
        <w:rPr>
          <w:spacing w:val="-3"/>
        </w:rPr>
        <w:t xml:space="preserve"> </w:t>
      </w:r>
      <w:r w:rsidR="0089381B">
        <w:t>can</w:t>
      </w:r>
      <w:r w:rsidR="0089381B">
        <w:rPr>
          <w:spacing w:val="-3"/>
        </w:rPr>
        <w:t xml:space="preserve"> </w:t>
      </w:r>
      <w:r w:rsidR="0089381B">
        <w:t>be</w:t>
      </w:r>
      <w:r w:rsidR="0089381B">
        <w:rPr>
          <w:spacing w:val="-3"/>
        </w:rPr>
        <w:t xml:space="preserve"> </w:t>
      </w:r>
      <w:r w:rsidR="0089381B">
        <w:t>facilitated</w:t>
      </w:r>
      <w:r w:rsidR="0089381B">
        <w:rPr>
          <w:spacing w:val="-3"/>
        </w:rPr>
        <w:t xml:space="preserve"> </w:t>
      </w:r>
      <w:r w:rsidR="0089381B">
        <w:t>with</w:t>
      </w:r>
      <w:r w:rsidR="0089381B">
        <w:rPr>
          <w:spacing w:val="-3"/>
        </w:rPr>
        <w:t xml:space="preserve"> </w:t>
      </w:r>
      <w:r w:rsidR="0089381B">
        <w:t>physicians</w:t>
      </w:r>
      <w:r w:rsidR="0089381B">
        <w:rPr>
          <w:spacing w:val="-3"/>
        </w:rPr>
        <w:t xml:space="preserve"> </w:t>
      </w:r>
      <w:r w:rsidR="0089381B">
        <w:t>and</w:t>
      </w:r>
      <w:r w:rsidR="0089381B">
        <w:rPr>
          <w:spacing w:val="-3"/>
        </w:rPr>
        <w:t xml:space="preserve"> </w:t>
      </w:r>
      <w:r w:rsidR="0089381B">
        <w:t>patients on how masks impact communication and</w:t>
      </w:r>
      <w:r>
        <w:t xml:space="preserve"> </w:t>
      </w:r>
      <w:r w:rsidR="0089381B">
        <w:t>subsequently quality of healthcare for patient</w:t>
      </w:r>
      <w:r>
        <w:t>s</w:t>
      </w:r>
      <w:r w:rsidR="0089381B">
        <w:t>.</w:t>
      </w:r>
      <w:r>
        <w:rPr>
          <w:spacing w:val="40"/>
        </w:rPr>
        <w:t xml:space="preserve"> </w:t>
      </w:r>
      <w:r w:rsidR="0089381B">
        <w:t>Interviews can be facilitated in the patient’s preferred mode of communication (</w:t>
      </w:r>
      <w:proofErr w:type="spellStart"/>
      <w:r w:rsidR="0089381B">
        <w:t>Iezzoni</w:t>
      </w:r>
      <w:proofErr w:type="spellEnd"/>
      <w:r w:rsidR="0089381B">
        <w:t xml:space="preserve"> et al., 2004). Mick et al. (2014) mention</w:t>
      </w:r>
      <w:r>
        <w:t xml:space="preserve"> </w:t>
      </w:r>
      <w:r w:rsidR="0089381B">
        <w:t>using the Consumer Assessment of Healthcare Providers and Systems (CAHPS) to rate patient-physician communication. Possibly, this research tool could be used to assess communication between patients who are deaf or hard-of-hearing and masked medical professionals during th</w:t>
      </w:r>
      <w:r w:rsidR="00B457C4">
        <w:t xml:space="preserve">e </w:t>
      </w:r>
      <w:r w:rsidR="0089381B">
        <w:t>pandemic. A pre-</w:t>
      </w:r>
      <w:proofErr w:type="spellStart"/>
      <w:r w:rsidR="0089381B">
        <w:t>post test</w:t>
      </w:r>
      <w:proofErr w:type="spellEnd"/>
      <w:r w:rsidR="0089381B">
        <w:t xml:space="preserve"> study could be done assessing communication and quality of healthcare before solutions are implemented and then testing the efficacy of the solutions afterward. Research could also include the differing communication abilities of patients with hearing loss or who are deaf across borders of other health conditions and medications, age, language, ethnicity, socio</w:t>
      </w:r>
      <w:r w:rsidR="00B457C4">
        <w:t>-</w:t>
      </w:r>
      <w:r w:rsidR="0089381B">
        <w:t>economic status, and geographic location to broaden understanding of factors that create those gaps (Ries, 1994).</w:t>
      </w:r>
    </w:p>
    <w:p w14:paraId="5D2F87ED" w14:textId="2F0A1EAE" w:rsidR="00A05C29" w:rsidRDefault="00A05C29" w:rsidP="00A05C29">
      <w:pPr>
        <w:pStyle w:val="BodyText"/>
        <w:spacing w:before="60" w:line="480" w:lineRule="auto"/>
        <w:ind w:left="0" w:right="143" w:firstLine="720"/>
      </w:pPr>
      <w:r>
        <w:t>Exposing</w:t>
      </w:r>
      <w:r>
        <w:rPr>
          <w:spacing w:val="-4"/>
        </w:rPr>
        <w:t xml:space="preserve"> </w:t>
      </w:r>
      <w:r>
        <w:t>medical</w:t>
      </w:r>
      <w:r>
        <w:rPr>
          <w:spacing w:val="-4"/>
        </w:rPr>
        <w:t xml:space="preserve"> </w:t>
      </w:r>
      <w:r>
        <w:t>professionals</w:t>
      </w:r>
      <w:r>
        <w:rPr>
          <w:spacing w:val="-4"/>
        </w:rPr>
        <w:t xml:space="preserve"> </w:t>
      </w:r>
      <w:r>
        <w:t>to</w:t>
      </w:r>
      <w:r>
        <w:rPr>
          <w:spacing w:val="-4"/>
        </w:rPr>
        <w:t xml:space="preserve"> </w:t>
      </w:r>
      <w:r w:rsidR="00B457C4">
        <w:t>D</w:t>
      </w:r>
      <w:r>
        <w:t>eaf</w:t>
      </w:r>
      <w:r>
        <w:rPr>
          <w:spacing w:val="-4"/>
        </w:rPr>
        <w:t xml:space="preserve"> </w:t>
      </w:r>
      <w:r>
        <w:t>culture,</w:t>
      </w:r>
      <w:r>
        <w:rPr>
          <w:spacing w:val="-4"/>
        </w:rPr>
        <w:t xml:space="preserve"> </w:t>
      </w:r>
      <w:r>
        <w:t>communication</w:t>
      </w:r>
      <w:r>
        <w:rPr>
          <w:spacing w:val="-4"/>
        </w:rPr>
        <w:t xml:space="preserve"> </w:t>
      </w:r>
      <w:r>
        <w:t>styles</w:t>
      </w:r>
      <w:r>
        <w:rPr>
          <w:spacing w:val="-4"/>
        </w:rPr>
        <w:t xml:space="preserve"> </w:t>
      </w:r>
      <w:r>
        <w:t>of</w:t>
      </w:r>
      <w:r>
        <w:rPr>
          <w:spacing w:val="-4"/>
        </w:rPr>
        <w:t xml:space="preserve"> </w:t>
      </w:r>
      <w:r>
        <w:t>patients</w:t>
      </w:r>
      <w:r>
        <w:rPr>
          <w:spacing w:val="-4"/>
        </w:rPr>
        <w:t xml:space="preserve"> </w:t>
      </w:r>
      <w:r>
        <w:t>who</w:t>
      </w:r>
      <w:r>
        <w:rPr>
          <w:spacing w:val="-4"/>
        </w:rPr>
        <w:t xml:space="preserve"> </w:t>
      </w:r>
      <w:r>
        <w:lastRenderedPageBreak/>
        <w:t>are deaf or hard-of-hearing, as well as providing viable communication options would greatly improve communication access and increase optimal quality of health care. Late-deafened patients and a longer-living geriatric population come with their own degree of hearing loss.</w:t>
      </w:r>
    </w:p>
    <w:p w14:paraId="037E70BC" w14:textId="245810F6" w:rsidR="00A05C29" w:rsidRDefault="00A05C29" w:rsidP="00A05C29">
      <w:pPr>
        <w:pStyle w:val="BodyText"/>
        <w:spacing w:line="480" w:lineRule="auto"/>
        <w:ind w:left="0" w:right="143"/>
      </w:pPr>
      <w:r>
        <w:t>Their</w:t>
      </w:r>
      <w:r>
        <w:rPr>
          <w:spacing w:val="-3"/>
        </w:rPr>
        <w:t xml:space="preserve"> </w:t>
      </w:r>
      <w:r>
        <w:t>perspectives</w:t>
      </w:r>
      <w:r>
        <w:rPr>
          <w:spacing w:val="-3"/>
        </w:rPr>
        <w:t xml:space="preserve"> </w:t>
      </w:r>
      <w:r>
        <w:t>are</w:t>
      </w:r>
      <w:r>
        <w:rPr>
          <w:spacing w:val="-3"/>
        </w:rPr>
        <w:t xml:space="preserve"> </w:t>
      </w:r>
      <w:r>
        <w:t>valuable.</w:t>
      </w:r>
      <w:r w:rsidR="00B457C4">
        <w:rPr>
          <w:spacing w:val="40"/>
        </w:rPr>
        <w:t xml:space="preserve"> </w:t>
      </w:r>
      <w:r>
        <w:t>Hearing</w:t>
      </w:r>
      <w:r>
        <w:rPr>
          <w:spacing w:val="-3"/>
        </w:rPr>
        <w:t xml:space="preserve"> </w:t>
      </w:r>
      <w:r>
        <w:t>physicians</w:t>
      </w:r>
      <w:r>
        <w:rPr>
          <w:spacing w:val="-3"/>
        </w:rPr>
        <w:t xml:space="preserve"> </w:t>
      </w:r>
      <w:r>
        <w:t>and</w:t>
      </w:r>
      <w:r>
        <w:rPr>
          <w:spacing w:val="-3"/>
        </w:rPr>
        <w:t xml:space="preserve"> </w:t>
      </w:r>
      <w:r>
        <w:t>other</w:t>
      </w:r>
      <w:r>
        <w:rPr>
          <w:spacing w:val="-3"/>
        </w:rPr>
        <w:t xml:space="preserve"> </w:t>
      </w:r>
      <w:r>
        <w:t>medical</w:t>
      </w:r>
      <w:r>
        <w:rPr>
          <w:spacing w:val="-3"/>
        </w:rPr>
        <w:t xml:space="preserve"> </w:t>
      </w:r>
      <w:r>
        <w:t>professionals</w:t>
      </w:r>
      <w:r>
        <w:rPr>
          <w:spacing w:val="-3"/>
        </w:rPr>
        <w:t xml:space="preserve"> </w:t>
      </w:r>
      <w:r>
        <w:t>can</w:t>
      </w:r>
      <w:r>
        <w:rPr>
          <w:spacing w:val="-3"/>
        </w:rPr>
        <w:t xml:space="preserve"> </w:t>
      </w:r>
      <w:r w:rsidR="00B457C4">
        <w:rPr>
          <w:spacing w:val="-3"/>
        </w:rPr>
        <w:t xml:space="preserve">also </w:t>
      </w:r>
      <w:r>
        <w:t>learn</w:t>
      </w:r>
      <w:r>
        <w:rPr>
          <w:spacing w:val="-3"/>
        </w:rPr>
        <w:t xml:space="preserve"> </w:t>
      </w:r>
      <w:r>
        <w:t xml:space="preserve">from their own medical colleagues who are deaf or hard of hearing. As </w:t>
      </w:r>
      <w:proofErr w:type="spellStart"/>
      <w:r>
        <w:t>Crume</w:t>
      </w:r>
      <w:proofErr w:type="spellEnd"/>
      <w:r>
        <w:t xml:space="preserve"> (2020) pointed out, her colleagues were highly receptive to implementing changes to improving communication and increasing her access to information. However, </w:t>
      </w:r>
      <w:proofErr w:type="spellStart"/>
      <w:r>
        <w:t>Crume</w:t>
      </w:r>
      <w:proofErr w:type="spellEnd"/>
      <w:r>
        <w:t xml:space="preserve"> (2020) was proactive in implementing those </w:t>
      </w:r>
      <w:proofErr w:type="gramStart"/>
      <w:r>
        <w:t>much needed</w:t>
      </w:r>
      <w:proofErr w:type="gramEnd"/>
      <w:r>
        <w:t xml:space="preserve"> accommodations. Having more physicians who are deaf or hard of hearing would be </w:t>
      </w:r>
      <w:proofErr w:type="gramStart"/>
      <w:r>
        <w:t>a valuable asset</w:t>
      </w:r>
      <w:proofErr w:type="gramEnd"/>
      <w:r>
        <w:t xml:space="preserve"> to the healthcare community. Other health professionals</w:t>
      </w:r>
      <w:r w:rsidR="00B457C4">
        <w:t xml:space="preserve"> (</w:t>
      </w:r>
      <w:r>
        <w:t>such as counselors, audiologists or nurses</w:t>
      </w:r>
      <w:r w:rsidR="00B457C4">
        <w:t xml:space="preserve">) </w:t>
      </w:r>
      <w:r>
        <w:t xml:space="preserve">who are also deaf or hard of hearing </w:t>
      </w:r>
      <w:r w:rsidR="00B457C4">
        <w:t>c</w:t>
      </w:r>
      <w:r>
        <w:t xml:space="preserve">ould </w:t>
      </w:r>
      <w:r w:rsidR="00B457C4">
        <w:t>make</w:t>
      </w:r>
      <w:r>
        <w:t xml:space="preserve"> a huge contribution among the healthcare community in ensuring equitable communication and access.</w:t>
      </w:r>
    </w:p>
    <w:p w14:paraId="1A17642F" w14:textId="63F28A91" w:rsidR="0034786A" w:rsidRDefault="00B457C4" w:rsidP="0034786A">
      <w:pPr>
        <w:pStyle w:val="BodyText"/>
        <w:spacing w:line="480" w:lineRule="auto"/>
        <w:ind w:left="0" w:firstLine="720"/>
      </w:pPr>
      <w:r>
        <w:t>Additionally, c</w:t>
      </w:r>
      <w:r w:rsidR="00A05C29">
        <w:t>urriculum</w:t>
      </w:r>
      <w:r w:rsidR="00A05C29">
        <w:rPr>
          <w:spacing w:val="-2"/>
        </w:rPr>
        <w:t xml:space="preserve"> </w:t>
      </w:r>
      <w:r w:rsidR="00A05C29">
        <w:t>in</w:t>
      </w:r>
      <w:r w:rsidR="00A05C29">
        <w:rPr>
          <w:spacing w:val="-1"/>
        </w:rPr>
        <w:t xml:space="preserve"> </w:t>
      </w:r>
      <w:r w:rsidR="00A05C29">
        <w:t>medical</w:t>
      </w:r>
      <w:r w:rsidR="00A05C29">
        <w:rPr>
          <w:spacing w:val="-2"/>
        </w:rPr>
        <w:t xml:space="preserve"> </w:t>
      </w:r>
      <w:r w:rsidR="00A05C29">
        <w:t>schools</w:t>
      </w:r>
      <w:r w:rsidR="00A05C29">
        <w:rPr>
          <w:spacing w:val="-1"/>
        </w:rPr>
        <w:t xml:space="preserve"> </w:t>
      </w:r>
      <w:r w:rsidR="00A05C29">
        <w:t>on</w:t>
      </w:r>
      <w:r w:rsidR="00A05C29">
        <w:rPr>
          <w:spacing w:val="-2"/>
        </w:rPr>
        <w:t xml:space="preserve"> </w:t>
      </w:r>
      <w:r w:rsidR="00A05C29">
        <w:t>diversity,</w:t>
      </w:r>
      <w:r w:rsidR="00A05C29">
        <w:rPr>
          <w:spacing w:val="-1"/>
        </w:rPr>
        <w:t xml:space="preserve"> </w:t>
      </w:r>
      <w:r w:rsidR="00A05C29">
        <w:t>inclusion,</w:t>
      </w:r>
      <w:r w:rsidR="00A05C29">
        <w:rPr>
          <w:spacing w:val="-2"/>
        </w:rPr>
        <w:t xml:space="preserve"> </w:t>
      </w:r>
      <w:r w:rsidR="00A05C29">
        <w:t>and</w:t>
      </w:r>
      <w:r w:rsidR="00A05C29">
        <w:rPr>
          <w:spacing w:val="-1"/>
        </w:rPr>
        <w:t xml:space="preserve"> </w:t>
      </w:r>
      <w:r w:rsidR="00A05C29">
        <w:t>advocacy</w:t>
      </w:r>
      <w:r w:rsidR="00A05C29">
        <w:rPr>
          <w:spacing w:val="-2"/>
        </w:rPr>
        <w:t xml:space="preserve"> </w:t>
      </w:r>
      <w:r w:rsidR="00A05C29">
        <w:t>should</w:t>
      </w:r>
      <w:r w:rsidR="00A05C29">
        <w:rPr>
          <w:spacing w:val="-1"/>
        </w:rPr>
        <w:t xml:space="preserve"> </w:t>
      </w:r>
      <w:r w:rsidR="00A05C29">
        <w:t>be</w:t>
      </w:r>
      <w:r w:rsidR="00A05C29">
        <w:rPr>
          <w:spacing w:val="-1"/>
        </w:rPr>
        <w:t xml:space="preserve"> </w:t>
      </w:r>
      <w:r w:rsidR="00A05C29">
        <w:rPr>
          <w:spacing w:val="-2"/>
        </w:rPr>
        <w:t>assessed.</w:t>
      </w:r>
      <w:r w:rsidR="0034786A">
        <w:t xml:space="preserve"> </w:t>
      </w:r>
      <w:r w:rsidR="00A05C29">
        <w:t>Courses could involve awareness and education on alternative communication tools such as taking</w:t>
      </w:r>
      <w:r w:rsidR="00A05C29">
        <w:rPr>
          <w:spacing w:val="-3"/>
        </w:rPr>
        <w:t xml:space="preserve"> </w:t>
      </w:r>
      <w:r w:rsidR="00A05C29">
        <w:t>sign</w:t>
      </w:r>
      <w:r w:rsidR="00A05C29">
        <w:rPr>
          <w:spacing w:val="-3"/>
        </w:rPr>
        <w:t xml:space="preserve"> </w:t>
      </w:r>
      <w:r w:rsidR="00A05C29">
        <w:t>language</w:t>
      </w:r>
      <w:r w:rsidR="00A05C29">
        <w:rPr>
          <w:spacing w:val="-3"/>
        </w:rPr>
        <w:t xml:space="preserve"> </w:t>
      </w:r>
      <w:r w:rsidR="00A05C29">
        <w:t>courses.</w:t>
      </w:r>
      <w:r w:rsidR="00A05C29">
        <w:rPr>
          <w:spacing w:val="-3"/>
        </w:rPr>
        <w:t xml:space="preserve"> </w:t>
      </w:r>
      <w:r w:rsidR="00A05C29">
        <w:t>Are</w:t>
      </w:r>
      <w:r w:rsidR="00A05C29">
        <w:rPr>
          <w:spacing w:val="-3"/>
        </w:rPr>
        <w:t xml:space="preserve"> </w:t>
      </w:r>
      <w:r w:rsidR="00A05C29">
        <w:t>medical</w:t>
      </w:r>
      <w:r w:rsidR="00A05C29">
        <w:rPr>
          <w:spacing w:val="-3"/>
        </w:rPr>
        <w:t xml:space="preserve"> </w:t>
      </w:r>
      <w:r w:rsidR="00A05C29">
        <w:t>students</w:t>
      </w:r>
      <w:r w:rsidR="00A05C29">
        <w:rPr>
          <w:spacing w:val="-3"/>
        </w:rPr>
        <w:t xml:space="preserve"> </w:t>
      </w:r>
      <w:r w:rsidR="00A05C29">
        <w:t>receiving</w:t>
      </w:r>
      <w:r w:rsidR="00A05C29">
        <w:rPr>
          <w:spacing w:val="-3"/>
        </w:rPr>
        <w:t xml:space="preserve"> </w:t>
      </w:r>
      <w:r w:rsidR="00A05C29">
        <w:t>the</w:t>
      </w:r>
      <w:r w:rsidR="00A05C29">
        <w:rPr>
          <w:spacing w:val="-3"/>
        </w:rPr>
        <w:t xml:space="preserve"> </w:t>
      </w:r>
      <w:r w:rsidR="00A05C29">
        <w:t>necessary</w:t>
      </w:r>
      <w:r w:rsidR="00A05C29">
        <w:rPr>
          <w:spacing w:val="-3"/>
        </w:rPr>
        <w:t xml:space="preserve"> </w:t>
      </w:r>
      <w:r w:rsidR="00A05C29">
        <w:t>training</w:t>
      </w:r>
      <w:r w:rsidR="00A05C29">
        <w:rPr>
          <w:spacing w:val="-3"/>
        </w:rPr>
        <w:t xml:space="preserve"> </w:t>
      </w:r>
      <w:r w:rsidR="00A05C29">
        <w:t>to</w:t>
      </w:r>
      <w:r w:rsidR="00A05C29">
        <w:rPr>
          <w:spacing w:val="-3"/>
        </w:rPr>
        <w:t xml:space="preserve"> </w:t>
      </w:r>
      <w:r w:rsidR="00A05C29">
        <w:t>be</w:t>
      </w:r>
      <w:r w:rsidR="00A05C29">
        <w:rPr>
          <w:spacing w:val="-3"/>
        </w:rPr>
        <w:t xml:space="preserve"> </w:t>
      </w:r>
      <w:r w:rsidR="00A05C29">
        <w:t>able</w:t>
      </w:r>
      <w:r w:rsidR="00A05C29">
        <w:rPr>
          <w:spacing w:val="-3"/>
        </w:rPr>
        <w:t xml:space="preserve"> </w:t>
      </w:r>
      <w:r w:rsidR="00A05C29">
        <w:t>to communicate in alternative ways with patients who are deaf and hard of hearing? What about medical</w:t>
      </w:r>
      <w:r w:rsidR="00A05C29">
        <w:rPr>
          <w:spacing w:val="-4"/>
        </w:rPr>
        <w:t xml:space="preserve"> </w:t>
      </w:r>
      <w:r w:rsidR="00A05C29">
        <w:t>residencies</w:t>
      </w:r>
      <w:r w:rsidR="00A05C29">
        <w:rPr>
          <w:spacing w:val="-4"/>
        </w:rPr>
        <w:t xml:space="preserve"> </w:t>
      </w:r>
      <w:r w:rsidR="00A05C29">
        <w:t>or</w:t>
      </w:r>
      <w:r w:rsidR="00A05C29">
        <w:rPr>
          <w:spacing w:val="-4"/>
        </w:rPr>
        <w:t xml:space="preserve"> </w:t>
      </w:r>
      <w:r w:rsidR="00A05C29">
        <w:t>internships</w:t>
      </w:r>
      <w:r w:rsidR="00A05C29">
        <w:rPr>
          <w:spacing w:val="-4"/>
        </w:rPr>
        <w:t xml:space="preserve"> </w:t>
      </w:r>
      <w:r w:rsidR="00A05C29">
        <w:t>with</w:t>
      </w:r>
      <w:r w:rsidR="00A05C29">
        <w:rPr>
          <w:spacing w:val="-4"/>
        </w:rPr>
        <w:t xml:space="preserve"> </w:t>
      </w:r>
      <w:r w:rsidR="00A05C29">
        <w:t>the</w:t>
      </w:r>
      <w:r w:rsidR="00A05C29">
        <w:rPr>
          <w:spacing w:val="-4"/>
        </w:rPr>
        <w:t xml:space="preserve"> </w:t>
      </w:r>
      <w:r w:rsidR="00A05C29">
        <w:t>Deaf</w:t>
      </w:r>
      <w:r w:rsidR="00A05C29">
        <w:rPr>
          <w:spacing w:val="-4"/>
        </w:rPr>
        <w:t xml:space="preserve"> </w:t>
      </w:r>
      <w:r w:rsidR="00A05C29">
        <w:t>community?</w:t>
      </w:r>
      <w:r w:rsidR="00A05C29">
        <w:rPr>
          <w:spacing w:val="-4"/>
        </w:rPr>
        <w:t xml:space="preserve"> </w:t>
      </w:r>
      <w:r w:rsidR="00A05C29">
        <w:t>Medical</w:t>
      </w:r>
      <w:r w:rsidR="00A05C29">
        <w:rPr>
          <w:spacing w:val="-4"/>
        </w:rPr>
        <w:t xml:space="preserve"> </w:t>
      </w:r>
      <w:r w:rsidR="00A05C29">
        <w:t>schools</w:t>
      </w:r>
      <w:r w:rsidR="00A05C29">
        <w:rPr>
          <w:spacing w:val="-4"/>
        </w:rPr>
        <w:t xml:space="preserve"> </w:t>
      </w:r>
      <w:r w:rsidR="00A05C29">
        <w:t>and</w:t>
      </w:r>
      <w:r w:rsidR="00A05C29">
        <w:rPr>
          <w:spacing w:val="-4"/>
        </w:rPr>
        <w:t xml:space="preserve"> </w:t>
      </w:r>
      <w:r w:rsidR="00A05C29">
        <w:t xml:space="preserve">organizations that offer continuing medical education could have guest speakers who are deaf or hard of hearing speak to the audience about effective communication strategies. Are physicians also getting such education and awareness through continuing medical education credits? Pratt </w:t>
      </w:r>
      <w:r w:rsidR="00A05C29">
        <w:lastRenderedPageBreak/>
        <w:t>(2018) mentions the importance of professional training, counseling, community outreach, and</w:t>
      </w:r>
      <w:r w:rsidR="0034786A">
        <w:t xml:space="preserve"> multidisciplinary</w:t>
      </w:r>
      <w:r w:rsidR="0034786A">
        <w:rPr>
          <w:spacing w:val="-4"/>
        </w:rPr>
        <w:t xml:space="preserve"> </w:t>
      </w:r>
      <w:r w:rsidR="0034786A">
        <w:t>activities</w:t>
      </w:r>
      <w:r w:rsidR="0034786A">
        <w:rPr>
          <w:spacing w:val="-4"/>
        </w:rPr>
        <w:t xml:space="preserve"> </w:t>
      </w:r>
      <w:r w:rsidR="0034786A">
        <w:t>to</w:t>
      </w:r>
      <w:r w:rsidR="0034786A">
        <w:rPr>
          <w:spacing w:val="-4"/>
        </w:rPr>
        <w:t xml:space="preserve"> </w:t>
      </w:r>
      <w:r w:rsidR="0034786A">
        <w:t>help</w:t>
      </w:r>
      <w:r w:rsidR="0034786A">
        <w:rPr>
          <w:spacing w:val="-4"/>
        </w:rPr>
        <w:t xml:space="preserve"> </w:t>
      </w:r>
      <w:r w:rsidR="0034786A">
        <w:t>remove</w:t>
      </w:r>
      <w:r w:rsidR="0034786A">
        <w:rPr>
          <w:spacing w:val="-4"/>
        </w:rPr>
        <w:t xml:space="preserve"> </w:t>
      </w:r>
      <w:r w:rsidR="0034786A">
        <w:t>barriers</w:t>
      </w:r>
      <w:r w:rsidR="0034786A">
        <w:rPr>
          <w:spacing w:val="-4"/>
        </w:rPr>
        <w:t xml:space="preserve"> </w:t>
      </w:r>
      <w:r w:rsidR="0034786A">
        <w:t>between</w:t>
      </w:r>
      <w:r w:rsidR="0034786A">
        <w:rPr>
          <w:spacing w:val="-4"/>
        </w:rPr>
        <w:t xml:space="preserve"> </w:t>
      </w:r>
      <w:r w:rsidR="0034786A">
        <w:t>patients</w:t>
      </w:r>
      <w:r w:rsidR="0034786A">
        <w:rPr>
          <w:spacing w:val="-4"/>
        </w:rPr>
        <w:t xml:space="preserve"> </w:t>
      </w:r>
      <w:r w:rsidR="0034786A">
        <w:t>with</w:t>
      </w:r>
      <w:r w:rsidR="0034786A">
        <w:rPr>
          <w:spacing w:val="-4"/>
        </w:rPr>
        <w:t xml:space="preserve"> </w:t>
      </w:r>
      <w:r w:rsidR="0034786A">
        <w:t>hearing</w:t>
      </w:r>
      <w:r w:rsidR="0034786A">
        <w:rPr>
          <w:spacing w:val="-4"/>
        </w:rPr>
        <w:t xml:space="preserve"> </w:t>
      </w:r>
      <w:r w:rsidR="0034786A">
        <w:t>loss</w:t>
      </w:r>
      <w:r w:rsidR="0034786A">
        <w:rPr>
          <w:spacing w:val="-4"/>
        </w:rPr>
        <w:t xml:space="preserve"> </w:t>
      </w:r>
      <w:r w:rsidR="0034786A">
        <w:t>and healthcare professionals.</w:t>
      </w:r>
    </w:p>
    <w:p w14:paraId="0E6B30C0" w14:textId="01997067" w:rsidR="0034786A" w:rsidRPr="0034786A" w:rsidRDefault="0034786A" w:rsidP="0034786A">
      <w:pPr>
        <w:pStyle w:val="Heading1"/>
      </w:pPr>
      <w:r w:rsidRPr="0034786A">
        <w:t>C</w:t>
      </w:r>
      <w:r>
        <w:t>onclusion</w:t>
      </w:r>
    </w:p>
    <w:p w14:paraId="4139E8C7" w14:textId="49A5C943" w:rsidR="0034786A" w:rsidRDefault="0034786A" w:rsidP="0034786A">
      <w:pPr>
        <w:pStyle w:val="BodyText"/>
        <w:spacing w:before="276" w:line="480" w:lineRule="auto"/>
        <w:ind w:left="0" w:right="167" w:firstLine="720"/>
      </w:pPr>
      <w:r>
        <w:t>Even</w:t>
      </w:r>
      <w:r>
        <w:rPr>
          <w:spacing w:val="-4"/>
        </w:rPr>
        <w:t xml:space="preserve"> </w:t>
      </w:r>
      <w:r>
        <w:t>to</w:t>
      </w:r>
      <w:r>
        <w:rPr>
          <w:spacing w:val="-4"/>
        </w:rPr>
        <w:t xml:space="preserve"> </w:t>
      </w:r>
      <w:r>
        <w:t>this</w:t>
      </w:r>
      <w:r>
        <w:rPr>
          <w:spacing w:val="-4"/>
        </w:rPr>
        <w:t xml:space="preserve"> </w:t>
      </w:r>
      <w:r>
        <w:t>day,</w:t>
      </w:r>
      <w:r>
        <w:rPr>
          <w:spacing w:val="-4"/>
        </w:rPr>
        <w:t xml:space="preserve"> </w:t>
      </w:r>
      <w:r>
        <w:t>my</w:t>
      </w:r>
      <w:r>
        <w:rPr>
          <w:spacing w:val="40"/>
        </w:rPr>
        <w:t xml:space="preserve"> </w:t>
      </w:r>
      <w:r>
        <w:t>journey</w:t>
      </w:r>
      <w:r>
        <w:rPr>
          <w:spacing w:val="-4"/>
        </w:rPr>
        <w:t xml:space="preserve"> </w:t>
      </w:r>
      <w:r>
        <w:t>continues</w:t>
      </w:r>
      <w:r>
        <w:rPr>
          <w:spacing w:val="-4"/>
        </w:rPr>
        <w:t xml:space="preserve"> </w:t>
      </w:r>
      <w:r>
        <w:t>to</w:t>
      </w:r>
      <w:r>
        <w:rPr>
          <w:spacing w:val="-4"/>
        </w:rPr>
        <w:t xml:space="preserve"> </w:t>
      </w:r>
      <w:r>
        <w:t>focus</w:t>
      </w:r>
      <w:r>
        <w:rPr>
          <w:spacing w:val="-4"/>
        </w:rPr>
        <w:t xml:space="preserve"> </w:t>
      </w:r>
      <w:r>
        <w:t>on</w:t>
      </w:r>
      <w:r>
        <w:rPr>
          <w:spacing w:val="-4"/>
        </w:rPr>
        <w:t xml:space="preserve"> </w:t>
      </w:r>
      <w:r>
        <w:t>educating</w:t>
      </w:r>
      <w:r>
        <w:rPr>
          <w:spacing w:val="-4"/>
        </w:rPr>
        <w:t xml:space="preserve"> </w:t>
      </w:r>
      <w:r>
        <w:t>healthcare</w:t>
      </w:r>
      <w:r>
        <w:rPr>
          <w:spacing w:val="-4"/>
        </w:rPr>
        <w:t xml:space="preserve"> </w:t>
      </w:r>
      <w:r>
        <w:t>professionals</w:t>
      </w:r>
      <w:r>
        <w:rPr>
          <w:spacing w:val="-4"/>
        </w:rPr>
        <w:t xml:space="preserve"> </w:t>
      </w:r>
      <w:r>
        <w:t>on equitable communication to ensure optimal healthcare for their patients. I also seek to empower patients who are deaf or hard-of-hearing to learn their options and self-advocate. Healthcare settings are, for the most part, receptive and willing to improvise. The medical office that canceled my orthopedic appointment was startled when I still showed up and insisted on speaking</w:t>
      </w:r>
      <w:r>
        <w:rPr>
          <w:spacing w:val="-2"/>
        </w:rPr>
        <w:t xml:space="preserve"> </w:t>
      </w:r>
      <w:r>
        <w:t>with</w:t>
      </w:r>
      <w:r>
        <w:rPr>
          <w:spacing w:val="-2"/>
        </w:rPr>
        <w:t xml:space="preserve"> </w:t>
      </w:r>
      <w:r>
        <w:t>the</w:t>
      </w:r>
      <w:r>
        <w:rPr>
          <w:spacing w:val="-2"/>
        </w:rPr>
        <w:t xml:space="preserve"> </w:t>
      </w:r>
      <w:r>
        <w:t>doctor</w:t>
      </w:r>
      <w:r>
        <w:rPr>
          <w:spacing w:val="-2"/>
        </w:rPr>
        <w:t xml:space="preserve"> </w:t>
      </w:r>
      <w:r>
        <w:t>in</w:t>
      </w:r>
      <w:r>
        <w:rPr>
          <w:spacing w:val="-2"/>
        </w:rPr>
        <w:t xml:space="preserve"> </w:t>
      </w:r>
      <w:r>
        <w:t>person.</w:t>
      </w:r>
      <w:r>
        <w:rPr>
          <w:spacing w:val="-2"/>
        </w:rPr>
        <w:t xml:space="preserve"> </w:t>
      </w:r>
      <w:r>
        <w:t>Once</w:t>
      </w:r>
      <w:r>
        <w:rPr>
          <w:spacing w:val="-2"/>
        </w:rPr>
        <w:t xml:space="preserve"> </w:t>
      </w:r>
      <w:r>
        <w:t>the</w:t>
      </w:r>
      <w:r>
        <w:rPr>
          <w:spacing w:val="-2"/>
        </w:rPr>
        <w:t xml:space="preserve"> </w:t>
      </w:r>
      <w:r>
        <w:t>doctor</w:t>
      </w:r>
      <w:r>
        <w:rPr>
          <w:spacing w:val="-2"/>
        </w:rPr>
        <w:t xml:space="preserve"> </w:t>
      </w:r>
      <w:r>
        <w:t>saw</w:t>
      </w:r>
      <w:r>
        <w:rPr>
          <w:spacing w:val="-2"/>
        </w:rPr>
        <w:t xml:space="preserve"> </w:t>
      </w:r>
      <w:r>
        <w:t>me</w:t>
      </w:r>
      <w:r>
        <w:rPr>
          <w:spacing w:val="-2"/>
        </w:rPr>
        <w:t xml:space="preserve"> </w:t>
      </w:r>
      <w:r>
        <w:t>and</w:t>
      </w:r>
      <w:r>
        <w:rPr>
          <w:spacing w:val="-2"/>
        </w:rPr>
        <w:t xml:space="preserve"> </w:t>
      </w:r>
      <w:r>
        <w:t>realized</w:t>
      </w:r>
      <w:r>
        <w:rPr>
          <w:spacing w:val="-2"/>
        </w:rPr>
        <w:t xml:space="preserve"> </w:t>
      </w:r>
      <w:r>
        <w:t>my</w:t>
      </w:r>
      <w:r>
        <w:rPr>
          <w:spacing w:val="-2"/>
        </w:rPr>
        <w:t xml:space="preserve"> </w:t>
      </w:r>
      <w:r>
        <w:t>deafness</w:t>
      </w:r>
      <w:r>
        <w:rPr>
          <w:spacing w:val="-2"/>
        </w:rPr>
        <w:t xml:space="preserve"> </w:t>
      </w:r>
      <w:r>
        <w:t>was</w:t>
      </w:r>
      <w:r>
        <w:rPr>
          <w:spacing w:val="-2"/>
        </w:rPr>
        <w:t xml:space="preserve"> </w:t>
      </w:r>
      <w:r>
        <w:t>not</w:t>
      </w:r>
      <w:r>
        <w:rPr>
          <w:spacing w:val="-2"/>
        </w:rPr>
        <w:t xml:space="preserve"> </w:t>
      </w:r>
      <w:r>
        <w:t>so intimidating, he became quite open to the solutions I</w:t>
      </w:r>
      <w:r w:rsidR="00B457C4">
        <w:t xml:space="preserve"> had</w:t>
      </w:r>
      <w:r>
        <w:t xml:space="preserve"> </w:t>
      </w:r>
      <w:proofErr w:type="gramStart"/>
      <w:r>
        <w:t>brought:</w:t>
      </w:r>
      <w:proofErr w:type="gramEnd"/>
      <w:r>
        <w:t xml:space="preserve"> </w:t>
      </w:r>
      <w:r w:rsidRPr="0034786A">
        <w:rPr>
          <w:bCs/>
          <w:iCs/>
        </w:rPr>
        <w:t>Notes</w:t>
      </w:r>
      <w:r>
        <w:rPr>
          <w:b/>
          <w:i/>
        </w:rPr>
        <w:t xml:space="preserve"> </w:t>
      </w:r>
      <w:r>
        <w:t>app on my iPhone, a box of</w:t>
      </w:r>
      <w:r>
        <w:rPr>
          <w:spacing w:val="40"/>
        </w:rPr>
        <w:t xml:space="preserve"> </w:t>
      </w:r>
      <w:r w:rsidR="00B457C4">
        <w:rPr>
          <w:bCs/>
          <w:iCs/>
        </w:rPr>
        <w:t>t</w:t>
      </w:r>
      <w:r w:rsidRPr="0034786A">
        <w:rPr>
          <w:bCs/>
          <w:iCs/>
        </w:rPr>
        <w:t xml:space="preserve">ransparent </w:t>
      </w:r>
      <w:r w:rsidR="00B457C4">
        <w:rPr>
          <w:bCs/>
          <w:iCs/>
        </w:rPr>
        <w:t>f</w:t>
      </w:r>
      <w:r w:rsidRPr="0034786A">
        <w:rPr>
          <w:bCs/>
          <w:iCs/>
        </w:rPr>
        <w:t>ace masks,</w:t>
      </w:r>
      <w:r>
        <w:t xml:space="preserve"> and an old-fashioned pad of paper.</w:t>
      </w:r>
      <w:r>
        <w:rPr>
          <w:spacing w:val="40"/>
        </w:rPr>
        <w:t xml:space="preserve"> </w:t>
      </w:r>
      <w:r>
        <w:t>By realizing he could communicate</w:t>
      </w:r>
      <w:r>
        <w:rPr>
          <w:spacing w:val="-3"/>
        </w:rPr>
        <w:t xml:space="preserve"> </w:t>
      </w:r>
      <w:r>
        <w:t>through</w:t>
      </w:r>
      <w:r>
        <w:rPr>
          <w:spacing w:val="-3"/>
        </w:rPr>
        <w:t xml:space="preserve"> </w:t>
      </w:r>
      <w:r>
        <w:t>the</w:t>
      </w:r>
      <w:r>
        <w:rPr>
          <w:spacing w:val="-3"/>
        </w:rPr>
        <w:t xml:space="preserve"> </w:t>
      </w:r>
      <w:r>
        <w:t>microphone</w:t>
      </w:r>
      <w:r>
        <w:rPr>
          <w:spacing w:val="-3"/>
        </w:rPr>
        <w:t xml:space="preserve"> </w:t>
      </w:r>
      <w:r>
        <w:t>on</w:t>
      </w:r>
      <w:r>
        <w:rPr>
          <w:spacing w:val="-3"/>
        </w:rPr>
        <w:t xml:space="preserve"> </w:t>
      </w:r>
      <w:r>
        <w:t>the</w:t>
      </w:r>
      <w:r>
        <w:rPr>
          <w:spacing w:val="-3"/>
        </w:rPr>
        <w:t xml:space="preserve"> </w:t>
      </w:r>
      <w:r w:rsidRPr="0034786A">
        <w:rPr>
          <w:bCs/>
          <w:iCs/>
        </w:rPr>
        <w:t>Notes</w:t>
      </w:r>
      <w:r w:rsidRPr="0034786A">
        <w:rPr>
          <w:bCs/>
          <w:iCs/>
          <w:spacing w:val="-3"/>
        </w:rPr>
        <w:t xml:space="preserve"> </w:t>
      </w:r>
      <w:r>
        <w:t>app,</w:t>
      </w:r>
      <w:r>
        <w:rPr>
          <w:spacing w:val="-3"/>
        </w:rPr>
        <w:t xml:space="preserve"> </w:t>
      </w:r>
      <w:r>
        <w:t>he</w:t>
      </w:r>
      <w:r>
        <w:rPr>
          <w:spacing w:val="-3"/>
        </w:rPr>
        <w:t xml:space="preserve"> </w:t>
      </w:r>
      <w:r>
        <w:t>was</w:t>
      </w:r>
      <w:r>
        <w:rPr>
          <w:spacing w:val="-3"/>
        </w:rPr>
        <w:t xml:space="preserve"> </w:t>
      </w:r>
      <w:r>
        <w:t>able</w:t>
      </w:r>
      <w:r>
        <w:rPr>
          <w:spacing w:val="-3"/>
        </w:rPr>
        <w:t xml:space="preserve"> </w:t>
      </w:r>
      <w:r>
        <w:t>to</w:t>
      </w:r>
      <w:r>
        <w:rPr>
          <w:spacing w:val="-3"/>
        </w:rPr>
        <w:t xml:space="preserve"> </w:t>
      </w:r>
      <w:r>
        <w:t>then</w:t>
      </w:r>
      <w:r>
        <w:rPr>
          <w:spacing w:val="-3"/>
        </w:rPr>
        <w:t xml:space="preserve"> </w:t>
      </w:r>
      <w:r>
        <w:t>use</w:t>
      </w:r>
      <w:r>
        <w:rPr>
          <w:spacing w:val="-3"/>
        </w:rPr>
        <w:t xml:space="preserve"> </w:t>
      </w:r>
      <w:r>
        <w:t>the</w:t>
      </w:r>
      <w:r>
        <w:rPr>
          <w:spacing w:val="-3"/>
        </w:rPr>
        <w:t xml:space="preserve"> </w:t>
      </w:r>
      <w:r>
        <w:t>voice-to-text feature without having to lower his mask.</w:t>
      </w:r>
    </w:p>
    <w:p w14:paraId="65A3E884" w14:textId="38C0E7C0" w:rsidR="0034786A" w:rsidRDefault="0034786A" w:rsidP="0034786A">
      <w:pPr>
        <w:pStyle w:val="BodyText"/>
        <w:spacing w:line="480" w:lineRule="auto"/>
        <w:ind w:left="0" w:right="142" w:firstLine="720"/>
      </w:pPr>
      <w:r>
        <w:t>Another doctor was quite willing to accommodate me by standing at the entrance of the room</w:t>
      </w:r>
      <w:r>
        <w:rPr>
          <w:spacing w:val="-2"/>
        </w:rPr>
        <w:t xml:space="preserve"> </w:t>
      </w:r>
      <w:r>
        <w:t>and</w:t>
      </w:r>
      <w:r>
        <w:rPr>
          <w:spacing w:val="-3"/>
        </w:rPr>
        <w:t xml:space="preserve"> </w:t>
      </w:r>
      <w:r>
        <w:t>lowering</w:t>
      </w:r>
      <w:r>
        <w:rPr>
          <w:spacing w:val="-2"/>
        </w:rPr>
        <w:t xml:space="preserve"> </w:t>
      </w:r>
      <w:r>
        <w:t>her</w:t>
      </w:r>
      <w:r>
        <w:rPr>
          <w:spacing w:val="-3"/>
        </w:rPr>
        <w:t xml:space="preserve"> </w:t>
      </w:r>
      <w:r>
        <w:t>mask</w:t>
      </w:r>
      <w:r>
        <w:rPr>
          <w:spacing w:val="-2"/>
        </w:rPr>
        <w:t xml:space="preserve"> </w:t>
      </w:r>
      <w:r>
        <w:t>while</w:t>
      </w:r>
      <w:r>
        <w:rPr>
          <w:spacing w:val="-3"/>
        </w:rPr>
        <w:t xml:space="preserve"> </w:t>
      </w:r>
      <w:r>
        <w:t>I</w:t>
      </w:r>
      <w:r>
        <w:rPr>
          <w:spacing w:val="-2"/>
        </w:rPr>
        <w:t xml:space="preserve"> </w:t>
      </w:r>
      <w:r>
        <w:t>sat</w:t>
      </w:r>
      <w:r>
        <w:rPr>
          <w:spacing w:val="-3"/>
        </w:rPr>
        <w:t xml:space="preserve"> </w:t>
      </w:r>
      <w:r>
        <w:t>at</w:t>
      </w:r>
      <w:r>
        <w:rPr>
          <w:spacing w:val="-2"/>
        </w:rPr>
        <w:t xml:space="preserve"> </w:t>
      </w:r>
      <w:r>
        <w:t>the</w:t>
      </w:r>
      <w:r>
        <w:rPr>
          <w:spacing w:val="-3"/>
        </w:rPr>
        <w:t xml:space="preserve"> </w:t>
      </w:r>
      <w:r>
        <w:t>furthest</w:t>
      </w:r>
      <w:r>
        <w:rPr>
          <w:spacing w:val="-2"/>
        </w:rPr>
        <w:t xml:space="preserve"> </w:t>
      </w:r>
      <w:r>
        <w:t>corner</w:t>
      </w:r>
      <w:r>
        <w:rPr>
          <w:spacing w:val="-3"/>
        </w:rPr>
        <w:t xml:space="preserve"> </w:t>
      </w:r>
      <w:r>
        <w:t>at</w:t>
      </w:r>
      <w:r>
        <w:rPr>
          <w:spacing w:val="-2"/>
        </w:rPr>
        <w:t xml:space="preserve"> </w:t>
      </w:r>
      <w:r>
        <w:t>the</w:t>
      </w:r>
      <w:r>
        <w:rPr>
          <w:spacing w:val="-3"/>
        </w:rPr>
        <w:t xml:space="preserve"> </w:t>
      </w:r>
      <w:r>
        <w:t>opposite</w:t>
      </w:r>
      <w:r>
        <w:rPr>
          <w:spacing w:val="-2"/>
        </w:rPr>
        <w:t xml:space="preserve"> </w:t>
      </w:r>
      <w:r>
        <w:t>end</w:t>
      </w:r>
      <w:r>
        <w:rPr>
          <w:spacing w:val="-3"/>
        </w:rPr>
        <w:t xml:space="preserve"> </w:t>
      </w:r>
      <w:r>
        <w:t>of</w:t>
      </w:r>
      <w:r>
        <w:rPr>
          <w:spacing w:val="-2"/>
        </w:rPr>
        <w:t xml:space="preserve"> </w:t>
      </w:r>
      <w:r>
        <w:t>the</w:t>
      </w:r>
      <w:r>
        <w:rPr>
          <w:spacing w:val="-3"/>
        </w:rPr>
        <w:t xml:space="preserve"> </w:t>
      </w:r>
      <w:r>
        <w:t>room</w:t>
      </w:r>
      <w:r>
        <w:rPr>
          <w:spacing w:val="-2"/>
        </w:rPr>
        <w:t xml:space="preserve"> </w:t>
      </w:r>
      <w:r>
        <w:t>and lip</w:t>
      </w:r>
      <w:r w:rsidR="00B457C4">
        <w:t>-</w:t>
      </w:r>
      <w:r>
        <w:t>read</w:t>
      </w:r>
      <w:r>
        <w:rPr>
          <w:spacing w:val="-2"/>
        </w:rPr>
        <w:t xml:space="preserve"> </w:t>
      </w:r>
      <w:r>
        <w:t>her.</w:t>
      </w:r>
      <w:r>
        <w:rPr>
          <w:spacing w:val="-2"/>
        </w:rPr>
        <w:t xml:space="preserve"> </w:t>
      </w:r>
      <w:r>
        <w:t>However,</w:t>
      </w:r>
      <w:r>
        <w:rPr>
          <w:spacing w:val="-2"/>
        </w:rPr>
        <w:t xml:space="preserve"> </w:t>
      </w:r>
      <w:r>
        <w:t>not</w:t>
      </w:r>
      <w:r>
        <w:rPr>
          <w:spacing w:val="-2"/>
        </w:rPr>
        <w:t xml:space="preserve"> </w:t>
      </w:r>
      <w:r>
        <w:t>everyone</w:t>
      </w:r>
      <w:r>
        <w:rPr>
          <w:spacing w:val="-2"/>
        </w:rPr>
        <w:t xml:space="preserve"> </w:t>
      </w:r>
      <w:r>
        <w:t>can</w:t>
      </w:r>
      <w:r>
        <w:rPr>
          <w:spacing w:val="-2"/>
        </w:rPr>
        <w:t xml:space="preserve"> </w:t>
      </w:r>
      <w:r>
        <w:t>lip</w:t>
      </w:r>
      <w:r w:rsidR="00B457C4">
        <w:t>-</w:t>
      </w:r>
      <w:r>
        <w:t>read</w:t>
      </w:r>
      <w:r>
        <w:rPr>
          <w:spacing w:val="-2"/>
        </w:rPr>
        <w:t xml:space="preserve"> </w:t>
      </w:r>
      <w:r>
        <w:t>tiny</w:t>
      </w:r>
      <w:r>
        <w:rPr>
          <w:spacing w:val="-2"/>
        </w:rPr>
        <w:t xml:space="preserve"> </w:t>
      </w:r>
      <w:r>
        <w:t>lips</w:t>
      </w:r>
      <w:r>
        <w:rPr>
          <w:spacing w:val="-2"/>
        </w:rPr>
        <w:t xml:space="preserve"> </w:t>
      </w:r>
      <w:r>
        <w:t>from</w:t>
      </w:r>
      <w:r>
        <w:rPr>
          <w:spacing w:val="-2"/>
        </w:rPr>
        <w:t xml:space="preserve"> </w:t>
      </w:r>
      <w:r>
        <w:t>such</w:t>
      </w:r>
      <w:r>
        <w:rPr>
          <w:spacing w:val="-2"/>
        </w:rPr>
        <w:t xml:space="preserve"> </w:t>
      </w:r>
      <w:r>
        <w:t>a</w:t>
      </w:r>
      <w:r>
        <w:rPr>
          <w:spacing w:val="-2"/>
        </w:rPr>
        <w:t xml:space="preserve"> </w:t>
      </w:r>
      <w:r>
        <w:t>far</w:t>
      </w:r>
      <w:r>
        <w:rPr>
          <w:spacing w:val="-2"/>
        </w:rPr>
        <w:t xml:space="preserve"> </w:t>
      </w:r>
      <w:r>
        <w:t>distance.</w:t>
      </w:r>
      <w:r>
        <w:rPr>
          <w:spacing w:val="-2"/>
        </w:rPr>
        <w:t xml:space="preserve"> </w:t>
      </w:r>
      <w:r>
        <w:t>Another</w:t>
      </w:r>
      <w:r>
        <w:rPr>
          <w:spacing w:val="-2"/>
        </w:rPr>
        <w:t xml:space="preserve"> </w:t>
      </w:r>
      <w:r>
        <w:t xml:space="preserve">doctor accepted the box of packaged clear </w:t>
      </w:r>
      <w:r w:rsidR="00B457C4">
        <w:rPr>
          <w:bCs/>
          <w:iCs/>
        </w:rPr>
        <w:t>t</w:t>
      </w:r>
      <w:r w:rsidRPr="0034786A">
        <w:rPr>
          <w:bCs/>
          <w:iCs/>
        </w:rPr>
        <w:t xml:space="preserve">ransparent </w:t>
      </w:r>
      <w:r w:rsidR="00B457C4">
        <w:rPr>
          <w:bCs/>
          <w:iCs/>
        </w:rPr>
        <w:t>f</w:t>
      </w:r>
      <w:r w:rsidRPr="0034786A">
        <w:rPr>
          <w:bCs/>
          <w:iCs/>
        </w:rPr>
        <w:t xml:space="preserve">ace </w:t>
      </w:r>
      <w:r w:rsidR="00B457C4">
        <w:rPr>
          <w:bCs/>
          <w:iCs/>
        </w:rPr>
        <w:t>m</w:t>
      </w:r>
      <w:r w:rsidRPr="0034786A">
        <w:rPr>
          <w:bCs/>
          <w:iCs/>
        </w:rPr>
        <w:t>asks</w:t>
      </w:r>
      <w:r>
        <w:rPr>
          <w:b/>
          <w:i/>
        </w:rPr>
        <w:t xml:space="preserve"> </w:t>
      </w:r>
      <w:r>
        <w:t xml:space="preserve">I had brought and passed them out to her staff at the office for future use. She also was not aware of the </w:t>
      </w:r>
      <w:r w:rsidRPr="0034786A">
        <w:rPr>
          <w:bCs/>
          <w:iCs/>
        </w:rPr>
        <w:t>Notes</w:t>
      </w:r>
      <w:r>
        <w:rPr>
          <w:b/>
          <w:i/>
        </w:rPr>
        <w:t xml:space="preserve"> </w:t>
      </w:r>
      <w:r>
        <w:t>option until I demonstrated</w:t>
      </w:r>
      <w:r>
        <w:rPr>
          <w:spacing w:val="-3"/>
        </w:rPr>
        <w:t xml:space="preserve"> </w:t>
      </w:r>
      <w:r>
        <w:t>how</w:t>
      </w:r>
      <w:r>
        <w:rPr>
          <w:spacing w:val="-3"/>
        </w:rPr>
        <w:t xml:space="preserve"> </w:t>
      </w:r>
      <w:r>
        <w:t>to</w:t>
      </w:r>
      <w:r>
        <w:rPr>
          <w:spacing w:val="-3"/>
        </w:rPr>
        <w:t xml:space="preserve"> </w:t>
      </w:r>
      <w:r>
        <w:t>use</w:t>
      </w:r>
      <w:r>
        <w:rPr>
          <w:spacing w:val="-3"/>
        </w:rPr>
        <w:t xml:space="preserve"> </w:t>
      </w:r>
      <w:r>
        <w:t>the</w:t>
      </w:r>
      <w:r>
        <w:rPr>
          <w:spacing w:val="-3"/>
        </w:rPr>
        <w:t xml:space="preserve"> </w:t>
      </w:r>
      <w:r>
        <w:t>app.</w:t>
      </w:r>
      <w:r>
        <w:rPr>
          <w:spacing w:val="-3"/>
        </w:rPr>
        <w:t xml:space="preserve"> </w:t>
      </w:r>
      <w:r>
        <w:t>My</w:t>
      </w:r>
      <w:r>
        <w:rPr>
          <w:spacing w:val="-3"/>
        </w:rPr>
        <w:t xml:space="preserve"> </w:t>
      </w:r>
      <w:r>
        <w:t>son’s</w:t>
      </w:r>
      <w:r>
        <w:rPr>
          <w:spacing w:val="-3"/>
        </w:rPr>
        <w:t xml:space="preserve"> </w:t>
      </w:r>
      <w:r>
        <w:t>medical</w:t>
      </w:r>
      <w:r>
        <w:rPr>
          <w:spacing w:val="-3"/>
        </w:rPr>
        <w:t xml:space="preserve"> </w:t>
      </w:r>
      <w:r>
        <w:t>doctor</w:t>
      </w:r>
      <w:r>
        <w:rPr>
          <w:spacing w:val="-3"/>
        </w:rPr>
        <w:t xml:space="preserve"> </w:t>
      </w:r>
      <w:r>
        <w:t>switched</w:t>
      </w:r>
      <w:r>
        <w:rPr>
          <w:spacing w:val="-3"/>
        </w:rPr>
        <w:t xml:space="preserve"> </w:t>
      </w:r>
      <w:r>
        <w:t>to</w:t>
      </w:r>
      <w:r>
        <w:rPr>
          <w:spacing w:val="-3"/>
        </w:rPr>
        <w:t xml:space="preserve"> </w:t>
      </w:r>
      <w:r>
        <w:t>video</w:t>
      </w:r>
      <w:r>
        <w:rPr>
          <w:spacing w:val="-3"/>
        </w:rPr>
        <w:t xml:space="preserve"> </w:t>
      </w:r>
      <w:r>
        <w:lastRenderedPageBreak/>
        <w:t xml:space="preserve">telecommunication through </w:t>
      </w:r>
      <w:r w:rsidRPr="0034786A">
        <w:rPr>
          <w:bCs/>
          <w:iCs/>
        </w:rPr>
        <w:t>Zoom.</w:t>
      </w:r>
      <w:r>
        <w:t xml:space="preserve"> The doctor did not need to wear a mask; I was able to lipread the conversation, and my son got the critical care he needed. The doctor also connected me with an electronic portal where I </w:t>
      </w:r>
      <w:r w:rsidR="00B457C4">
        <w:t xml:space="preserve">could </w:t>
      </w:r>
      <w:r>
        <w:t>easily access medical notes and communicate with him and the nurses. I was so grateful for the efforts made on our behalf.</w:t>
      </w:r>
    </w:p>
    <w:p w14:paraId="4143B16B" w14:textId="146811BA" w:rsidR="00397D33" w:rsidRDefault="00397D33" w:rsidP="00B457C4">
      <w:pPr>
        <w:pStyle w:val="BodyText"/>
        <w:spacing w:before="60" w:line="480" w:lineRule="auto"/>
        <w:ind w:left="0" w:right="873" w:firstLine="720"/>
      </w:pPr>
      <w:r>
        <w:t>Most</w:t>
      </w:r>
      <w:r>
        <w:rPr>
          <w:spacing w:val="-5"/>
        </w:rPr>
        <w:t xml:space="preserve"> </w:t>
      </w:r>
      <w:r>
        <w:t>physicians</w:t>
      </w:r>
      <w:r>
        <w:rPr>
          <w:spacing w:val="-5"/>
        </w:rPr>
        <w:t xml:space="preserve"> </w:t>
      </w:r>
      <w:r>
        <w:t>and</w:t>
      </w:r>
      <w:r>
        <w:rPr>
          <w:spacing w:val="-5"/>
        </w:rPr>
        <w:t xml:space="preserve"> </w:t>
      </w:r>
      <w:r>
        <w:t>other</w:t>
      </w:r>
      <w:r>
        <w:rPr>
          <w:spacing w:val="-5"/>
        </w:rPr>
        <w:t xml:space="preserve"> </w:t>
      </w:r>
      <w:r>
        <w:t>medical</w:t>
      </w:r>
      <w:r>
        <w:rPr>
          <w:spacing w:val="-5"/>
        </w:rPr>
        <w:t xml:space="preserve"> </w:t>
      </w:r>
      <w:r>
        <w:t>professionals</w:t>
      </w:r>
      <w:r>
        <w:rPr>
          <w:spacing w:val="-5"/>
        </w:rPr>
        <w:t xml:space="preserve"> </w:t>
      </w:r>
      <w:r>
        <w:t>tend</w:t>
      </w:r>
      <w:r>
        <w:rPr>
          <w:spacing w:val="-5"/>
        </w:rPr>
        <w:t xml:space="preserve"> </w:t>
      </w:r>
      <w:r>
        <w:t>to</w:t>
      </w:r>
      <w:r>
        <w:rPr>
          <w:spacing w:val="-5"/>
        </w:rPr>
        <w:t xml:space="preserve"> </w:t>
      </w:r>
      <w:r>
        <w:t>have</w:t>
      </w:r>
      <w:r>
        <w:rPr>
          <w:spacing w:val="-5"/>
        </w:rPr>
        <w:t xml:space="preserve"> </w:t>
      </w:r>
      <w:r>
        <w:t>the</w:t>
      </w:r>
      <w:r>
        <w:rPr>
          <w:spacing w:val="-5"/>
        </w:rPr>
        <w:t xml:space="preserve"> </w:t>
      </w:r>
      <w:r>
        <w:t>patient’s</w:t>
      </w:r>
      <w:r>
        <w:rPr>
          <w:spacing w:val="-5"/>
        </w:rPr>
        <w:t xml:space="preserve"> </w:t>
      </w:r>
      <w:r>
        <w:t xml:space="preserve">highest well-being in mind; the communication breakdowns can be addressed if both the masked physician and the patient are willing to work together and create solutions </w:t>
      </w:r>
      <w:r w:rsidR="00B457C4">
        <w:t>to</w:t>
      </w:r>
      <w:r>
        <w:t xml:space="preserve"> bridge the communication chasm. Maru et al. (2021) summarized communication beautifully: “Communication is more than just spoken language.”</w:t>
      </w:r>
      <w:r>
        <w:rPr>
          <w:spacing w:val="40"/>
        </w:rPr>
        <w:t xml:space="preserve"> </w:t>
      </w:r>
      <w:r>
        <w:t>The authors add, “good communication techniques and awareness encourages inclusivity which can address the isolation and marginalization of people with hearing loss,” with the goal of rebuilding patient satisfaction,</w:t>
      </w:r>
      <w:r>
        <w:rPr>
          <w:spacing w:val="40"/>
        </w:rPr>
        <w:t xml:space="preserve"> </w:t>
      </w:r>
      <w:r>
        <w:t>trust,</w:t>
      </w:r>
      <w:r>
        <w:rPr>
          <w:spacing w:val="-3"/>
        </w:rPr>
        <w:t xml:space="preserve"> </w:t>
      </w:r>
      <w:r>
        <w:t>and</w:t>
      </w:r>
      <w:r>
        <w:rPr>
          <w:spacing w:val="-3"/>
        </w:rPr>
        <w:t xml:space="preserve"> </w:t>
      </w:r>
      <w:r>
        <w:t>optimal</w:t>
      </w:r>
      <w:r>
        <w:rPr>
          <w:spacing w:val="-3"/>
        </w:rPr>
        <w:t xml:space="preserve"> </w:t>
      </w:r>
      <w:r>
        <w:t>communication</w:t>
      </w:r>
      <w:r>
        <w:rPr>
          <w:spacing w:val="-3"/>
        </w:rPr>
        <w:t xml:space="preserve"> </w:t>
      </w:r>
      <w:r>
        <w:t>(p.</w:t>
      </w:r>
      <w:r>
        <w:rPr>
          <w:spacing w:val="-3"/>
        </w:rPr>
        <w:t xml:space="preserve"> </w:t>
      </w:r>
      <w:r>
        <w:t>1).</w:t>
      </w:r>
      <w:r>
        <w:rPr>
          <w:spacing w:val="-3"/>
        </w:rPr>
        <w:t xml:space="preserve"> </w:t>
      </w:r>
      <w:r>
        <w:t>McKee et al.</w:t>
      </w:r>
      <w:r>
        <w:rPr>
          <w:spacing w:val="-3"/>
        </w:rPr>
        <w:t xml:space="preserve"> </w:t>
      </w:r>
      <w:r>
        <w:t>(2020)</w:t>
      </w:r>
      <w:r>
        <w:rPr>
          <w:spacing w:val="-3"/>
        </w:rPr>
        <w:t xml:space="preserve"> </w:t>
      </w:r>
      <w:r>
        <w:t xml:space="preserve">remind </w:t>
      </w:r>
      <w:proofErr w:type="gramStart"/>
      <w:r>
        <w:t>us</w:t>
      </w:r>
      <w:proofErr w:type="gramEnd"/>
      <w:r>
        <w:t xml:space="preserve"> that patients who are deaf and hard-of-hearing already faced communication struggles</w:t>
      </w:r>
      <w:r w:rsidR="00B457C4">
        <w:t xml:space="preserve"> </w:t>
      </w:r>
      <w:r>
        <w:t>pre-COVID</w:t>
      </w:r>
      <w:r w:rsidR="00B457C4">
        <w:t>;</w:t>
      </w:r>
      <w:r>
        <w:rPr>
          <w:spacing w:val="-4"/>
        </w:rPr>
        <w:t xml:space="preserve"> </w:t>
      </w:r>
      <w:r w:rsidR="00B457C4">
        <w:t>this is</w:t>
      </w:r>
      <w:r>
        <w:rPr>
          <w:spacing w:val="-4"/>
        </w:rPr>
        <w:t xml:space="preserve"> </w:t>
      </w:r>
      <w:r>
        <w:t>all</w:t>
      </w:r>
      <w:r>
        <w:rPr>
          <w:spacing w:val="-4"/>
        </w:rPr>
        <w:t xml:space="preserve"> </w:t>
      </w:r>
      <w:r>
        <w:t>the</w:t>
      </w:r>
      <w:r>
        <w:rPr>
          <w:spacing w:val="-4"/>
        </w:rPr>
        <w:t xml:space="preserve"> </w:t>
      </w:r>
      <w:r>
        <w:t>more</w:t>
      </w:r>
      <w:r>
        <w:rPr>
          <w:spacing w:val="-4"/>
        </w:rPr>
        <w:t xml:space="preserve"> </w:t>
      </w:r>
      <w:r>
        <w:t>reason</w:t>
      </w:r>
      <w:r>
        <w:rPr>
          <w:spacing w:val="-4"/>
        </w:rPr>
        <w:t xml:space="preserve"> </w:t>
      </w:r>
      <w:r>
        <w:t>to</w:t>
      </w:r>
      <w:r>
        <w:rPr>
          <w:spacing w:val="-4"/>
        </w:rPr>
        <w:t xml:space="preserve"> </w:t>
      </w:r>
      <w:r>
        <w:t>not</w:t>
      </w:r>
      <w:r>
        <w:rPr>
          <w:spacing w:val="-4"/>
        </w:rPr>
        <w:t xml:space="preserve"> </w:t>
      </w:r>
      <w:r>
        <w:t>forget</w:t>
      </w:r>
      <w:r>
        <w:rPr>
          <w:spacing w:val="-4"/>
        </w:rPr>
        <w:t xml:space="preserve"> </w:t>
      </w:r>
      <w:r>
        <w:t>that</w:t>
      </w:r>
      <w:r>
        <w:rPr>
          <w:spacing w:val="-4"/>
        </w:rPr>
        <w:t xml:space="preserve"> </w:t>
      </w:r>
      <w:r>
        <w:t>“effective</w:t>
      </w:r>
      <w:r>
        <w:rPr>
          <w:spacing w:val="-4"/>
        </w:rPr>
        <w:t xml:space="preserve"> </w:t>
      </w:r>
      <w:r>
        <w:t>clinician-patient communication” continues to serve as the cornerstone for optimal patient care and satisfaction</w:t>
      </w:r>
      <w:r w:rsidR="00B457C4">
        <w:rPr>
          <w:spacing w:val="40"/>
        </w:rPr>
        <w:t xml:space="preserve"> </w:t>
      </w:r>
      <w:r>
        <w:t>(p. 4).</w:t>
      </w:r>
    </w:p>
    <w:p w14:paraId="5CFA3C99" w14:textId="6B1C7CCA" w:rsidR="00397D33" w:rsidRDefault="00397D33" w:rsidP="00230A57">
      <w:pPr>
        <w:pStyle w:val="BodyText"/>
        <w:spacing w:line="480" w:lineRule="auto"/>
        <w:ind w:left="0" w:right="280" w:firstLine="720"/>
      </w:pPr>
      <w:r>
        <w:t>Our</w:t>
      </w:r>
      <w:r>
        <w:rPr>
          <w:spacing w:val="-1"/>
        </w:rPr>
        <w:t xml:space="preserve"> </w:t>
      </w:r>
      <w:r>
        <w:t>journey</w:t>
      </w:r>
      <w:r>
        <w:rPr>
          <w:spacing w:val="-1"/>
        </w:rPr>
        <w:t xml:space="preserve"> </w:t>
      </w:r>
      <w:r>
        <w:t>in</w:t>
      </w:r>
      <w:r>
        <w:rPr>
          <w:spacing w:val="-1"/>
        </w:rPr>
        <w:t xml:space="preserve"> </w:t>
      </w:r>
      <w:r>
        <w:t>this</w:t>
      </w:r>
      <w:r>
        <w:rPr>
          <w:spacing w:val="-1"/>
        </w:rPr>
        <w:t xml:space="preserve"> </w:t>
      </w:r>
      <w:r>
        <w:t>masked</w:t>
      </w:r>
      <w:r>
        <w:rPr>
          <w:spacing w:val="-1"/>
        </w:rPr>
        <w:t xml:space="preserve"> </w:t>
      </w:r>
      <w:r>
        <w:t>world-for</w:t>
      </w:r>
      <w:r>
        <w:rPr>
          <w:spacing w:val="-1"/>
        </w:rPr>
        <w:t xml:space="preserve"> </w:t>
      </w:r>
      <w:r>
        <w:t>those</w:t>
      </w:r>
      <w:r>
        <w:rPr>
          <w:spacing w:val="-1"/>
        </w:rPr>
        <w:t xml:space="preserve"> </w:t>
      </w:r>
      <w:r>
        <w:t>of</w:t>
      </w:r>
      <w:r>
        <w:rPr>
          <w:spacing w:val="-1"/>
        </w:rPr>
        <w:t xml:space="preserve"> </w:t>
      </w:r>
      <w:r>
        <w:t>us</w:t>
      </w:r>
      <w:r>
        <w:rPr>
          <w:spacing w:val="-1"/>
        </w:rPr>
        <w:t xml:space="preserve"> </w:t>
      </w:r>
      <w:r>
        <w:t>who</w:t>
      </w:r>
      <w:r>
        <w:rPr>
          <w:spacing w:val="-1"/>
        </w:rPr>
        <w:t xml:space="preserve"> </w:t>
      </w:r>
      <w:r>
        <w:t>are</w:t>
      </w:r>
      <w:r>
        <w:rPr>
          <w:spacing w:val="-1"/>
        </w:rPr>
        <w:t xml:space="preserve"> </w:t>
      </w:r>
      <w:r>
        <w:t>deaf,</w:t>
      </w:r>
      <w:r>
        <w:rPr>
          <w:spacing w:val="-1"/>
        </w:rPr>
        <w:t xml:space="preserve"> </w:t>
      </w:r>
      <w:r>
        <w:t>hard</w:t>
      </w:r>
      <w:r>
        <w:rPr>
          <w:spacing w:val="-1"/>
        </w:rPr>
        <w:t xml:space="preserve"> </w:t>
      </w:r>
      <w:r>
        <w:t>of</w:t>
      </w:r>
      <w:r>
        <w:rPr>
          <w:spacing w:val="-1"/>
        </w:rPr>
        <w:t xml:space="preserve"> </w:t>
      </w:r>
      <w:r>
        <w:t>hearing,</w:t>
      </w:r>
      <w:r>
        <w:rPr>
          <w:spacing w:val="-1"/>
        </w:rPr>
        <w:t xml:space="preserve"> </w:t>
      </w:r>
      <w:r>
        <w:t>or</w:t>
      </w:r>
      <w:r>
        <w:rPr>
          <w:spacing w:val="-1"/>
        </w:rPr>
        <w:t xml:space="preserve"> </w:t>
      </w:r>
      <w:r>
        <w:t>other disabilities-continues every day, everywhere. The communication chasm exists not just within the</w:t>
      </w:r>
      <w:r>
        <w:rPr>
          <w:spacing w:val="-3"/>
        </w:rPr>
        <w:t xml:space="preserve"> </w:t>
      </w:r>
      <w:r>
        <w:t>medical</w:t>
      </w:r>
      <w:r>
        <w:rPr>
          <w:spacing w:val="-3"/>
        </w:rPr>
        <w:t xml:space="preserve"> </w:t>
      </w:r>
      <w:r>
        <w:t>setting,</w:t>
      </w:r>
      <w:r>
        <w:rPr>
          <w:spacing w:val="-3"/>
        </w:rPr>
        <w:t xml:space="preserve"> </w:t>
      </w:r>
      <w:r>
        <w:t>but</w:t>
      </w:r>
      <w:r>
        <w:rPr>
          <w:spacing w:val="-3"/>
        </w:rPr>
        <w:t xml:space="preserve"> </w:t>
      </w:r>
      <w:r>
        <w:t>also</w:t>
      </w:r>
      <w:r>
        <w:rPr>
          <w:spacing w:val="-3"/>
        </w:rPr>
        <w:t xml:space="preserve"> </w:t>
      </w:r>
      <w:r>
        <w:t>in</w:t>
      </w:r>
      <w:r>
        <w:rPr>
          <w:spacing w:val="-3"/>
        </w:rPr>
        <w:t xml:space="preserve"> </w:t>
      </w:r>
      <w:r>
        <w:t>one’s</w:t>
      </w:r>
      <w:r>
        <w:rPr>
          <w:spacing w:val="-3"/>
        </w:rPr>
        <w:t xml:space="preserve"> </w:t>
      </w:r>
      <w:r>
        <w:t>own</w:t>
      </w:r>
      <w:r>
        <w:rPr>
          <w:spacing w:val="-3"/>
        </w:rPr>
        <w:t xml:space="preserve"> </w:t>
      </w:r>
      <w:r>
        <w:t>home</w:t>
      </w:r>
      <w:r>
        <w:rPr>
          <w:spacing w:val="-3"/>
        </w:rPr>
        <w:t xml:space="preserve"> </w:t>
      </w:r>
      <w:r>
        <w:t>when</w:t>
      </w:r>
      <w:r>
        <w:rPr>
          <w:spacing w:val="-3"/>
        </w:rPr>
        <w:t xml:space="preserve"> </w:t>
      </w:r>
      <w:r>
        <w:t>a</w:t>
      </w:r>
      <w:r>
        <w:rPr>
          <w:spacing w:val="-3"/>
        </w:rPr>
        <w:t xml:space="preserve"> </w:t>
      </w:r>
      <w:r>
        <w:t>masked</w:t>
      </w:r>
      <w:r>
        <w:rPr>
          <w:spacing w:val="-3"/>
        </w:rPr>
        <w:t xml:space="preserve"> </w:t>
      </w:r>
      <w:r>
        <w:t>plumber</w:t>
      </w:r>
      <w:r>
        <w:rPr>
          <w:spacing w:val="-3"/>
        </w:rPr>
        <w:t xml:space="preserve"> </w:t>
      </w:r>
      <w:r>
        <w:t>comes</w:t>
      </w:r>
      <w:r>
        <w:rPr>
          <w:spacing w:val="-3"/>
        </w:rPr>
        <w:t xml:space="preserve"> </w:t>
      </w:r>
      <w:r>
        <w:t>by</w:t>
      </w:r>
      <w:r>
        <w:rPr>
          <w:spacing w:val="-3"/>
        </w:rPr>
        <w:t xml:space="preserve"> </w:t>
      </w:r>
      <w:r>
        <w:t>to</w:t>
      </w:r>
      <w:r>
        <w:rPr>
          <w:spacing w:val="-3"/>
        </w:rPr>
        <w:t xml:space="preserve"> </w:t>
      </w:r>
      <w:r>
        <w:t>fix</w:t>
      </w:r>
      <w:r>
        <w:rPr>
          <w:spacing w:val="-3"/>
        </w:rPr>
        <w:t xml:space="preserve"> </w:t>
      </w:r>
      <w:r>
        <w:t>a</w:t>
      </w:r>
      <w:r>
        <w:rPr>
          <w:spacing w:val="-3"/>
        </w:rPr>
        <w:t xml:space="preserve"> </w:t>
      </w:r>
      <w:r>
        <w:t xml:space="preserve">leak, in the coffee shop trying to order a hot beverage with a masked employee, in the </w:t>
      </w:r>
      <w:r>
        <w:lastRenderedPageBreak/>
        <w:t xml:space="preserve">post office being shooed away by a masked postal clerk who refuses to write things down, </w:t>
      </w:r>
      <w:r w:rsidR="00B457C4">
        <w:t xml:space="preserve">or </w:t>
      </w:r>
      <w:r>
        <w:t>in the grocery store searching for a seasonal item but not being able to ask masked faces for help.</w:t>
      </w:r>
    </w:p>
    <w:p w14:paraId="74DE4B03" w14:textId="3A3ECC2D" w:rsidR="00230A57" w:rsidRDefault="00397D33" w:rsidP="00B457C4">
      <w:pPr>
        <w:pStyle w:val="BodyText"/>
        <w:spacing w:before="60" w:line="480" w:lineRule="auto"/>
        <w:ind w:right="161" w:firstLine="620"/>
      </w:pPr>
      <w:r>
        <w:t>Ample</w:t>
      </w:r>
      <w:r w:rsidR="00230A57">
        <w:t xml:space="preserve"> </w:t>
      </w:r>
      <w:r>
        <w:t>opportunity exists in such times of adversity. We can use</w:t>
      </w:r>
      <w:r>
        <w:rPr>
          <w:spacing w:val="40"/>
        </w:rPr>
        <w:t xml:space="preserve"> </w:t>
      </w:r>
      <w:r>
        <w:t>these experiences</w:t>
      </w:r>
      <w:r>
        <w:rPr>
          <w:spacing w:val="-3"/>
        </w:rPr>
        <w:t xml:space="preserve"> </w:t>
      </w:r>
      <w:r>
        <w:t>to</w:t>
      </w:r>
      <w:r>
        <w:rPr>
          <w:spacing w:val="-3"/>
        </w:rPr>
        <w:t xml:space="preserve"> </w:t>
      </w:r>
      <w:r>
        <w:t>pave</w:t>
      </w:r>
      <w:r>
        <w:rPr>
          <w:spacing w:val="-3"/>
        </w:rPr>
        <w:t xml:space="preserve"> </w:t>
      </w:r>
      <w:r>
        <w:t>the</w:t>
      </w:r>
      <w:r>
        <w:rPr>
          <w:spacing w:val="-3"/>
        </w:rPr>
        <w:t xml:space="preserve"> </w:t>
      </w:r>
      <w:r>
        <w:t>way</w:t>
      </w:r>
      <w:r>
        <w:rPr>
          <w:spacing w:val="-3"/>
        </w:rPr>
        <w:t xml:space="preserve"> </w:t>
      </w:r>
      <w:r>
        <w:t>for</w:t>
      </w:r>
      <w:r>
        <w:rPr>
          <w:spacing w:val="-3"/>
        </w:rPr>
        <w:t xml:space="preserve"> </w:t>
      </w:r>
      <w:r>
        <w:t>change,</w:t>
      </w:r>
      <w:r>
        <w:rPr>
          <w:spacing w:val="-3"/>
        </w:rPr>
        <w:t xml:space="preserve"> </w:t>
      </w:r>
      <w:r>
        <w:t>to</w:t>
      </w:r>
      <w:r>
        <w:rPr>
          <w:spacing w:val="-3"/>
        </w:rPr>
        <w:t xml:space="preserve"> </w:t>
      </w:r>
      <w:r>
        <w:t>address</w:t>
      </w:r>
      <w:r>
        <w:rPr>
          <w:spacing w:val="-3"/>
        </w:rPr>
        <w:t xml:space="preserve"> </w:t>
      </w:r>
      <w:r>
        <w:t>and</w:t>
      </w:r>
      <w:r>
        <w:rPr>
          <w:spacing w:val="-3"/>
        </w:rPr>
        <w:t xml:space="preserve"> </w:t>
      </w:r>
      <w:r>
        <w:t>acknowledge</w:t>
      </w:r>
      <w:r>
        <w:rPr>
          <w:spacing w:val="-3"/>
        </w:rPr>
        <w:t xml:space="preserve"> </w:t>
      </w:r>
      <w:r>
        <w:t>the</w:t>
      </w:r>
      <w:r>
        <w:rPr>
          <w:spacing w:val="-3"/>
        </w:rPr>
        <w:t xml:space="preserve"> </w:t>
      </w:r>
      <w:r>
        <w:t>unique</w:t>
      </w:r>
      <w:r>
        <w:rPr>
          <w:spacing w:val="-3"/>
        </w:rPr>
        <w:t xml:space="preserve"> </w:t>
      </w:r>
      <w:r>
        <w:t>communication abilities</w:t>
      </w:r>
      <w:r>
        <w:rPr>
          <w:spacing w:val="-2"/>
        </w:rPr>
        <w:t xml:space="preserve"> </w:t>
      </w:r>
      <w:r>
        <w:t>of</w:t>
      </w:r>
      <w:r>
        <w:rPr>
          <w:spacing w:val="-2"/>
        </w:rPr>
        <w:t xml:space="preserve"> </w:t>
      </w:r>
      <w:r>
        <w:t>people</w:t>
      </w:r>
      <w:r>
        <w:rPr>
          <w:spacing w:val="-2"/>
        </w:rPr>
        <w:t xml:space="preserve"> </w:t>
      </w:r>
      <w:r>
        <w:t>who</w:t>
      </w:r>
      <w:r>
        <w:rPr>
          <w:spacing w:val="-2"/>
        </w:rPr>
        <w:t xml:space="preserve"> </w:t>
      </w:r>
      <w:r>
        <w:t>are</w:t>
      </w:r>
      <w:r>
        <w:rPr>
          <w:spacing w:val="-2"/>
        </w:rPr>
        <w:t xml:space="preserve"> </w:t>
      </w:r>
      <w:r>
        <w:t>deaf</w:t>
      </w:r>
      <w:r>
        <w:rPr>
          <w:spacing w:val="-2"/>
        </w:rPr>
        <w:t xml:space="preserve"> </w:t>
      </w:r>
      <w:r>
        <w:t>or</w:t>
      </w:r>
      <w:r>
        <w:rPr>
          <w:spacing w:val="-2"/>
        </w:rPr>
        <w:t xml:space="preserve"> </w:t>
      </w:r>
      <w:r>
        <w:t>hard</w:t>
      </w:r>
      <w:r>
        <w:rPr>
          <w:spacing w:val="-2"/>
        </w:rPr>
        <w:t xml:space="preserve"> </w:t>
      </w:r>
      <w:r>
        <w:t>of</w:t>
      </w:r>
      <w:r>
        <w:rPr>
          <w:spacing w:val="-2"/>
        </w:rPr>
        <w:t xml:space="preserve"> </w:t>
      </w:r>
      <w:r>
        <w:t>hearing,</w:t>
      </w:r>
      <w:r>
        <w:rPr>
          <w:spacing w:val="-2"/>
        </w:rPr>
        <w:t xml:space="preserve"> </w:t>
      </w:r>
      <w:r>
        <w:t>and</w:t>
      </w:r>
      <w:r>
        <w:rPr>
          <w:spacing w:val="-2"/>
        </w:rPr>
        <w:t xml:space="preserve"> </w:t>
      </w:r>
      <w:r>
        <w:t>for</w:t>
      </w:r>
      <w:r>
        <w:rPr>
          <w:spacing w:val="-2"/>
        </w:rPr>
        <w:t xml:space="preserve"> </w:t>
      </w:r>
      <w:r>
        <w:t>physicians</w:t>
      </w:r>
      <w:r>
        <w:rPr>
          <w:spacing w:val="-2"/>
        </w:rPr>
        <w:t xml:space="preserve"> </w:t>
      </w:r>
      <w:r>
        <w:t>to</w:t>
      </w:r>
      <w:r>
        <w:rPr>
          <w:spacing w:val="-2"/>
        </w:rPr>
        <w:t xml:space="preserve"> </w:t>
      </w:r>
      <w:r>
        <w:t>continue</w:t>
      </w:r>
      <w:r>
        <w:rPr>
          <w:spacing w:val="-2"/>
        </w:rPr>
        <w:t xml:space="preserve"> </w:t>
      </w:r>
      <w:r>
        <w:t>to</w:t>
      </w:r>
      <w:r>
        <w:rPr>
          <w:spacing w:val="-2"/>
        </w:rPr>
        <w:t xml:space="preserve"> </w:t>
      </w:r>
      <w:r>
        <w:t>provide</w:t>
      </w:r>
      <w:r>
        <w:rPr>
          <w:spacing w:val="-2"/>
        </w:rPr>
        <w:t xml:space="preserve"> </w:t>
      </w:r>
      <w:r>
        <w:t>the highest level of safe and ethical medical care. Like anyone else, patients who are deaf or hard of hearing (or have other disabilities) deserve to be treated with</w:t>
      </w:r>
      <w:r w:rsidR="00230A57">
        <w:t xml:space="preserve"> compassion, dignity, and, ultimately, feel that they were heard and listened to regarding their medical needs. All we ask for is some understanding, compassion, and decency as we, the deaf and</w:t>
      </w:r>
      <w:r w:rsidR="00230A57">
        <w:rPr>
          <w:spacing w:val="-4"/>
        </w:rPr>
        <w:t xml:space="preserve"> </w:t>
      </w:r>
      <w:r w:rsidR="00230A57">
        <w:t>hard-of-hearing,</w:t>
      </w:r>
      <w:r w:rsidR="00230A57">
        <w:rPr>
          <w:spacing w:val="-4"/>
        </w:rPr>
        <w:t xml:space="preserve"> </w:t>
      </w:r>
      <w:r w:rsidR="00230A57">
        <w:t>navigate</w:t>
      </w:r>
      <w:r w:rsidR="00230A57">
        <w:rPr>
          <w:spacing w:val="-4"/>
        </w:rPr>
        <w:t xml:space="preserve"> </w:t>
      </w:r>
      <w:r w:rsidR="00230A57">
        <w:t>added</w:t>
      </w:r>
      <w:r w:rsidR="00230A57">
        <w:rPr>
          <w:spacing w:val="-4"/>
        </w:rPr>
        <w:t xml:space="preserve"> </w:t>
      </w:r>
      <w:r w:rsidR="00230A57">
        <w:t>adversity</w:t>
      </w:r>
      <w:r w:rsidR="00230A57">
        <w:rPr>
          <w:spacing w:val="-4"/>
        </w:rPr>
        <w:t xml:space="preserve"> </w:t>
      </w:r>
      <w:r w:rsidR="00230A57">
        <w:t>in</w:t>
      </w:r>
      <w:r w:rsidR="00230A57">
        <w:rPr>
          <w:spacing w:val="-4"/>
        </w:rPr>
        <w:t xml:space="preserve"> </w:t>
      </w:r>
      <w:r w:rsidR="00230A57">
        <w:t>uncharted</w:t>
      </w:r>
      <w:r w:rsidR="00230A57">
        <w:rPr>
          <w:spacing w:val="-4"/>
        </w:rPr>
        <w:t xml:space="preserve"> </w:t>
      </w:r>
      <w:r w:rsidR="00230A57">
        <w:t>masked</w:t>
      </w:r>
      <w:r w:rsidR="00230A57">
        <w:rPr>
          <w:spacing w:val="-4"/>
        </w:rPr>
        <w:t xml:space="preserve"> </w:t>
      </w:r>
      <w:r w:rsidR="00230A57">
        <w:t>waters.</w:t>
      </w:r>
      <w:r w:rsidR="00230A57">
        <w:rPr>
          <w:spacing w:val="-4"/>
        </w:rPr>
        <w:t xml:space="preserve"> </w:t>
      </w:r>
      <w:r w:rsidR="00230A57">
        <w:t>As</w:t>
      </w:r>
      <w:r w:rsidR="00230A57">
        <w:rPr>
          <w:spacing w:val="-4"/>
        </w:rPr>
        <w:t xml:space="preserve"> </w:t>
      </w:r>
      <w:r w:rsidR="00230A57">
        <w:t>Dr. Gutierrez-</w:t>
      </w:r>
      <w:proofErr w:type="spellStart"/>
      <w:r w:rsidR="00230A57">
        <w:t>Sigut</w:t>
      </w:r>
      <w:proofErr w:type="spellEnd"/>
      <w:r w:rsidR="00230A57">
        <w:t xml:space="preserve"> (2022) shares, “We are so thankful deaf and hard of hearing shared their experiences and we hope we can make their voices seen and heard” (p. 2).</w:t>
      </w:r>
    </w:p>
    <w:p w14:paraId="06F3948C" w14:textId="0EF09FB7" w:rsidR="00397D33" w:rsidRDefault="00397D33" w:rsidP="00230A57">
      <w:pPr>
        <w:pStyle w:val="BodyText"/>
        <w:spacing w:line="480" w:lineRule="auto"/>
        <w:ind w:left="0" w:right="142" w:firstLine="720"/>
      </w:pPr>
    </w:p>
    <w:p w14:paraId="6CF5A9CD" w14:textId="77777777" w:rsidR="00397D33" w:rsidRDefault="00397D33" w:rsidP="0034786A">
      <w:pPr>
        <w:pStyle w:val="BodyText"/>
        <w:spacing w:line="480" w:lineRule="auto"/>
        <w:ind w:left="0" w:right="142" w:firstLine="720"/>
      </w:pPr>
    </w:p>
    <w:p w14:paraId="0985D638" w14:textId="77777777" w:rsidR="007D1289" w:rsidRDefault="007D1289" w:rsidP="0034786A">
      <w:pPr>
        <w:pStyle w:val="BodyText"/>
        <w:spacing w:line="480" w:lineRule="auto"/>
        <w:ind w:left="0" w:right="142" w:firstLine="720"/>
      </w:pPr>
    </w:p>
    <w:p w14:paraId="304BAD52" w14:textId="77777777" w:rsidR="007D1289" w:rsidRDefault="007D1289" w:rsidP="007D1289">
      <w:pPr>
        <w:pStyle w:val="Heading1"/>
        <w:jc w:val="left"/>
      </w:pPr>
    </w:p>
    <w:p w14:paraId="14EA6DD3" w14:textId="77777777" w:rsidR="007D1289" w:rsidRPr="007D1289" w:rsidRDefault="007D1289" w:rsidP="007D1289"/>
    <w:p w14:paraId="1AB5A92F" w14:textId="3E2F1BD6" w:rsidR="00B13C72" w:rsidRPr="007D1289" w:rsidRDefault="00B13C72" w:rsidP="00F6030F">
      <w:pPr>
        <w:pStyle w:val="Heading1"/>
        <w:spacing w:line="480" w:lineRule="auto"/>
      </w:pPr>
      <w:r w:rsidRPr="007D1289">
        <w:lastRenderedPageBreak/>
        <w:t>R</w:t>
      </w:r>
      <w:r w:rsidR="007D1289" w:rsidRPr="007D1289">
        <w:t>eferences</w:t>
      </w:r>
    </w:p>
    <w:p w14:paraId="10F58815" w14:textId="7A277AB8" w:rsidR="00F6030F" w:rsidRPr="00F6030F" w:rsidRDefault="00B13C72" w:rsidP="002C312E">
      <w:pPr>
        <w:spacing w:before="276" w:after="0" w:line="480" w:lineRule="auto"/>
        <w:ind w:left="720" w:hanging="720"/>
      </w:pPr>
      <w:proofErr w:type="spellStart"/>
      <w:r>
        <w:t>Blustein</w:t>
      </w:r>
      <w:proofErr w:type="spellEnd"/>
      <w:r>
        <w:t xml:space="preserve">, J., </w:t>
      </w:r>
      <w:proofErr w:type="spellStart"/>
      <w:r>
        <w:t>Wallhagen</w:t>
      </w:r>
      <w:proofErr w:type="spellEnd"/>
      <w:r>
        <w:t>, M., Weinstein, B., &amp; Chodosh, J. (2020). Time to take hearing loss seriously.</w:t>
      </w:r>
      <w:r>
        <w:rPr>
          <w:spacing w:val="-5"/>
        </w:rPr>
        <w:t xml:space="preserve"> </w:t>
      </w:r>
      <w:r>
        <w:rPr>
          <w:i/>
        </w:rPr>
        <w:t>The</w:t>
      </w:r>
      <w:r>
        <w:rPr>
          <w:i/>
          <w:spacing w:val="-5"/>
        </w:rPr>
        <w:t xml:space="preserve"> </w:t>
      </w:r>
      <w:r>
        <w:rPr>
          <w:i/>
        </w:rPr>
        <w:t>Joint</w:t>
      </w:r>
      <w:r>
        <w:rPr>
          <w:i/>
          <w:spacing w:val="-5"/>
        </w:rPr>
        <w:t xml:space="preserve"> </w:t>
      </w:r>
      <w:r>
        <w:rPr>
          <w:i/>
        </w:rPr>
        <w:t>Commission</w:t>
      </w:r>
      <w:r>
        <w:rPr>
          <w:i/>
          <w:spacing w:val="-5"/>
        </w:rPr>
        <w:t xml:space="preserve"> </w:t>
      </w:r>
      <w:r>
        <w:rPr>
          <w:i/>
        </w:rPr>
        <w:t>Journal</w:t>
      </w:r>
      <w:r>
        <w:rPr>
          <w:i/>
          <w:spacing w:val="-5"/>
        </w:rPr>
        <w:t xml:space="preserve"> </w:t>
      </w:r>
      <w:r>
        <w:rPr>
          <w:i/>
        </w:rPr>
        <w:t>on</w:t>
      </w:r>
      <w:r>
        <w:rPr>
          <w:i/>
          <w:spacing w:val="-5"/>
        </w:rPr>
        <w:t xml:space="preserve"> </w:t>
      </w:r>
      <w:r>
        <w:rPr>
          <w:i/>
        </w:rPr>
        <w:t>Quality</w:t>
      </w:r>
      <w:r>
        <w:rPr>
          <w:i/>
          <w:spacing w:val="-5"/>
        </w:rPr>
        <w:t xml:space="preserve"> </w:t>
      </w:r>
      <w:r>
        <w:rPr>
          <w:i/>
        </w:rPr>
        <w:t>and</w:t>
      </w:r>
      <w:r>
        <w:rPr>
          <w:i/>
          <w:spacing w:val="-5"/>
        </w:rPr>
        <w:t xml:space="preserve"> </w:t>
      </w:r>
      <w:r>
        <w:rPr>
          <w:i/>
        </w:rPr>
        <w:t>Patient</w:t>
      </w:r>
      <w:r>
        <w:rPr>
          <w:i/>
          <w:spacing w:val="-5"/>
        </w:rPr>
        <w:t xml:space="preserve"> </w:t>
      </w:r>
      <w:r>
        <w:rPr>
          <w:i/>
        </w:rPr>
        <w:t>Safety</w:t>
      </w:r>
      <w:r>
        <w:t>,</w:t>
      </w:r>
      <w:r>
        <w:rPr>
          <w:spacing w:val="-5"/>
        </w:rPr>
        <w:t xml:space="preserve"> </w:t>
      </w:r>
      <w:r>
        <w:rPr>
          <w:i/>
        </w:rPr>
        <w:t>46</w:t>
      </w:r>
      <w:r>
        <w:t>(1),</w:t>
      </w:r>
      <w:r>
        <w:rPr>
          <w:spacing w:val="-5"/>
        </w:rPr>
        <w:t xml:space="preserve"> </w:t>
      </w:r>
      <w:r>
        <w:t>53-58.</w:t>
      </w:r>
      <w:r w:rsidR="00F6030F">
        <w:t xml:space="preserve"> </w:t>
      </w:r>
      <w:hyperlink r:id="rId13" w:history="1">
        <w:r w:rsidR="00F6030F" w:rsidRPr="00F6030F">
          <w:rPr>
            <w:rStyle w:val="Hyperlink"/>
          </w:rPr>
          <w:t>https://doi.org/10.1016/j.jcjq.2019.10.003</w:t>
        </w:r>
      </w:hyperlink>
    </w:p>
    <w:p w14:paraId="111E9967" w14:textId="51C3EB00" w:rsidR="00B13C72" w:rsidRDefault="00F6030F" w:rsidP="00F6030F">
      <w:pPr>
        <w:pStyle w:val="BodyText"/>
        <w:spacing w:line="480" w:lineRule="auto"/>
        <w:ind w:left="720" w:hanging="720"/>
        <w:rPr>
          <w:i/>
        </w:rPr>
      </w:pPr>
      <w:r>
        <w:t>C</w:t>
      </w:r>
      <w:r w:rsidR="00B13C72">
        <w:t>arstairs,</w:t>
      </w:r>
      <w:r w:rsidR="00B13C72">
        <w:rPr>
          <w:spacing w:val="-3"/>
        </w:rPr>
        <w:t xml:space="preserve"> </w:t>
      </w:r>
      <w:r w:rsidR="00B13C72">
        <w:t>C.</w:t>
      </w:r>
      <w:r w:rsidR="00B13C72">
        <w:rPr>
          <w:spacing w:val="-3"/>
        </w:rPr>
        <w:t xml:space="preserve"> </w:t>
      </w:r>
      <w:r w:rsidR="00B13C72">
        <w:t>(2020).</w:t>
      </w:r>
      <w:r w:rsidR="00B13C72">
        <w:rPr>
          <w:spacing w:val="-3"/>
        </w:rPr>
        <w:t xml:space="preserve"> </w:t>
      </w:r>
      <w:r w:rsidR="00B13C72" w:rsidRPr="00F6030F">
        <w:rPr>
          <w:i/>
          <w:iCs/>
        </w:rPr>
        <w:t>A</w:t>
      </w:r>
      <w:r w:rsidR="00B13C72" w:rsidRPr="00F6030F">
        <w:rPr>
          <w:i/>
          <w:iCs/>
          <w:spacing w:val="-3"/>
        </w:rPr>
        <w:t xml:space="preserve"> </w:t>
      </w:r>
      <w:r w:rsidR="00B13C72" w:rsidRPr="00F6030F">
        <w:rPr>
          <w:i/>
          <w:iCs/>
        </w:rPr>
        <w:t>brief</w:t>
      </w:r>
      <w:r w:rsidR="00B13C72" w:rsidRPr="00F6030F">
        <w:rPr>
          <w:i/>
          <w:iCs/>
          <w:spacing w:val="-3"/>
        </w:rPr>
        <w:t xml:space="preserve"> </w:t>
      </w:r>
      <w:r w:rsidR="00B13C72" w:rsidRPr="00F6030F">
        <w:rPr>
          <w:i/>
          <w:iCs/>
        </w:rPr>
        <w:t>history</w:t>
      </w:r>
      <w:r w:rsidR="00B13C72" w:rsidRPr="00F6030F">
        <w:rPr>
          <w:i/>
          <w:iCs/>
          <w:spacing w:val="-3"/>
        </w:rPr>
        <w:t xml:space="preserve"> </w:t>
      </w:r>
      <w:r w:rsidR="00B13C72" w:rsidRPr="00F6030F">
        <w:rPr>
          <w:i/>
          <w:iCs/>
        </w:rPr>
        <w:t>of</w:t>
      </w:r>
      <w:r w:rsidR="00B13C72" w:rsidRPr="00F6030F">
        <w:rPr>
          <w:i/>
          <w:iCs/>
          <w:spacing w:val="-3"/>
        </w:rPr>
        <w:t xml:space="preserve"> </w:t>
      </w:r>
      <w:r w:rsidR="00B13C72" w:rsidRPr="00F6030F">
        <w:rPr>
          <w:i/>
          <w:iCs/>
        </w:rPr>
        <w:t>masks</w:t>
      </w:r>
      <w:r w:rsidR="00B13C72" w:rsidRPr="00F6030F">
        <w:rPr>
          <w:i/>
          <w:iCs/>
          <w:spacing w:val="-3"/>
        </w:rPr>
        <w:t xml:space="preserve"> </w:t>
      </w:r>
      <w:r w:rsidR="00B13C72" w:rsidRPr="00F6030F">
        <w:rPr>
          <w:i/>
          <w:iCs/>
        </w:rPr>
        <w:t>from</w:t>
      </w:r>
      <w:r w:rsidR="00B13C72" w:rsidRPr="00F6030F">
        <w:rPr>
          <w:i/>
          <w:iCs/>
          <w:spacing w:val="-3"/>
        </w:rPr>
        <w:t xml:space="preserve"> </w:t>
      </w:r>
      <w:r w:rsidR="00B13C72" w:rsidRPr="00F6030F">
        <w:rPr>
          <w:i/>
          <w:iCs/>
        </w:rPr>
        <w:t>the</w:t>
      </w:r>
      <w:r w:rsidR="00B13C72" w:rsidRPr="00F6030F">
        <w:rPr>
          <w:i/>
          <w:iCs/>
          <w:spacing w:val="-3"/>
        </w:rPr>
        <w:t xml:space="preserve"> </w:t>
      </w:r>
      <w:r w:rsidR="00B13C72" w:rsidRPr="00F6030F">
        <w:rPr>
          <w:i/>
          <w:iCs/>
        </w:rPr>
        <w:t>17th-century</w:t>
      </w:r>
      <w:r w:rsidR="00B13C72" w:rsidRPr="00F6030F">
        <w:rPr>
          <w:i/>
          <w:iCs/>
          <w:spacing w:val="-3"/>
        </w:rPr>
        <w:t xml:space="preserve"> </w:t>
      </w:r>
      <w:r w:rsidR="00B13C72" w:rsidRPr="00F6030F">
        <w:rPr>
          <w:i/>
          <w:iCs/>
        </w:rPr>
        <w:t>plague</w:t>
      </w:r>
      <w:r w:rsidR="00B13C72" w:rsidRPr="00F6030F">
        <w:rPr>
          <w:i/>
          <w:iCs/>
          <w:spacing w:val="-3"/>
        </w:rPr>
        <w:t xml:space="preserve"> </w:t>
      </w:r>
      <w:r w:rsidR="00B13C72" w:rsidRPr="00F6030F">
        <w:rPr>
          <w:i/>
          <w:iCs/>
        </w:rPr>
        <w:t>to</w:t>
      </w:r>
      <w:r w:rsidR="00B13C72" w:rsidRPr="00F6030F">
        <w:rPr>
          <w:i/>
          <w:iCs/>
          <w:spacing w:val="-3"/>
        </w:rPr>
        <w:t xml:space="preserve"> </w:t>
      </w:r>
      <w:r w:rsidR="00B13C72" w:rsidRPr="00F6030F">
        <w:rPr>
          <w:i/>
          <w:iCs/>
        </w:rPr>
        <w:t>the</w:t>
      </w:r>
      <w:r w:rsidR="00B13C72" w:rsidRPr="00F6030F">
        <w:rPr>
          <w:i/>
          <w:iCs/>
          <w:spacing w:val="-3"/>
        </w:rPr>
        <w:t xml:space="preserve"> </w:t>
      </w:r>
      <w:r w:rsidR="00B13C72" w:rsidRPr="00F6030F">
        <w:rPr>
          <w:i/>
          <w:iCs/>
        </w:rPr>
        <w:t>ongoing coronavirus pandemic</w:t>
      </w:r>
      <w:r w:rsidR="00B13C72">
        <w:t xml:space="preserve">. </w:t>
      </w:r>
      <w:r w:rsidR="00B13C72" w:rsidRPr="00F6030F">
        <w:rPr>
          <w:iCs/>
        </w:rPr>
        <w:t>The Conversation</w:t>
      </w:r>
      <w:r w:rsidR="00B13C72">
        <w:rPr>
          <w:i/>
        </w:rPr>
        <w:t xml:space="preserve">, </w:t>
      </w:r>
      <w:r w:rsidR="00B13C72">
        <w:t>1-5</w:t>
      </w:r>
      <w:r w:rsidR="00B13C72">
        <w:rPr>
          <w:i/>
        </w:rPr>
        <w:t>.</w:t>
      </w:r>
    </w:p>
    <w:p w14:paraId="5DEFAC94" w14:textId="1E05D28A" w:rsidR="00B13C72" w:rsidRDefault="00000000" w:rsidP="002C312E">
      <w:pPr>
        <w:pStyle w:val="BodyText"/>
        <w:spacing w:line="480" w:lineRule="auto"/>
        <w:ind w:left="720" w:right="207"/>
      </w:pPr>
      <w:hyperlink r:id="rId14">
        <w:r w:rsidR="00B13C72">
          <w:rPr>
            <w:color w:val="1154CC"/>
            <w:spacing w:val="-2"/>
            <w:u w:val="thick" w:color="1154CC"/>
          </w:rPr>
          <w:t>https://theconversation.com/a-brief-history-of-masks-from-the-17th-century-plague-to-th</w:t>
        </w:r>
      </w:hyperlink>
      <w:r w:rsidR="00B13C72">
        <w:rPr>
          <w:color w:val="1154CC"/>
          <w:spacing w:val="-2"/>
        </w:rPr>
        <w:t xml:space="preserve"> </w:t>
      </w:r>
      <w:hyperlink r:id="rId15">
        <w:r w:rsidR="00B13C72">
          <w:rPr>
            <w:color w:val="1154CC"/>
            <w:spacing w:val="-2"/>
            <w:u w:val="thick" w:color="1154CC"/>
          </w:rPr>
          <w:t>e-ongoing-coronavirus-pandemic-142959</w:t>
        </w:r>
      </w:hyperlink>
    </w:p>
    <w:p w14:paraId="4EBC9164" w14:textId="6B7BB06F" w:rsidR="00B13C72" w:rsidRDefault="00B13C72" w:rsidP="002C312E">
      <w:pPr>
        <w:pStyle w:val="BodyText"/>
        <w:spacing w:line="480" w:lineRule="auto"/>
        <w:ind w:left="720" w:right="205" w:hanging="720"/>
        <w:jc w:val="both"/>
      </w:pPr>
      <w:r>
        <w:t>Chodosh,</w:t>
      </w:r>
      <w:r>
        <w:rPr>
          <w:spacing w:val="-4"/>
        </w:rPr>
        <w:t xml:space="preserve"> </w:t>
      </w:r>
      <w:r>
        <w:t>J.,</w:t>
      </w:r>
      <w:r>
        <w:rPr>
          <w:spacing w:val="-4"/>
        </w:rPr>
        <w:t xml:space="preserve"> </w:t>
      </w:r>
      <w:r>
        <w:t>Weinstein,</w:t>
      </w:r>
      <w:r>
        <w:rPr>
          <w:spacing w:val="-4"/>
        </w:rPr>
        <w:t xml:space="preserve"> </w:t>
      </w:r>
      <w:r>
        <w:t>B.,</w:t>
      </w:r>
      <w:r>
        <w:rPr>
          <w:spacing w:val="-4"/>
        </w:rPr>
        <w:t xml:space="preserve"> </w:t>
      </w:r>
      <w:r>
        <w:t>&amp;</w:t>
      </w:r>
      <w:r>
        <w:rPr>
          <w:spacing w:val="-4"/>
        </w:rPr>
        <w:t xml:space="preserve"> </w:t>
      </w:r>
      <w:proofErr w:type="spellStart"/>
      <w:r>
        <w:t>Blustein</w:t>
      </w:r>
      <w:proofErr w:type="spellEnd"/>
      <w:r>
        <w:t>,</w:t>
      </w:r>
      <w:r>
        <w:rPr>
          <w:spacing w:val="-4"/>
        </w:rPr>
        <w:t xml:space="preserve"> </w:t>
      </w:r>
      <w:r>
        <w:t>J.</w:t>
      </w:r>
      <w:r>
        <w:rPr>
          <w:spacing w:val="-4"/>
        </w:rPr>
        <w:t xml:space="preserve"> </w:t>
      </w:r>
      <w:r>
        <w:t>(2020).</w:t>
      </w:r>
      <w:r>
        <w:rPr>
          <w:spacing w:val="-4"/>
        </w:rPr>
        <w:t xml:space="preserve"> </w:t>
      </w:r>
      <w:r>
        <w:t>Face</w:t>
      </w:r>
      <w:r>
        <w:rPr>
          <w:spacing w:val="-4"/>
        </w:rPr>
        <w:t xml:space="preserve"> </w:t>
      </w:r>
      <w:r>
        <w:t>masks</w:t>
      </w:r>
      <w:r>
        <w:rPr>
          <w:spacing w:val="-4"/>
        </w:rPr>
        <w:t xml:space="preserve"> </w:t>
      </w:r>
      <w:r>
        <w:t>can</w:t>
      </w:r>
      <w:r>
        <w:rPr>
          <w:spacing w:val="-4"/>
        </w:rPr>
        <w:t xml:space="preserve"> </w:t>
      </w:r>
      <w:r>
        <w:t>be</w:t>
      </w:r>
      <w:r>
        <w:rPr>
          <w:spacing w:val="-4"/>
        </w:rPr>
        <w:t xml:space="preserve"> </w:t>
      </w:r>
      <w:r>
        <w:t>devastating</w:t>
      </w:r>
      <w:r>
        <w:rPr>
          <w:spacing w:val="-4"/>
        </w:rPr>
        <w:t xml:space="preserve"> </w:t>
      </w:r>
      <w:r>
        <w:t>for</w:t>
      </w:r>
      <w:r>
        <w:rPr>
          <w:spacing w:val="-4"/>
        </w:rPr>
        <w:t xml:space="preserve"> </w:t>
      </w:r>
      <w:r>
        <w:t>people</w:t>
      </w:r>
      <w:r>
        <w:rPr>
          <w:spacing w:val="-4"/>
        </w:rPr>
        <w:t xml:space="preserve"> </w:t>
      </w:r>
      <w:r>
        <w:t xml:space="preserve">with hearing loss. </w:t>
      </w:r>
      <w:r>
        <w:rPr>
          <w:i/>
        </w:rPr>
        <w:t>BMJ</w:t>
      </w:r>
      <w:r>
        <w:t xml:space="preserve">, </w:t>
      </w:r>
      <w:r>
        <w:rPr>
          <w:i/>
        </w:rPr>
        <w:t>370</w:t>
      </w:r>
      <w:r>
        <w:t xml:space="preserve">, 1-2. </w:t>
      </w:r>
      <w:hyperlink r:id="rId16">
        <w:r>
          <w:rPr>
            <w:color w:val="1154CC"/>
            <w:u w:val="thick" w:color="1154CC"/>
          </w:rPr>
          <w:t>https://www.bmj.com/content/370/bmj.m2683</w:t>
        </w:r>
      </w:hyperlink>
    </w:p>
    <w:p w14:paraId="33228B30" w14:textId="528DA740" w:rsidR="00B13C72" w:rsidRDefault="00B13C72" w:rsidP="002C312E">
      <w:pPr>
        <w:pStyle w:val="BodyText"/>
        <w:spacing w:line="480" w:lineRule="auto"/>
        <w:ind w:left="720" w:right="188" w:hanging="720"/>
        <w:jc w:val="both"/>
      </w:pPr>
      <w:r>
        <w:t xml:space="preserve">Coyne, M. (2020). </w:t>
      </w:r>
      <w:r w:rsidRPr="002C312E">
        <w:rPr>
          <w:i/>
          <w:iCs/>
        </w:rPr>
        <w:t>This see-through mask lets the deaf communicate while staying safe.</w:t>
      </w:r>
      <w:r>
        <w:t xml:space="preserve"> Forbes. </w:t>
      </w:r>
      <w:hyperlink r:id="rId17">
        <w:r>
          <w:rPr>
            <w:color w:val="1154CC"/>
            <w:spacing w:val="-2"/>
            <w:u w:val="thick" w:color="1154CC"/>
          </w:rPr>
          <w:t>https://www.forbes.com/sites/marleycoyne/2020/04/04/this-see-through-mask-lets-the-de</w:t>
        </w:r>
      </w:hyperlink>
      <w:hyperlink r:id="rId18">
        <w:r>
          <w:rPr>
            <w:color w:val="1154CC"/>
            <w:spacing w:val="-2"/>
            <w:u w:val="thick" w:color="1154CC"/>
          </w:rPr>
          <w:t>af-communicate-while-staying-safe/?sh=181cc5705257</w:t>
        </w:r>
      </w:hyperlink>
    </w:p>
    <w:p w14:paraId="0A90913A" w14:textId="77777777" w:rsidR="005A3A13" w:rsidRDefault="00B13C72" w:rsidP="005A3A13">
      <w:pPr>
        <w:pStyle w:val="BodyText"/>
        <w:spacing w:line="480" w:lineRule="auto"/>
        <w:ind w:left="720" w:right="300" w:hanging="720"/>
        <w:jc w:val="both"/>
      </w:pPr>
      <w:proofErr w:type="spellStart"/>
      <w:r>
        <w:t>Crume</w:t>
      </w:r>
      <w:proofErr w:type="spellEnd"/>
      <w:r>
        <w:t>,</w:t>
      </w:r>
      <w:r>
        <w:rPr>
          <w:spacing w:val="-3"/>
        </w:rPr>
        <w:t xml:space="preserve"> </w:t>
      </w:r>
      <w:r>
        <w:t>B.</w:t>
      </w:r>
      <w:r>
        <w:rPr>
          <w:spacing w:val="-3"/>
        </w:rPr>
        <w:t xml:space="preserve"> </w:t>
      </w:r>
      <w:r>
        <w:t>(2020).</w:t>
      </w:r>
      <w:r>
        <w:rPr>
          <w:spacing w:val="-3"/>
        </w:rPr>
        <w:t xml:space="preserve"> </w:t>
      </w:r>
      <w:r>
        <w:t>The</w:t>
      </w:r>
      <w:r>
        <w:rPr>
          <w:spacing w:val="-3"/>
        </w:rPr>
        <w:t xml:space="preserve"> </w:t>
      </w:r>
      <w:r>
        <w:t>silence</w:t>
      </w:r>
      <w:r>
        <w:rPr>
          <w:spacing w:val="-3"/>
        </w:rPr>
        <w:t xml:space="preserve"> </w:t>
      </w:r>
      <w:r>
        <w:t>behind</w:t>
      </w:r>
      <w:r>
        <w:rPr>
          <w:spacing w:val="-3"/>
        </w:rPr>
        <w:t xml:space="preserve"> </w:t>
      </w:r>
      <w:r>
        <w:t>the</w:t>
      </w:r>
      <w:r>
        <w:rPr>
          <w:spacing w:val="-3"/>
        </w:rPr>
        <w:t xml:space="preserve"> </w:t>
      </w:r>
      <w:r>
        <w:t>mask:</w:t>
      </w:r>
      <w:r>
        <w:rPr>
          <w:spacing w:val="-3"/>
        </w:rPr>
        <w:t xml:space="preserve"> </w:t>
      </w:r>
      <w:r>
        <w:t>My</w:t>
      </w:r>
      <w:r>
        <w:rPr>
          <w:spacing w:val="-3"/>
        </w:rPr>
        <w:t xml:space="preserve"> </w:t>
      </w:r>
      <w:r>
        <w:t>journey</w:t>
      </w:r>
      <w:r>
        <w:rPr>
          <w:spacing w:val="-3"/>
        </w:rPr>
        <w:t xml:space="preserve"> </w:t>
      </w:r>
      <w:r>
        <w:t>as</w:t>
      </w:r>
      <w:r>
        <w:rPr>
          <w:spacing w:val="-3"/>
        </w:rPr>
        <w:t xml:space="preserve"> </w:t>
      </w:r>
      <w:r>
        <w:t>a</w:t>
      </w:r>
      <w:r>
        <w:rPr>
          <w:spacing w:val="-3"/>
        </w:rPr>
        <w:t xml:space="preserve"> </w:t>
      </w:r>
      <w:r w:rsidR="002C312E">
        <w:t>d</w:t>
      </w:r>
      <w:r>
        <w:t>eaf</w:t>
      </w:r>
      <w:r>
        <w:rPr>
          <w:spacing w:val="-3"/>
        </w:rPr>
        <w:t xml:space="preserve"> </w:t>
      </w:r>
      <w:r>
        <w:t>pediatric</w:t>
      </w:r>
      <w:r>
        <w:rPr>
          <w:spacing w:val="-3"/>
        </w:rPr>
        <w:t xml:space="preserve"> </w:t>
      </w:r>
      <w:r>
        <w:t>resident</w:t>
      </w:r>
      <w:r>
        <w:rPr>
          <w:spacing w:val="-3"/>
        </w:rPr>
        <w:t xml:space="preserve"> </w:t>
      </w:r>
      <w:r>
        <w:t>amid</w:t>
      </w:r>
      <w:r>
        <w:rPr>
          <w:spacing w:val="-3"/>
        </w:rPr>
        <w:t xml:space="preserve"> </w:t>
      </w:r>
      <w:r>
        <w:t xml:space="preserve">a pandemic. </w:t>
      </w:r>
      <w:r>
        <w:rPr>
          <w:i/>
        </w:rPr>
        <w:t>Academic Pediatrics, 21</w:t>
      </w:r>
      <w:r>
        <w:t>(1), 1-2.</w:t>
      </w:r>
      <w:r w:rsidR="0066514D">
        <w:t xml:space="preserve"> </w:t>
      </w:r>
      <w:hyperlink r:id="rId19" w:history="1">
        <w:r w:rsidR="0066514D" w:rsidRPr="00940D24">
          <w:rPr>
            <w:rStyle w:val="Hyperlink"/>
            <w:spacing w:val="-2"/>
          </w:rPr>
          <w:t>https://doi.org/10.1016/j.acap.2020.10.002</w:t>
        </w:r>
      </w:hyperlink>
    </w:p>
    <w:p w14:paraId="4DA9E923" w14:textId="35A809E6" w:rsidR="00B13C72" w:rsidRDefault="00B13C72" w:rsidP="005A3A13">
      <w:pPr>
        <w:pStyle w:val="BodyText"/>
        <w:spacing w:line="480" w:lineRule="auto"/>
        <w:ind w:left="720" w:right="300" w:hanging="720"/>
      </w:pPr>
      <w:r>
        <w:t>Fuller,</w:t>
      </w:r>
      <w:r>
        <w:rPr>
          <w:spacing w:val="-4"/>
        </w:rPr>
        <w:t xml:space="preserve"> </w:t>
      </w:r>
      <w:r>
        <w:t>G.,</w:t>
      </w:r>
      <w:r>
        <w:rPr>
          <w:spacing w:val="-4"/>
        </w:rPr>
        <w:t xml:space="preserve"> </w:t>
      </w:r>
      <w:r>
        <w:t>&amp;</w:t>
      </w:r>
      <w:r>
        <w:rPr>
          <w:spacing w:val="-4"/>
        </w:rPr>
        <w:t xml:space="preserve"> </w:t>
      </w:r>
      <w:r>
        <w:t>Howell,</w:t>
      </w:r>
      <w:r>
        <w:rPr>
          <w:spacing w:val="-4"/>
        </w:rPr>
        <w:t xml:space="preserve"> </w:t>
      </w:r>
      <w:r>
        <w:t>M.</w:t>
      </w:r>
      <w:r>
        <w:rPr>
          <w:spacing w:val="-4"/>
        </w:rPr>
        <w:t xml:space="preserve"> </w:t>
      </w:r>
      <w:r>
        <w:t>(2020).</w:t>
      </w:r>
      <w:r>
        <w:rPr>
          <w:spacing w:val="-4"/>
        </w:rPr>
        <w:t xml:space="preserve"> </w:t>
      </w:r>
      <w:r>
        <w:t>Can</w:t>
      </w:r>
      <w:r>
        <w:rPr>
          <w:spacing w:val="-4"/>
        </w:rPr>
        <w:t xml:space="preserve"> </w:t>
      </w:r>
      <w:r>
        <w:t>you</w:t>
      </w:r>
      <w:r>
        <w:rPr>
          <w:spacing w:val="-4"/>
        </w:rPr>
        <w:t xml:space="preserve"> </w:t>
      </w:r>
      <w:r>
        <w:t>hear</w:t>
      </w:r>
      <w:r>
        <w:rPr>
          <w:spacing w:val="-4"/>
        </w:rPr>
        <w:t xml:space="preserve"> </w:t>
      </w:r>
      <w:r>
        <w:t>me</w:t>
      </w:r>
      <w:r>
        <w:rPr>
          <w:spacing w:val="-4"/>
        </w:rPr>
        <w:t xml:space="preserve"> </w:t>
      </w:r>
      <w:r>
        <w:t>now?</w:t>
      </w:r>
      <w:r>
        <w:rPr>
          <w:spacing w:val="-4"/>
        </w:rPr>
        <w:t xml:space="preserve"> </w:t>
      </w:r>
      <w:r>
        <w:t>Communicating</w:t>
      </w:r>
      <w:r>
        <w:rPr>
          <w:spacing w:val="-4"/>
        </w:rPr>
        <w:t xml:space="preserve"> </w:t>
      </w:r>
      <w:r>
        <w:t>across</w:t>
      </w:r>
      <w:r>
        <w:rPr>
          <w:spacing w:val="-4"/>
        </w:rPr>
        <w:t xml:space="preserve"> </w:t>
      </w:r>
      <w:r>
        <w:t>the</w:t>
      </w:r>
      <w:r>
        <w:rPr>
          <w:spacing w:val="-4"/>
        </w:rPr>
        <w:t xml:space="preserve"> </w:t>
      </w:r>
      <w:r>
        <w:t xml:space="preserve">COVID-19 PPE chasm. </w:t>
      </w:r>
      <w:r>
        <w:rPr>
          <w:i/>
        </w:rPr>
        <w:t xml:space="preserve">Texas Medical Association, </w:t>
      </w:r>
      <w:r>
        <w:t xml:space="preserve">1-5. </w:t>
      </w:r>
      <w:hyperlink r:id="rId20">
        <w:r>
          <w:rPr>
            <w:color w:val="1154CC"/>
            <w:spacing w:val="-2"/>
            <w:u w:val="thick" w:color="1154CC"/>
          </w:rPr>
          <w:t>https://www.texmed.org/TexasMedicineDetail.aspx?id=54301</w:t>
        </w:r>
      </w:hyperlink>
    </w:p>
    <w:p w14:paraId="0A61B64A" w14:textId="77777777" w:rsidR="00B13C72" w:rsidRDefault="00B13C72" w:rsidP="005A3A13">
      <w:pPr>
        <w:pStyle w:val="BodyText"/>
        <w:spacing w:line="480" w:lineRule="auto"/>
        <w:ind w:left="720" w:right="143" w:hanging="720"/>
      </w:pPr>
      <w:r>
        <w:t>Goldin,</w:t>
      </w:r>
      <w:r>
        <w:rPr>
          <w:spacing w:val="-5"/>
        </w:rPr>
        <w:t xml:space="preserve"> </w:t>
      </w:r>
      <w:r>
        <w:t>A.,</w:t>
      </w:r>
      <w:r>
        <w:rPr>
          <w:spacing w:val="-5"/>
        </w:rPr>
        <w:t xml:space="preserve"> </w:t>
      </w:r>
      <w:r>
        <w:t>Weinstein,</w:t>
      </w:r>
      <w:r>
        <w:rPr>
          <w:spacing w:val="-5"/>
        </w:rPr>
        <w:t xml:space="preserve"> </w:t>
      </w:r>
      <w:r>
        <w:t>B.,</w:t>
      </w:r>
      <w:r>
        <w:rPr>
          <w:spacing w:val="-5"/>
        </w:rPr>
        <w:t xml:space="preserve"> </w:t>
      </w:r>
      <w:r>
        <w:t>&amp;</w:t>
      </w:r>
      <w:r>
        <w:rPr>
          <w:spacing w:val="-5"/>
        </w:rPr>
        <w:t xml:space="preserve"> </w:t>
      </w:r>
      <w:proofErr w:type="spellStart"/>
      <w:r>
        <w:t>Shiman</w:t>
      </w:r>
      <w:proofErr w:type="spellEnd"/>
      <w:r>
        <w:t>,</w:t>
      </w:r>
      <w:r>
        <w:rPr>
          <w:spacing w:val="-5"/>
        </w:rPr>
        <w:t xml:space="preserve"> </w:t>
      </w:r>
      <w:r>
        <w:t>N.</w:t>
      </w:r>
      <w:r>
        <w:rPr>
          <w:spacing w:val="-5"/>
        </w:rPr>
        <w:t xml:space="preserve"> </w:t>
      </w:r>
      <w:r>
        <w:t>(2020).</w:t>
      </w:r>
      <w:r>
        <w:rPr>
          <w:spacing w:val="-5"/>
        </w:rPr>
        <w:t xml:space="preserve"> </w:t>
      </w:r>
      <w:r>
        <w:t>How</w:t>
      </w:r>
      <w:r>
        <w:rPr>
          <w:spacing w:val="-5"/>
        </w:rPr>
        <w:t xml:space="preserve"> </w:t>
      </w:r>
      <w:r>
        <w:t>do</w:t>
      </w:r>
      <w:r>
        <w:rPr>
          <w:spacing w:val="-5"/>
        </w:rPr>
        <w:t xml:space="preserve"> </w:t>
      </w:r>
      <w:r>
        <w:t>medical</w:t>
      </w:r>
      <w:r>
        <w:rPr>
          <w:spacing w:val="-5"/>
        </w:rPr>
        <w:t xml:space="preserve"> </w:t>
      </w:r>
      <w:r>
        <w:t>masks</w:t>
      </w:r>
      <w:r>
        <w:rPr>
          <w:spacing w:val="-5"/>
        </w:rPr>
        <w:t xml:space="preserve"> </w:t>
      </w:r>
      <w:r>
        <w:t>degrade</w:t>
      </w:r>
      <w:r>
        <w:rPr>
          <w:spacing w:val="-5"/>
        </w:rPr>
        <w:t xml:space="preserve"> </w:t>
      </w:r>
      <w:r>
        <w:t xml:space="preserve">speech </w:t>
      </w:r>
      <w:r>
        <w:lastRenderedPageBreak/>
        <w:t>reception?</w:t>
      </w:r>
      <w:r>
        <w:rPr>
          <w:spacing w:val="40"/>
        </w:rPr>
        <w:t xml:space="preserve"> </w:t>
      </w:r>
      <w:r>
        <w:rPr>
          <w:i/>
        </w:rPr>
        <w:t>The Hearing Review</w:t>
      </w:r>
      <w:r>
        <w:t xml:space="preserve">, </w:t>
      </w:r>
      <w:r>
        <w:rPr>
          <w:i/>
        </w:rPr>
        <w:t>27</w:t>
      </w:r>
      <w:r>
        <w:t>(5), 8-9.</w:t>
      </w:r>
    </w:p>
    <w:p w14:paraId="5B0CC5F7" w14:textId="1AFB3F11" w:rsidR="00B13C72" w:rsidRDefault="00000000" w:rsidP="005A3A13">
      <w:pPr>
        <w:pStyle w:val="BodyText"/>
        <w:spacing w:line="480" w:lineRule="auto"/>
        <w:ind w:left="720"/>
      </w:pPr>
      <w:hyperlink r:id="rId21">
        <w:r w:rsidR="00B13C72">
          <w:rPr>
            <w:color w:val="1154CC"/>
            <w:spacing w:val="-2"/>
            <w:u w:val="thick" w:color="1154CC"/>
          </w:rPr>
          <w:t>https://hearingreview.com/hearing-loss/health-wellness/how-do-medical-masks-degrade-</w:t>
        </w:r>
        <w:r w:rsidR="00B13C72">
          <w:rPr>
            <w:color w:val="1154CC"/>
            <w:spacing w:val="-10"/>
            <w:u w:val="thick" w:color="1154CC"/>
          </w:rPr>
          <w:t>s</w:t>
        </w:r>
      </w:hyperlink>
      <w:hyperlink r:id="rId22">
        <w:r w:rsidR="00B13C72">
          <w:rPr>
            <w:color w:val="1154CC"/>
            <w:u w:val="thick" w:color="1154CC"/>
          </w:rPr>
          <w:t>peech-</w:t>
        </w:r>
        <w:r w:rsidR="00B13C72">
          <w:rPr>
            <w:color w:val="1154CC"/>
            <w:spacing w:val="-2"/>
            <w:u w:val="thick" w:color="1154CC"/>
          </w:rPr>
          <w:t>reception</w:t>
        </w:r>
      </w:hyperlink>
    </w:p>
    <w:p w14:paraId="1413838D" w14:textId="77777777" w:rsidR="00B13C72" w:rsidRDefault="00B13C72" w:rsidP="005A3A13">
      <w:pPr>
        <w:pStyle w:val="BodyText"/>
        <w:spacing w:before="276" w:line="480" w:lineRule="auto"/>
        <w:ind w:left="720" w:right="143" w:hanging="720"/>
      </w:pPr>
      <w:r>
        <w:t>Grote,</w:t>
      </w:r>
      <w:r>
        <w:rPr>
          <w:spacing w:val="-7"/>
        </w:rPr>
        <w:t xml:space="preserve"> </w:t>
      </w:r>
      <w:r>
        <w:t>T.,</w:t>
      </w:r>
      <w:r>
        <w:rPr>
          <w:spacing w:val="-7"/>
        </w:rPr>
        <w:t xml:space="preserve"> </w:t>
      </w:r>
      <w:r>
        <w:t>&amp;</w:t>
      </w:r>
      <w:r>
        <w:rPr>
          <w:spacing w:val="-7"/>
        </w:rPr>
        <w:t xml:space="preserve"> </w:t>
      </w:r>
      <w:proofErr w:type="spellStart"/>
      <w:r>
        <w:t>Izagaren</w:t>
      </w:r>
      <w:proofErr w:type="spellEnd"/>
      <w:r>
        <w:t>,</w:t>
      </w:r>
      <w:r>
        <w:rPr>
          <w:spacing w:val="-7"/>
        </w:rPr>
        <w:t xml:space="preserve"> </w:t>
      </w:r>
      <w:r>
        <w:t>F.</w:t>
      </w:r>
      <w:r>
        <w:rPr>
          <w:spacing w:val="-7"/>
        </w:rPr>
        <w:t xml:space="preserve"> </w:t>
      </w:r>
      <w:r>
        <w:t>(2020).</w:t>
      </w:r>
      <w:r>
        <w:rPr>
          <w:spacing w:val="-7"/>
        </w:rPr>
        <w:t xml:space="preserve"> </w:t>
      </w:r>
      <w:r>
        <w:t>Covid-19:</w:t>
      </w:r>
      <w:r>
        <w:rPr>
          <w:spacing w:val="-7"/>
        </w:rPr>
        <w:t xml:space="preserve"> </w:t>
      </w:r>
      <w:r>
        <w:t>The</w:t>
      </w:r>
      <w:r>
        <w:rPr>
          <w:spacing w:val="-7"/>
        </w:rPr>
        <w:t xml:space="preserve"> </w:t>
      </w:r>
      <w:r>
        <w:t>communication</w:t>
      </w:r>
      <w:r>
        <w:rPr>
          <w:spacing w:val="-7"/>
        </w:rPr>
        <w:t xml:space="preserve"> </w:t>
      </w:r>
      <w:r>
        <w:t>needs</w:t>
      </w:r>
      <w:r>
        <w:rPr>
          <w:spacing w:val="-7"/>
        </w:rPr>
        <w:t xml:space="preserve"> </w:t>
      </w:r>
      <w:r>
        <w:t>of</w:t>
      </w:r>
      <w:r>
        <w:rPr>
          <w:spacing w:val="-7"/>
        </w:rPr>
        <w:t xml:space="preserve"> </w:t>
      </w:r>
      <w:r>
        <w:t>D/deaf</w:t>
      </w:r>
      <w:r>
        <w:rPr>
          <w:spacing w:val="-7"/>
        </w:rPr>
        <w:t xml:space="preserve"> </w:t>
      </w:r>
      <w:r>
        <w:t xml:space="preserve">healthcare workers and patients are being forgotten. </w:t>
      </w:r>
      <w:r>
        <w:rPr>
          <w:i/>
        </w:rPr>
        <w:t>BMJ</w:t>
      </w:r>
      <w:r>
        <w:t xml:space="preserve">, </w:t>
      </w:r>
      <w:r>
        <w:rPr>
          <w:i/>
        </w:rPr>
        <w:t>369</w:t>
      </w:r>
      <w:r>
        <w:t xml:space="preserve">, 1-2. </w:t>
      </w:r>
      <w:hyperlink r:id="rId23">
        <w:r>
          <w:rPr>
            <w:color w:val="1154CC"/>
            <w:spacing w:val="-2"/>
            <w:u w:val="thick" w:color="1154CC"/>
          </w:rPr>
          <w:t>https://doi.org/10.1136/bmj.m2372</w:t>
        </w:r>
      </w:hyperlink>
    </w:p>
    <w:p w14:paraId="4BAA8480" w14:textId="77777777" w:rsidR="00B13C72" w:rsidRDefault="00B13C72" w:rsidP="005A3A13">
      <w:pPr>
        <w:pStyle w:val="BodyText"/>
        <w:spacing w:line="480" w:lineRule="auto"/>
        <w:ind w:left="720" w:right="170" w:hanging="720"/>
      </w:pPr>
      <w:r>
        <w:t>Gutierrez-</w:t>
      </w:r>
      <w:proofErr w:type="spellStart"/>
      <w:r>
        <w:t>Sigut</w:t>
      </w:r>
      <w:proofErr w:type="spellEnd"/>
      <w:r>
        <w:t>, E.</w:t>
      </w:r>
      <w:r>
        <w:rPr>
          <w:color w:val="333333"/>
        </w:rPr>
        <w:t xml:space="preserve">, Lamarche, V. M., Rowley, K., </w:t>
      </w:r>
      <w:proofErr w:type="spellStart"/>
      <w:r>
        <w:rPr>
          <w:color w:val="333333"/>
        </w:rPr>
        <w:t>Ferreiro</w:t>
      </w:r>
      <w:proofErr w:type="spellEnd"/>
      <w:r>
        <w:rPr>
          <w:color w:val="333333"/>
        </w:rPr>
        <w:t xml:space="preserve"> Lago, E., Pardo-</w:t>
      </w:r>
      <w:proofErr w:type="spellStart"/>
      <w:r>
        <w:rPr>
          <w:color w:val="333333"/>
        </w:rPr>
        <w:t>Guijarro</w:t>
      </w:r>
      <w:proofErr w:type="spellEnd"/>
      <w:r>
        <w:rPr>
          <w:color w:val="333333"/>
        </w:rPr>
        <w:t>, M. J., Saenz,</w:t>
      </w:r>
      <w:r>
        <w:rPr>
          <w:color w:val="333333"/>
          <w:spacing w:val="-3"/>
        </w:rPr>
        <w:t xml:space="preserve"> </w:t>
      </w:r>
      <w:r>
        <w:rPr>
          <w:color w:val="333333"/>
        </w:rPr>
        <w:t>I.,</w:t>
      </w:r>
      <w:r>
        <w:rPr>
          <w:color w:val="333333"/>
          <w:spacing w:val="-3"/>
        </w:rPr>
        <w:t xml:space="preserve"> </w:t>
      </w:r>
      <w:proofErr w:type="spellStart"/>
      <w:r>
        <w:rPr>
          <w:color w:val="333333"/>
        </w:rPr>
        <w:t>Frigola</w:t>
      </w:r>
      <w:proofErr w:type="spellEnd"/>
      <w:r>
        <w:rPr>
          <w:color w:val="333333"/>
        </w:rPr>
        <w:t>,</w:t>
      </w:r>
      <w:r>
        <w:rPr>
          <w:color w:val="333333"/>
          <w:spacing w:val="-3"/>
        </w:rPr>
        <w:t xml:space="preserve"> </w:t>
      </w:r>
      <w:r>
        <w:rPr>
          <w:color w:val="333333"/>
        </w:rPr>
        <w:t>B.,</w:t>
      </w:r>
      <w:r>
        <w:rPr>
          <w:color w:val="333333"/>
          <w:spacing w:val="-3"/>
        </w:rPr>
        <w:t xml:space="preserve"> </w:t>
      </w:r>
      <w:proofErr w:type="spellStart"/>
      <w:r>
        <w:rPr>
          <w:color w:val="333333"/>
        </w:rPr>
        <w:t>Frigola</w:t>
      </w:r>
      <w:proofErr w:type="spellEnd"/>
      <w:r>
        <w:rPr>
          <w:color w:val="333333"/>
        </w:rPr>
        <w:t>,</w:t>
      </w:r>
      <w:r>
        <w:rPr>
          <w:color w:val="333333"/>
          <w:spacing w:val="-3"/>
        </w:rPr>
        <w:t xml:space="preserve"> </w:t>
      </w:r>
      <w:r>
        <w:rPr>
          <w:color w:val="333333"/>
        </w:rPr>
        <w:t>S.,</w:t>
      </w:r>
      <w:r>
        <w:rPr>
          <w:color w:val="333333"/>
          <w:spacing w:val="-3"/>
        </w:rPr>
        <w:t xml:space="preserve"> </w:t>
      </w:r>
      <w:proofErr w:type="spellStart"/>
      <w:r>
        <w:rPr>
          <w:color w:val="333333"/>
        </w:rPr>
        <w:t>Aliaga</w:t>
      </w:r>
      <w:proofErr w:type="spellEnd"/>
      <w:r>
        <w:rPr>
          <w:color w:val="333333"/>
        </w:rPr>
        <w:t>,</w:t>
      </w:r>
      <w:r>
        <w:rPr>
          <w:color w:val="333333"/>
          <w:spacing w:val="-3"/>
        </w:rPr>
        <w:t xml:space="preserve"> </w:t>
      </w:r>
      <w:r>
        <w:rPr>
          <w:color w:val="333333"/>
        </w:rPr>
        <w:t>D.,</w:t>
      </w:r>
      <w:r>
        <w:rPr>
          <w:color w:val="333333"/>
          <w:spacing w:val="-3"/>
        </w:rPr>
        <w:t xml:space="preserve"> </w:t>
      </w:r>
      <w:r>
        <w:rPr>
          <w:color w:val="333333"/>
        </w:rPr>
        <w:t>&amp;</w:t>
      </w:r>
      <w:r>
        <w:rPr>
          <w:color w:val="333333"/>
          <w:spacing w:val="-3"/>
        </w:rPr>
        <w:t xml:space="preserve"> </w:t>
      </w:r>
      <w:r>
        <w:rPr>
          <w:color w:val="333333"/>
        </w:rPr>
        <w:t>Goldberg,</w:t>
      </w:r>
      <w:r>
        <w:rPr>
          <w:color w:val="333333"/>
          <w:spacing w:val="-3"/>
        </w:rPr>
        <w:t xml:space="preserve"> </w:t>
      </w:r>
      <w:r>
        <w:rPr>
          <w:color w:val="333333"/>
        </w:rPr>
        <w:t>L.</w:t>
      </w:r>
      <w:r>
        <w:rPr>
          <w:color w:val="333333"/>
          <w:spacing w:val="-3"/>
        </w:rPr>
        <w:t xml:space="preserve"> </w:t>
      </w:r>
      <w:r>
        <w:rPr>
          <w:color w:val="333333"/>
        </w:rPr>
        <w:t>(2022).</w:t>
      </w:r>
      <w:r>
        <w:rPr>
          <w:color w:val="333333"/>
          <w:spacing w:val="40"/>
        </w:rPr>
        <w:t xml:space="preserve"> </w:t>
      </w:r>
      <w:r>
        <w:rPr>
          <w:color w:val="333333"/>
        </w:rPr>
        <w:t>How</w:t>
      </w:r>
      <w:r>
        <w:rPr>
          <w:color w:val="333333"/>
          <w:spacing w:val="-3"/>
        </w:rPr>
        <w:t xml:space="preserve"> </w:t>
      </w:r>
      <w:r>
        <w:rPr>
          <w:color w:val="333333"/>
        </w:rPr>
        <w:t>do</w:t>
      </w:r>
      <w:r>
        <w:rPr>
          <w:color w:val="333333"/>
          <w:spacing w:val="-3"/>
        </w:rPr>
        <w:t xml:space="preserve"> </w:t>
      </w:r>
      <w:r>
        <w:rPr>
          <w:color w:val="333333"/>
        </w:rPr>
        <w:t>face</w:t>
      </w:r>
      <w:r>
        <w:rPr>
          <w:color w:val="333333"/>
          <w:spacing w:val="-3"/>
        </w:rPr>
        <w:t xml:space="preserve"> </w:t>
      </w:r>
      <w:r>
        <w:rPr>
          <w:color w:val="333333"/>
        </w:rPr>
        <w:t>masks impact communication amongst deaf/</w:t>
      </w:r>
      <w:proofErr w:type="spellStart"/>
      <w:r>
        <w:rPr>
          <w:color w:val="333333"/>
        </w:rPr>
        <w:t>HoH</w:t>
      </w:r>
      <w:proofErr w:type="spellEnd"/>
      <w:r>
        <w:rPr>
          <w:color w:val="333333"/>
        </w:rPr>
        <w:t xml:space="preserve"> people? </w:t>
      </w:r>
      <w:r>
        <w:rPr>
          <w:i/>
          <w:color w:val="333333"/>
        </w:rPr>
        <w:t>Cognitive Research: Principles and Implications</w:t>
      </w:r>
      <w:r>
        <w:rPr>
          <w:color w:val="333333"/>
        </w:rPr>
        <w:t xml:space="preserve">, </w:t>
      </w:r>
      <w:r>
        <w:rPr>
          <w:i/>
          <w:color w:val="333333"/>
        </w:rPr>
        <w:t xml:space="preserve">7(81), </w:t>
      </w:r>
      <w:r>
        <w:rPr>
          <w:color w:val="333333"/>
        </w:rPr>
        <w:t xml:space="preserve">1-23. </w:t>
      </w:r>
      <w:hyperlink r:id="rId24">
        <w:r>
          <w:rPr>
            <w:color w:val="1154CC"/>
            <w:spacing w:val="-2"/>
            <w:u w:val="thick" w:color="1154CC"/>
          </w:rPr>
          <w:t>https://cognitiveresearchjournal.springeropen.com/articles/10.1186/s41235-022-00431-4</w:t>
        </w:r>
      </w:hyperlink>
    </w:p>
    <w:p w14:paraId="67A9F8E4" w14:textId="77777777" w:rsidR="00B13C72" w:rsidRDefault="00B13C72" w:rsidP="005A3A13">
      <w:pPr>
        <w:pStyle w:val="BodyText"/>
        <w:ind w:hanging="100"/>
      </w:pPr>
      <w:proofErr w:type="spellStart"/>
      <w:r>
        <w:t>Harkude</w:t>
      </w:r>
      <w:proofErr w:type="spellEnd"/>
      <w:r>
        <w:t>,</w:t>
      </w:r>
      <w:r>
        <w:rPr>
          <w:spacing w:val="-2"/>
        </w:rPr>
        <w:t xml:space="preserve"> </w:t>
      </w:r>
      <w:r>
        <w:t>A.,</w:t>
      </w:r>
      <w:r>
        <w:rPr>
          <w:spacing w:val="-1"/>
        </w:rPr>
        <w:t xml:space="preserve"> </w:t>
      </w:r>
      <w:proofErr w:type="spellStart"/>
      <w:r>
        <w:t>Namade</w:t>
      </w:r>
      <w:proofErr w:type="spellEnd"/>
      <w:r>
        <w:t>,</w:t>
      </w:r>
      <w:r>
        <w:rPr>
          <w:spacing w:val="-1"/>
        </w:rPr>
        <w:t xml:space="preserve"> </w:t>
      </w:r>
      <w:r>
        <w:t>S.,</w:t>
      </w:r>
      <w:r>
        <w:rPr>
          <w:spacing w:val="-1"/>
        </w:rPr>
        <w:t xml:space="preserve"> </w:t>
      </w:r>
      <w:r>
        <w:t>Patil,</w:t>
      </w:r>
      <w:r>
        <w:rPr>
          <w:spacing w:val="-1"/>
        </w:rPr>
        <w:t xml:space="preserve"> </w:t>
      </w:r>
      <w:r>
        <w:t>S.,</w:t>
      </w:r>
      <w:r>
        <w:rPr>
          <w:spacing w:val="-1"/>
        </w:rPr>
        <w:t xml:space="preserve"> </w:t>
      </w:r>
      <w:r>
        <w:t>&amp;</w:t>
      </w:r>
      <w:r>
        <w:rPr>
          <w:spacing w:val="-1"/>
        </w:rPr>
        <w:t xml:space="preserve"> </w:t>
      </w:r>
      <w:r>
        <w:t>Morey,</w:t>
      </w:r>
      <w:r>
        <w:rPr>
          <w:spacing w:val="-2"/>
        </w:rPr>
        <w:t xml:space="preserve"> </w:t>
      </w:r>
      <w:r>
        <w:t>A.</w:t>
      </w:r>
      <w:r>
        <w:rPr>
          <w:spacing w:val="-1"/>
        </w:rPr>
        <w:t xml:space="preserve"> </w:t>
      </w:r>
      <w:r>
        <w:t>(2020).</w:t>
      </w:r>
      <w:r>
        <w:rPr>
          <w:spacing w:val="-1"/>
        </w:rPr>
        <w:t xml:space="preserve"> </w:t>
      </w:r>
      <w:r>
        <w:t>Audio</w:t>
      </w:r>
      <w:r>
        <w:rPr>
          <w:spacing w:val="-1"/>
        </w:rPr>
        <w:t xml:space="preserve"> </w:t>
      </w:r>
      <w:r>
        <w:t>to</w:t>
      </w:r>
      <w:r>
        <w:rPr>
          <w:spacing w:val="-1"/>
        </w:rPr>
        <w:t xml:space="preserve"> </w:t>
      </w:r>
      <w:r>
        <w:t>sign</w:t>
      </w:r>
      <w:r>
        <w:rPr>
          <w:spacing w:val="-1"/>
        </w:rPr>
        <w:t xml:space="preserve"> </w:t>
      </w:r>
      <w:r>
        <w:t>language</w:t>
      </w:r>
      <w:r>
        <w:rPr>
          <w:spacing w:val="-1"/>
        </w:rPr>
        <w:t xml:space="preserve"> </w:t>
      </w:r>
      <w:r>
        <w:rPr>
          <w:spacing w:val="-2"/>
        </w:rPr>
        <w:t>translation</w:t>
      </w:r>
    </w:p>
    <w:p w14:paraId="7EBE2D39" w14:textId="77777777" w:rsidR="00B13C72" w:rsidRDefault="00B13C72" w:rsidP="0078175A">
      <w:pPr>
        <w:spacing w:before="276" w:after="0" w:line="480" w:lineRule="auto"/>
        <w:ind w:left="720" w:right="282" w:firstLine="0"/>
      </w:pPr>
      <w:r>
        <w:t>for</w:t>
      </w:r>
      <w:r>
        <w:rPr>
          <w:spacing w:val="-8"/>
        </w:rPr>
        <w:t xml:space="preserve"> </w:t>
      </w:r>
      <w:r>
        <w:t>deaf</w:t>
      </w:r>
      <w:r>
        <w:rPr>
          <w:spacing w:val="-8"/>
        </w:rPr>
        <w:t xml:space="preserve"> </w:t>
      </w:r>
      <w:r>
        <w:t>people.</w:t>
      </w:r>
      <w:r>
        <w:rPr>
          <w:spacing w:val="-8"/>
        </w:rPr>
        <w:t xml:space="preserve"> </w:t>
      </w:r>
      <w:r>
        <w:rPr>
          <w:i/>
        </w:rPr>
        <w:t>International</w:t>
      </w:r>
      <w:r>
        <w:rPr>
          <w:i/>
          <w:spacing w:val="-8"/>
        </w:rPr>
        <w:t xml:space="preserve"> </w:t>
      </w:r>
      <w:r>
        <w:rPr>
          <w:i/>
        </w:rPr>
        <w:t>Journal</w:t>
      </w:r>
      <w:r>
        <w:rPr>
          <w:i/>
          <w:spacing w:val="-8"/>
        </w:rPr>
        <w:t xml:space="preserve"> </w:t>
      </w:r>
      <w:r>
        <w:rPr>
          <w:i/>
        </w:rPr>
        <w:t>of</w:t>
      </w:r>
      <w:r>
        <w:rPr>
          <w:i/>
          <w:spacing w:val="-8"/>
        </w:rPr>
        <w:t xml:space="preserve"> </w:t>
      </w:r>
      <w:r>
        <w:rPr>
          <w:i/>
        </w:rPr>
        <w:t>Engineering</w:t>
      </w:r>
      <w:r>
        <w:rPr>
          <w:i/>
          <w:spacing w:val="-8"/>
        </w:rPr>
        <w:t xml:space="preserve"> </w:t>
      </w:r>
      <w:r>
        <w:rPr>
          <w:i/>
        </w:rPr>
        <w:t>and</w:t>
      </w:r>
      <w:r>
        <w:rPr>
          <w:i/>
          <w:spacing w:val="-8"/>
        </w:rPr>
        <w:t xml:space="preserve"> </w:t>
      </w:r>
      <w:r>
        <w:rPr>
          <w:i/>
        </w:rPr>
        <w:t>Innovative</w:t>
      </w:r>
      <w:r>
        <w:rPr>
          <w:i/>
          <w:spacing w:val="-8"/>
        </w:rPr>
        <w:t xml:space="preserve"> </w:t>
      </w:r>
      <w:r>
        <w:rPr>
          <w:i/>
        </w:rPr>
        <w:t>Technology,</w:t>
      </w:r>
      <w:r>
        <w:rPr>
          <w:i/>
          <w:spacing w:val="-8"/>
        </w:rPr>
        <w:t xml:space="preserve"> </w:t>
      </w:r>
      <w:r>
        <w:rPr>
          <w:i/>
        </w:rPr>
        <w:t>9</w:t>
      </w:r>
      <w:r>
        <w:t xml:space="preserve">(10), </w:t>
      </w:r>
      <w:r>
        <w:rPr>
          <w:spacing w:val="-2"/>
        </w:rPr>
        <w:t>30-34.</w:t>
      </w:r>
    </w:p>
    <w:p w14:paraId="60D9E136" w14:textId="77777777" w:rsidR="00B13C72" w:rsidRDefault="00000000" w:rsidP="0078175A">
      <w:pPr>
        <w:pStyle w:val="BodyText"/>
        <w:ind w:left="720"/>
      </w:pPr>
      <w:hyperlink r:id="rId25">
        <w:r w:rsidR="00B13C72">
          <w:rPr>
            <w:color w:val="1154CC"/>
            <w:spacing w:val="-2"/>
            <w:u w:val="thick" w:color="1154CC"/>
          </w:rPr>
          <w:t>https://www.ijeit.com/Vol%209/Issue%2010/IJEIT1412202004_05.pdf</w:t>
        </w:r>
      </w:hyperlink>
    </w:p>
    <w:p w14:paraId="21A1B80D" w14:textId="3749D90C" w:rsidR="00B13C72" w:rsidRPr="0078175A" w:rsidRDefault="00B13C72" w:rsidP="005A3A13">
      <w:pPr>
        <w:pStyle w:val="BodyText"/>
        <w:spacing w:before="276" w:line="480" w:lineRule="auto"/>
        <w:ind w:left="720" w:right="441" w:hanging="720"/>
      </w:pPr>
      <w:r>
        <w:t>Hearing</w:t>
      </w:r>
      <w:r>
        <w:rPr>
          <w:spacing w:val="-4"/>
        </w:rPr>
        <w:t xml:space="preserve"> </w:t>
      </w:r>
      <w:r>
        <w:t>Loss</w:t>
      </w:r>
      <w:r>
        <w:rPr>
          <w:spacing w:val="-4"/>
        </w:rPr>
        <w:t xml:space="preserve"> </w:t>
      </w:r>
      <w:r>
        <w:t>Association</w:t>
      </w:r>
      <w:r>
        <w:rPr>
          <w:spacing w:val="-4"/>
        </w:rPr>
        <w:t xml:space="preserve"> </w:t>
      </w:r>
      <w:r>
        <w:t>of</w:t>
      </w:r>
      <w:r>
        <w:rPr>
          <w:spacing w:val="-4"/>
        </w:rPr>
        <w:t xml:space="preserve"> </w:t>
      </w:r>
      <w:r>
        <w:t>America.</w:t>
      </w:r>
      <w:r>
        <w:rPr>
          <w:spacing w:val="-4"/>
        </w:rPr>
        <w:t xml:space="preserve"> </w:t>
      </w:r>
      <w:r>
        <w:t>(2020).</w:t>
      </w:r>
      <w:r>
        <w:rPr>
          <w:spacing w:val="-4"/>
        </w:rPr>
        <w:t xml:space="preserve"> </w:t>
      </w:r>
      <w:r w:rsidRPr="0078175A">
        <w:rPr>
          <w:i/>
          <w:iCs/>
        </w:rPr>
        <w:t>How</w:t>
      </w:r>
      <w:r w:rsidRPr="0078175A">
        <w:rPr>
          <w:i/>
          <w:iCs/>
          <w:spacing w:val="-4"/>
        </w:rPr>
        <w:t xml:space="preserve"> </w:t>
      </w:r>
      <w:r w:rsidR="0078175A" w:rsidRPr="0078175A">
        <w:rPr>
          <w:i/>
          <w:iCs/>
        </w:rPr>
        <w:t>d</w:t>
      </w:r>
      <w:r w:rsidRPr="0078175A">
        <w:rPr>
          <w:i/>
          <w:iCs/>
        </w:rPr>
        <w:t>o</w:t>
      </w:r>
      <w:r w:rsidRPr="0078175A">
        <w:rPr>
          <w:i/>
          <w:iCs/>
          <w:spacing w:val="-4"/>
        </w:rPr>
        <w:t xml:space="preserve"> </w:t>
      </w:r>
      <w:r w:rsidRPr="0078175A">
        <w:rPr>
          <w:i/>
          <w:iCs/>
        </w:rPr>
        <w:t>I</w:t>
      </w:r>
      <w:r w:rsidRPr="0078175A">
        <w:rPr>
          <w:i/>
          <w:iCs/>
          <w:spacing w:val="-4"/>
        </w:rPr>
        <w:t xml:space="preserve"> </w:t>
      </w:r>
      <w:r w:rsidR="0078175A" w:rsidRPr="0078175A">
        <w:rPr>
          <w:i/>
          <w:iCs/>
        </w:rPr>
        <w:t>c</w:t>
      </w:r>
      <w:r w:rsidRPr="0078175A">
        <w:rPr>
          <w:i/>
          <w:iCs/>
        </w:rPr>
        <w:t>ommunicate</w:t>
      </w:r>
      <w:r w:rsidRPr="0078175A">
        <w:rPr>
          <w:i/>
          <w:iCs/>
          <w:spacing w:val="-4"/>
        </w:rPr>
        <w:t xml:space="preserve"> </w:t>
      </w:r>
      <w:r w:rsidRPr="0078175A">
        <w:rPr>
          <w:i/>
          <w:iCs/>
        </w:rPr>
        <w:t>with</w:t>
      </w:r>
      <w:r w:rsidRPr="0078175A">
        <w:rPr>
          <w:i/>
          <w:iCs/>
          <w:spacing w:val="-4"/>
        </w:rPr>
        <w:t xml:space="preserve"> </w:t>
      </w:r>
      <w:r w:rsidRPr="0078175A">
        <w:rPr>
          <w:i/>
          <w:iCs/>
        </w:rPr>
        <w:t>doctors,</w:t>
      </w:r>
      <w:r w:rsidRPr="0078175A">
        <w:rPr>
          <w:i/>
          <w:iCs/>
          <w:spacing w:val="-4"/>
        </w:rPr>
        <w:t xml:space="preserve"> </w:t>
      </w:r>
      <w:r w:rsidRPr="0078175A">
        <w:rPr>
          <w:i/>
          <w:iCs/>
        </w:rPr>
        <w:t>nurses, and staff at the hospital during COVID-19?</w:t>
      </w:r>
      <w:r w:rsidR="0078175A">
        <w:t xml:space="preserve"> </w:t>
      </w:r>
    </w:p>
    <w:p w14:paraId="541E7F9F" w14:textId="77777777" w:rsidR="00B13C72" w:rsidRDefault="00000000" w:rsidP="005A3A13">
      <w:pPr>
        <w:pStyle w:val="BodyText"/>
        <w:ind w:left="720"/>
      </w:pPr>
      <w:hyperlink r:id="rId26">
        <w:r w:rsidR="00B13C72">
          <w:rPr>
            <w:color w:val="1154CC"/>
            <w:spacing w:val="-2"/>
            <w:u w:val="thick" w:color="1154CC"/>
          </w:rPr>
          <w:t>https://www.hearingloss.org/communication-access-recommendations-hospitals-covid-</w:t>
        </w:r>
        <w:r w:rsidR="00B13C72">
          <w:rPr>
            <w:color w:val="1154CC"/>
            <w:spacing w:val="-5"/>
            <w:u w:val="thick" w:color="1154CC"/>
          </w:rPr>
          <w:t>19</w:t>
        </w:r>
      </w:hyperlink>
    </w:p>
    <w:p w14:paraId="00503134" w14:textId="77777777" w:rsidR="0078175A" w:rsidRDefault="00B13C72" w:rsidP="0078175A">
      <w:pPr>
        <w:spacing w:before="276"/>
      </w:pPr>
      <w:r>
        <w:rPr>
          <w:noProof/>
        </w:rPr>
        <mc:AlternateContent>
          <mc:Choice Requires="wps">
            <w:drawing>
              <wp:anchor distT="0" distB="0" distL="0" distR="0" simplePos="0" relativeHeight="251659264" behindDoc="0" locked="0" layoutInCell="1" allowOverlap="1" wp14:anchorId="00600E2A" wp14:editId="000C1A22">
                <wp:simplePos x="0" y="0"/>
                <wp:positionH relativeFrom="page">
                  <wp:posOffset>1371600</wp:posOffset>
                </wp:positionH>
                <wp:positionV relativeFrom="paragraph">
                  <wp:posOffset>339506</wp:posOffset>
                </wp:positionV>
                <wp:extent cx="381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7051C821" id="Graphic 1" o:spid="_x0000_s1026" style="position:absolute;margin-left:108pt;margin-top:26.75pt;width:3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" path="m,l38100,e" filled="f" strokecolor="#1154cc" strokeweight="1pt">
                <v:path arrowok="t"/>
                <w10:wrap anchorx="page"/>
              </v:shape>
            </w:pict>
          </mc:Fallback>
        </mc:AlternateContent>
      </w:r>
    </w:p>
    <w:p w14:paraId="3B3825D7" w14:textId="099612D6" w:rsidR="00B13C72" w:rsidRDefault="00B13C72" w:rsidP="0078175A">
      <w:pPr>
        <w:spacing w:before="276"/>
        <w:ind w:firstLine="0"/>
      </w:pPr>
      <w:r>
        <w:lastRenderedPageBreak/>
        <w:t>Holcomb</w:t>
      </w:r>
      <w:r w:rsidR="0078175A">
        <w:t>, T. K.</w:t>
      </w:r>
      <w:r>
        <w:rPr>
          <w:spacing w:val="-3"/>
        </w:rPr>
        <w:t xml:space="preserve"> </w:t>
      </w:r>
      <w:r>
        <w:t>(2012).</w:t>
      </w:r>
      <w:r>
        <w:rPr>
          <w:spacing w:val="-2"/>
        </w:rPr>
        <w:t xml:space="preserve"> </w:t>
      </w:r>
      <w:r>
        <w:t>Introduction</w:t>
      </w:r>
      <w:r>
        <w:rPr>
          <w:spacing w:val="-2"/>
        </w:rPr>
        <w:t xml:space="preserve"> </w:t>
      </w:r>
      <w:r>
        <w:t>to</w:t>
      </w:r>
      <w:r>
        <w:rPr>
          <w:spacing w:val="-3"/>
        </w:rPr>
        <w:t xml:space="preserve"> </w:t>
      </w:r>
      <w:r>
        <w:t>American</w:t>
      </w:r>
      <w:r>
        <w:rPr>
          <w:spacing w:val="-2"/>
        </w:rPr>
        <w:t xml:space="preserve"> </w:t>
      </w:r>
      <w:r>
        <w:t>Deaf</w:t>
      </w:r>
      <w:r>
        <w:rPr>
          <w:spacing w:val="-2"/>
        </w:rPr>
        <w:t xml:space="preserve"> </w:t>
      </w:r>
      <w:r>
        <w:t>Culture.</w:t>
      </w:r>
      <w:r>
        <w:rPr>
          <w:spacing w:val="-3"/>
        </w:rPr>
        <w:t xml:space="preserve"> </w:t>
      </w:r>
      <w:r>
        <w:t>Oxford</w:t>
      </w:r>
      <w:r>
        <w:rPr>
          <w:spacing w:val="-2"/>
        </w:rPr>
        <w:t xml:space="preserve"> </w:t>
      </w:r>
      <w:r>
        <w:t>University</w:t>
      </w:r>
      <w:r>
        <w:rPr>
          <w:spacing w:val="-2"/>
        </w:rPr>
        <w:t xml:space="preserve"> Press.</w:t>
      </w:r>
    </w:p>
    <w:p w14:paraId="74107E72" w14:textId="29DD5C73" w:rsidR="00B13C72" w:rsidRDefault="00B13C72" w:rsidP="0078175A">
      <w:pPr>
        <w:pStyle w:val="BodyText"/>
        <w:spacing w:before="276" w:line="480" w:lineRule="auto"/>
        <w:ind w:left="820" w:right="873" w:hanging="820"/>
        <w:rPr>
          <w:i/>
        </w:rPr>
      </w:pPr>
      <w:proofErr w:type="spellStart"/>
      <w:r>
        <w:t>Iezzoni</w:t>
      </w:r>
      <w:proofErr w:type="spellEnd"/>
      <w:r>
        <w:t xml:space="preserve">, L. I., &amp; </w:t>
      </w:r>
      <w:proofErr w:type="spellStart"/>
      <w:r>
        <w:t>O’Day</w:t>
      </w:r>
      <w:proofErr w:type="spellEnd"/>
      <w:r>
        <w:t>, B. L., Killeen, M., &amp; Harker, H. (2004). Communicating about health</w:t>
      </w:r>
      <w:r>
        <w:rPr>
          <w:spacing w:val="-3"/>
        </w:rPr>
        <w:t xml:space="preserve"> </w:t>
      </w:r>
      <w:r>
        <w:t>care:</w:t>
      </w:r>
      <w:r>
        <w:rPr>
          <w:spacing w:val="-3"/>
        </w:rPr>
        <w:t xml:space="preserve"> </w:t>
      </w:r>
      <w:r>
        <w:t>Observations</w:t>
      </w:r>
      <w:r>
        <w:rPr>
          <w:spacing w:val="-3"/>
        </w:rPr>
        <w:t xml:space="preserve"> </w:t>
      </w:r>
      <w:r>
        <w:t>from</w:t>
      </w:r>
      <w:r>
        <w:rPr>
          <w:spacing w:val="-3"/>
        </w:rPr>
        <w:t xml:space="preserve"> </w:t>
      </w:r>
      <w:r>
        <w:t>persons</w:t>
      </w:r>
      <w:r>
        <w:rPr>
          <w:spacing w:val="-3"/>
        </w:rPr>
        <w:t xml:space="preserve"> </w:t>
      </w:r>
      <w:r>
        <w:t>who</w:t>
      </w:r>
      <w:r>
        <w:rPr>
          <w:spacing w:val="-3"/>
        </w:rPr>
        <w:t xml:space="preserve"> </w:t>
      </w:r>
      <w:r>
        <w:t>are</w:t>
      </w:r>
      <w:r>
        <w:rPr>
          <w:spacing w:val="-3"/>
        </w:rPr>
        <w:t xml:space="preserve"> </w:t>
      </w:r>
      <w:r>
        <w:t>deaf</w:t>
      </w:r>
      <w:r>
        <w:rPr>
          <w:spacing w:val="-3"/>
        </w:rPr>
        <w:t xml:space="preserve"> </w:t>
      </w:r>
      <w:r>
        <w:t>or</w:t>
      </w:r>
      <w:r>
        <w:rPr>
          <w:spacing w:val="-3"/>
        </w:rPr>
        <w:t xml:space="preserve"> </w:t>
      </w:r>
      <w:r>
        <w:t>hard</w:t>
      </w:r>
      <w:r>
        <w:rPr>
          <w:spacing w:val="-3"/>
        </w:rPr>
        <w:t xml:space="preserve"> </w:t>
      </w:r>
      <w:r>
        <w:t>of</w:t>
      </w:r>
      <w:r>
        <w:rPr>
          <w:spacing w:val="-3"/>
        </w:rPr>
        <w:t xml:space="preserve"> </w:t>
      </w:r>
      <w:r>
        <w:t>hearing.</w:t>
      </w:r>
      <w:r>
        <w:rPr>
          <w:spacing w:val="-3"/>
        </w:rPr>
        <w:t xml:space="preserve"> </w:t>
      </w:r>
      <w:r>
        <w:rPr>
          <w:i/>
        </w:rPr>
        <w:t>Annals</w:t>
      </w:r>
      <w:r>
        <w:rPr>
          <w:i/>
          <w:spacing w:val="-3"/>
        </w:rPr>
        <w:t xml:space="preserve"> </w:t>
      </w:r>
      <w:r>
        <w:rPr>
          <w:i/>
        </w:rPr>
        <w:t>of Internal Medicine</w:t>
      </w:r>
      <w:r w:rsidR="00BD438F">
        <w:rPr>
          <w:i/>
        </w:rPr>
        <w:t xml:space="preserve">, </w:t>
      </w:r>
      <w:r w:rsidR="00BD438F" w:rsidRPr="00BD438F">
        <w:rPr>
          <w:i/>
          <w:iCs/>
        </w:rPr>
        <w:t>140</w:t>
      </w:r>
      <w:r w:rsidR="00BD438F" w:rsidRPr="00BD438F">
        <w:rPr>
          <w:iCs/>
        </w:rPr>
        <w:t>(5),</w:t>
      </w:r>
      <w:r w:rsidR="00BD438F" w:rsidRPr="00BD438F">
        <w:rPr>
          <w:i/>
        </w:rPr>
        <w:t xml:space="preserve"> </w:t>
      </w:r>
      <w:r w:rsidR="00BD438F" w:rsidRPr="00BD438F">
        <w:rPr>
          <w:iCs/>
        </w:rPr>
        <w:t>356-362.</w:t>
      </w:r>
    </w:p>
    <w:p w14:paraId="37CFD759" w14:textId="77777777" w:rsidR="00B13C72" w:rsidRDefault="00000000" w:rsidP="0078175A">
      <w:pPr>
        <w:pStyle w:val="BodyText"/>
        <w:spacing w:line="480" w:lineRule="auto"/>
        <w:ind w:left="820"/>
      </w:pPr>
      <w:hyperlink r:id="rId27">
        <w:r w:rsidR="00B13C72">
          <w:rPr>
            <w:color w:val="1154CC"/>
            <w:spacing w:val="-2"/>
            <w:u w:val="thick" w:color="1154CC"/>
          </w:rPr>
          <w:t>https://doi.org/10.7326/0003-4819-140-5-200403020-00011</w:t>
        </w:r>
      </w:hyperlink>
    </w:p>
    <w:p w14:paraId="6A81C3E4" w14:textId="3561D0C0" w:rsidR="00A84460" w:rsidRDefault="00B13C72" w:rsidP="00A84460">
      <w:pPr>
        <w:spacing w:after="0" w:line="480" w:lineRule="auto"/>
        <w:ind w:left="720" w:hanging="720"/>
        <w:rPr>
          <w:spacing w:val="-5"/>
        </w:rPr>
      </w:pPr>
      <w:r>
        <w:t>King,</w:t>
      </w:r>
      <w:r>
        <w:rPr>
          <w:spacing w:val="-2"/>
        </w:rPr>
        <w:t xml:space="preserve"> </w:t>
      </w:r>
      <w:r>
        <w:t>N.</w:t>
      </w:r>
      <w:r>
        <w:rPr>
          <w:spacing w:val="-1"/>
        </w:rPr>
        <w:t xml:space="preserve"> </w:t>
      </w:r>
      <w:r>
        <w:t>(2020).</w:t>
      </w:r>
      <w:r>
        <w:rPr>
          <w:spacing w:val="-1"/>
        </w:rPr>
        <w:t xml:space="preserve"> </w:t>
      </w:r>
      <w:r>
        <w:t>Building</w:t>
      </w:r>
      <w:r>
        <w:rPr>
          <w:spacing w:val="-1"/>
        </w:rPr>
        <w:t xml:space="preserve"> </w:t>
      </w:r>
      <w:r>
        <w:t>a</w:t>
      </w:r>
      <w:r>
        <w:rPr>
          <w:spacing w:val="-1"/>
        </w:rPr>
        <w:t xml:space="preserve"> </w:t>
      </w:r>
      <w:r>
        <w:t>bridge</w:t>
      </w:r>
      <w:r>
        <w:rPr>
          <w:spacing w:val="-1"/>
        </w:rPr>
        <w:t xml:space="preserve"> </w:t>
      </w:r>
      <w:r>
        <w:t>between</w:t>
      </w:r>
      <w:r>
        <w:rPr>
          <w:spacing w:val="-1"/>
        </w:rPr>
        <w:t xml:space="preserve"> </w:t>
      </w:r>
      <w:r>
        <w:t>the</w:t>
      </w:r>
      <w:r>
        <w:rPr>
          <w:spacing w:val="-2"/>
        </w:rPr>
        <w:t xml:space="preserve"> </w:t>
      </w:r>
      <w:r w:rsidR="00A84460">
        <w:t>d</w:t>
      </w:r>
      <w:r>
        <w:t>eaf</w:t>
      </w:r>
      <w:r>
        <w:rPr>
          <w:spacing w:val="-1"/>
        </w:rPr>
        <w:t xml:space="preserve"> </w:t>
      </w:r>
      <w:r>
        <w:t>community</w:t>
      </w:r>
      <w:r>
        <w:rPr>
          <w:spacing w:val="-1"/>
        </w:rPr>
        <w:t xml:space="preserve"> </w:t>
      </w:r>
      <w:r>
        <w:t>and</w:t>
      </w:r>
      <w:r>
        <w:rPr>
          <w:spacing w:val="-1"/>
        </w:rPr>
        <w:t xml:space="preserve"> </w:t>
      </w:r>
      <w:r>
        <w:t>art</w:t>
      </w:r>
      <w:r>
        <w:rPr>
          <w:spacing w:val="-1"/>
        </w:rPr>
        <w:t xml:space="preserve"> </w:t>
      </w:r>
      <w:r>
        <w:t>therapy.</w:t>
      </w:r>
      <w:r>
        <w:rPr>
          <w:spacing w:val="-1"/>
        </w:rPr>
        <w:t xml:space="preserve"> </w:t>
      </w:r>
      <w:r>
        <w:rPr>
          <w:i/>
        </w:rPr>
        <w:t>Art</w:t>
      </w:r>
      <w:r>
        <w:rPr>
          <w:i/>
          <w:spacing w:val="-1"/>
        </w:rPr>
        <w:t xml:space="preserve"> </w:t>
      </w:r>
      <w:r>
        <w:rPr>
          <w:i/>
          <w:spacing w:val="-2"/>
        </w:rPr>
        <w:t xml:space="preserve">Therapy: </w:t>
      </w:r>
      <w:r>
        <w:rPr>
          <w:i/>
        </w:rPr>
        <w:t>Journal of the American Art Therapy Association, 37</w:t>
      </w:r>
      <w:r>
        <w:t>(2), pp. 97-</w:t>
      </w:r>
      <w:r>
        <w:rPr>
          <w:spacing w:val="-5"/>
        </w:rPr>
        <w:t>98.</w:t>
      </w:r>
      <w:r w:rsidR="00A84460">
        <w:rPr>
          <w:spacing w:val="-5"/>
        </w:rPr>
        <w:t xml:space="preserve"> </w:t>
      </w:r>
      <w:hyperlink r:id="rId28" w:history="1">
        <w:r w:rsidR="00A84460" w:rsidRPr="00940D24">
          <w:rPr>
            <w:rStyle w:val="Hyperlink"/>
            <w:spacing w:val="-5"/>
          </w:rPr>
          <w:t>https://doi.org/10.1080/07421656.2020.1757393</w:t>
        </w:r>
      </w:hyperlink>
    </w:p>
    <w:p w14:paraId="22481D99" w14:textId="750DC4B2" w:rsidR="00A84460" w:rsidRDefault="00B13C72" w:rsidP="00A84460">
      <w:pPr>
        <w:spacing w:after="0" w:line="480" w:lineRule="auto"/>
        <w:ind w:left="720" w:hanging="720"/>
      </w:pPr>
      <w:r>
        <w:t>Loeb,</w:t>
      </w:r>
      <w:r>
        <w:rPr>
          <w:spacing w:val="-8"/>
        </w:rPr>
        <w:t xml:space="preserve"> </w:t>
      </w:r>
      <w:r>
        <w:t>M.,</w:t>
      </w:r>
      <w:r>
        <w:rPr>
          <w:spacing w:val="-8"/>
        </w:rPr>
        <w:t xml:space="preserve"> </w:t>
      </w:r>
      <w:r>
        <w:t>Dafoe,</w:t>
      </w:r>
      <w:r>
        <w:rPr>
          <w:spacing w:val="-8"/>
        </w:rPr>
        <w:t xml:space="preserve"> </w:t>
      </w:r>
      <w:r>
        <w:t>N.,</w:t>
      </w:r>
      <w:r>
        <w:rPr>
          <w:spacing w:val="-8"/>
        </w:rPr>
        <w:t xml:space="preserve"> </w:t>
      </w:r>
      <w:r>
        <w:t>Mahony,</w:t>
      </w:r>
      <w:r>
        <w:rPr>
          <w:spacing w:val="-8"/>
        </w:rPr>
        <w:t xml:space="preserve"> </w:t>
      </w:r>
      <w:r>
        <w:t>J.,</w:t>
      </w:r>
      <w:r>
        <w:rPr>
          <w:spacing w:val="-8"/>
        </w:rPr>
        <w:t xml:space="preserve"> </w:t>
      </w:r>
      <w:r>
        <w:t>John,</w:t>
      </w:r>
      <w:r>
        <w:rPr>
          <w:spacing w:val="-8"/>
        </w:rPr>
        <w:t xml:space="preserve"> </w:t>
      </w:r>
      <w:r>
        <w:t>M.,</w:t>
      </w:r>
      <w:r>
        <w:rPr>
          <w:spacing w:val="-8"/>
        </w:rPr>
        <w:t xml:space="preserve"> </w:t>
      </w:r>
      <w:proofErr w:type="spellStart"/>
      <w:r>
        <w:t>Sarabia</w:t>
      </w:r>
      <w:proofErr w:type="spellEnd"/>
      <w:r>
        <w:t>,</w:t>
      </w:r>
      <w:r>
        <w:rPr>
          <w:spacing w:val="-8"/>
        </w:rPr>
        <w:t xml:space="preserve"> </w:t>
      </w:r>
      <w:r>
        <w:t>A.,</w:t>
      </w:r>
      <w:r>
        <w:rPr>
          <w:spacing w:val="-8"/>
        </w:rPr>
        <w:t xml:space="preserve"> </w:t>
      </w:r>
      <w:proofErr w:type="spellStart"/>
      <w:r>
        <w:t>Glavin</w:t>
      </w:r>
      <w:proofErr w:type="spellEnd"/>
      <w:r>
        <w:t>,</w:t>
      </w:r>
      <w:r>
        <w:rPr>
          <w:spacing w:val="-8"/>
        </w:rPr>
        <w:t xml:space="preserve"> </w:t>
      </w:r>
      <w:r>
        <w:t>V.,</w:t>
      </w:r>
      <w:r>
        <w:rPr>
          <w:spacing w:val="-8"/>
        </w:rPr>
        <w:t xml:space="preserve"> </w:t>
      </w:r>
      <w:r>
        <w:t>Webby,</w:t>
      </w:r>
      <w:r>
        <w:rPr>
          <w:spacing w:val="-8"/>
        </w:rPr>
        <w:t xml:space="preserve"> </w:t>
      </w:r>
      <w:r>
        <w:t>R.,</w:t>
      </w:r>
      <w:r>
        <w:rPr>
          <w:spacing w:val="-8"/>
        </w:rPr>
        <w:t xml:space="preserve"> </w:t>
      </w:r>
      <w:proofErr w:type="spellStart"/>
      <w:r>
        <w:t>Smieja</w:t>
      </w:r>
      <w:proofErr w:type="spellEnd"/>
      <w:r>
        <w:t>,</w:t>
      </w:r>
      <w:r>
        <w:rPr>
          <w:spacing w:val="-8"/>
        </w:rPr>
        <w:t xml:space="preserve"> </w:t>
      </w:r>
      <w:r>
        <w:t>M.,</w:t>
      </w:r>
      <w:r>
        <w:rPr>
          <w:spacing w:val="-8"/>
        </w:rPr>
        <w:t xml:space="preserve"> </w:t>
      </w:r>
      <w:r>
        <w:t>Earn, D.</w:t>
      </w:r>
      <w:r w:rsidR="00A84460">
        <w:t xml:space="preserve"> </w:t>
      </w:r>
      <w:r>
        <w:t>J.</w:t>
      </w:r>
      <w:r w:rsidR="00A84460">
        <w:t xml:space="preserve"> </w:t>
      </w:r>
      <w:r>
        <w:t xml:space="preserve">D, Chong, S., Webb, A., &amp; Walter, S.D. (2009). Surgical mask vs N95 respirator for preventing influenza among health care workers: </w:t>
      </w:r>
      <w:r w:rsidR="00A84460">
        <w:t>A</w:t>
      </w:r>
      <w:r>
        <w:t xml:space="preserve"> randomized trial. </w:t>
      </w:r>
      <w:r>
        <w:rPr>
          <w:i/>
        </w:rPr>
        <w:t>JAMA, 302</w:t>
      </w:r>
      <w:r>
        <w:t xml:space="preserve">(17), 1865-71. </w:t>
      </w:r>
      <w:hyperlink r:id="rId29" w:history="1">
        <w:r w:rsidR="00A84460" w:rsidRPr="00A84460">
          <w:rPr>
            <w:rStyle w:val="Hyperlink"/>
          </w:rPr>
          <w:t>http://</w:t>
        </w:r>
        <w:r w:rsidRPr="00A84460">
          <w:rPr>
            <w:rStyle w:val="Hyperlink"/>
          </w:rPr>
          <w:t>doi</w:t>
        </w:r>
        <w:r w:rsidR="00A84460" w:rsidRPr="00A84460">
          <w:rPr>
            <w:rStyle w:val="Hyperlink"/>
          </w:rPr>
          <w:t>.org/</w:t>
        </w:r>
        <w:r w:rsidRPr="00A84460">
          <w:rPr>
            <w:rStyle w:val="Hyperlink"/>
          </w:rPr>
          <w:t>10.1001/jama.2009.1466</w:t>
        </w:r>
      </w:hyperlink>
    </w:p>
    <w:p w14:paraId="72E3D00E" w14:textId="23A362A3" w:rsidR="00B13C72" w:rsidRDefault="00B13C72" w:rsidP="00A84460">
      <w:pPr>
        <w:spacing w:after="0" w:line="480" w:lineRule="auto"/>
        <w:ind w:left="720" w:hanging="720"/>
      </w:pPr>
      <w:proofErr w:type="spellStart"/>
      <w:r>
        <w:t>Medanta</w:t>
      </w:r>
      <w:proofErr w:type="spellEnd"/>
      <w:r>
        <w:t xml:space="preserve"> Medical Team (2020).</w:t>
      </w:r>
      <w:r w:rsidR="00A84460">
        <w:t xml:space="preserve"> </w:t>
      </w:r>
      <w:r w:rsidR="00A84460" w:rsidRPr="00A84460">
        <w:rPr>
          <w:i/>
          <w:iCs/>
        </w:rPr>
        <w:t>History and evolution of mask</w:t>
      </w:r>
      <w:r w:rsidR="00A84460">
        <w:t>.</w:t>
      </w:r>
      <w:r>
        <w:t xml:space="preserve"> </w:t>
      </w:r>
      <w:hyperlink r:id="rId30">
        <w:r>
          <w:rPr>
            <w:color w:val="1154CC"/>
            <w:spacing w:val="-2"/>
            <w:u w:val="thick" w:color="1154CC"/>
          </w:rPr>
          <w:t>https://www.medanta.org/patient-education-blog/history-and-evolution-of-mask/</w:t>
        </w:r>
      </w:hyperlink>
    </w:p>
    <w:p w14:paraId="28B1ACF6" w14:textId="77777777" w:rsidR="00B13C72" w:rsidRDefault="00B13C72" w:rsidP="00A84460">
      <w:pPr>
        <w:pStyle w:val="BodyText"/>
        <w:ind w:left="0"/>
      </w:pPr>
      <w:r>
        <w:t xml:space="preserve">Martin, L. (2020). The acoustic challenges posed by face coverings for people with hearing </w:t>
      </w:r>
      <w:r>
        <w:rPr>
          <w:spacing w:val="-2"/>
        </w:rPr>
        <w:t>loss.</w:t>
      </w:r>
    </w:p>
    <w:p w14:paraId="43452738" w14:textId="77777777" w:rsidR="00B13C72" w:rsidRDefault="00B13C72" w:rsidP="00A84460">
      <w:pPr>
        <w:spacing w:before="276"/>
      </w:pPr>
      <w:r>
        <w:rPr>
          <w:i/>
        </w:rPr>
        <w:t>The</w:t>
      </w:r>
      <w:r>
        <w:rPr>
          <w:i/>
          <w:spacing w:val="-7"/>
        </w:rPr>
        <w:t xml:space="preserve"> </w:t>
      </w:r>
      <w:r>
        <w:rPr>
          <w:i/>
        </w:rPr>
        <w:t>Hearing</w:t>
      </w:r>
      <w:r>
        <w:rPr>
          <w:i/>
          <w:spacing w:val="-4"/>
        </w:rPr>
        <w:t xml:space="preserve"> </w:t>
      </w:r>
      <w:r>
        <w:rPr>
          <w:i/>
        </w:rPr>
        <w:t>Review,</w:t>
      </w:r>
      <w:r>
        <w:rPr>
          <w:i/>
          <w:spacing w:val="-5"/>
        </w:rPr>
        <w:t xml:space="preserve"> </w:t>
      </w:r>
      <w:r>
        <w:rPr>
          <w:i/>
        </w:rPr>
        <w:t>27</w:t>
      </w:r>
      <w:r>
        <w:t>(10),</w:t>
      </w:r>
      <w:r>
        <w:rPr>
          <w:spacing w:val="-4"/>
        </w:rPr>
        <w:t xml:space="preserve"> </w:t>
      </w:r>
      <w:r>
        <w:t>28-</w:t>
      </w:r>
      <w:r>
        <w:rPr>
          <w:spacing w:val="-5"/>
        </w:rPr>
        <w:t>29.</w:t>
      </w:r>
    </w:p>
    <w:p w14:paraId="4EFE5E9E" w14:textId="0EB906E7" w:rsidR="00B13C72" w:rsidRDefault="00000000" w:rsidP="00914297">
      <w:pPr>
        <w:pStyle w:val="BodyText"/>
        <w:spacing w:before="276" w:line="480" w:lineRule="auto"/>
        <w:ind w:left="720" w:right="209"/>
        <w:rPr>
          <w:color w:val="1154CC"/>
          <w:spacing w:val="-2"/>
          <w:u w:val="thick" w:color="1154CC"/>
        </w:rPr>
      </w:pPr>
      <w:hyperlink r:id="rId31">
        <w:r w:rsidR="00B13C72">
          <w:rPr>
            <w:color w:val="1154CC"/>
            <w:spacing w:val="-2"/>
            <w:u w:val="thick" w:color="1154CC"/>
          </w:rPr>
          <w:t>https://hearingreview.com/hearing-products/accessories/infection-control/nal-update-imp</w:t>
        </w:r>
      </w:hyperlink>
      <w:hyperlink r:id="rId32">
        <w:r w:rsidR="00B13C72">
          <w:rPr>
            <w:color w:val="1154CC"/>
            <w:spacing w:val="-2"/>
            <w:u w:val="thick" w:color="1154CC"/>
          </w:rPr>
          <w:t>act-of-face-masks-and-face-shields-on-communication</w:t>
        </w:r>
      </w:hyperlink>
    </w:p>
    <w:p w14:paraId="0F80B3FC" w14:textId="77777777" w:rsidR="00B13C72" w:rsidRDefault="00B13C72" w:rsidP="00914297">
      <w:pPr>
        <w:pStyle w:val="BodyText"/>
        <w:spacing w:line="480" w:lineRule="auto"/>
        <w:ind w:left="720" w:hanging="720"/>
      </w:pPr>
      <w:r>
        <w:t>Maru,</w:t>
      </w:r>
      <w:r>
        <w:rPr>
          <w:spacing w:val="-5"/>
        </w:rPr>
        <w:t xml:space="preserve"> </w:t>
      </w:r>
      <w:r>
        <w:t>D.,</w:t>
      </w:r>
      <w:r>
        <w:rPr>
          <w:spacing w:val="-5"/>
        </w:rPr>
        <w:t xml:space="preserve"> </w:t>
      </w:r>
      <w:proofErr w:type="spellStart"/>
      <w:r>
        <w:t>Stancel</w:t>
      </w:r>
      <w:proofErr w:type="spellEnd"/>
      <w:r>
        <w:t>-Lewis,</w:t>
      </w:r>
      <w:r>
        <w:rPr>
          <w:spacing w:val="-5"/>
        </w:rPr>
        <w:t xml:space="preserve"> </w:t>
      </w:r>
      <w:r>
        <w:t>J.,</w:t>
      </w:r>
      <w:r>
        <w:rPr>
          <w:spacing w:val="-5"/>
        </w:rPr>
        <w:t xml:space="preserve"> </w:t>
      </w:r>
      <w:r>
        <w:t>Easton,</w:t>
      </w:r>
      <w:r>
        <w:rPr>
          <w:spacing w:val="-5"/>
        </w:rPr>
        <w:t xml:space="preserve"> </w:t>
      </w:r>
      <w:r>
        <w:t>G.,</w:t>
      </w:r>
      <w:r>
        <w:rPr>
          <w:spacing w:val="-5"/>
        </w:rPr>
        <w:t xml:space="preserve"> </w:t>
      </w:r>
      <w:r>
        <w:t>&amp;</w:t>
      </w:r>
      <w:r>
        <w:rPr>
          <w:spacing w:val="-5"/>
        </w:rPr>
        <w:t xml:space="preserve"> </w:t>
      </w:r>
      <w:proofErr w:type="spellStart"/>
      <w:r>
        <w:t>Leverton</w:t>
      </w:r>
      <w:proofErr w:type="spellEnd"/>
      <w:r>
        <w:t>,</w:t>
      </w:r>
      <w:r>
        <w:rPr>
          <w:spacing w:val="-5"/>
        </w:rPr>
        <w:t xml:space="preserve"> </w:t>
      </w:r>
      <w:r>
        <w:t>W.</w:t>
      </w:r>
      <w:r>
        <w:rPr>
          <w:spacing w:val="-5"/>
        </w:rPr>
        <w:t xml:space="preserve"> </w:t>
      </w:r>
      <w:r>
        <w:t>EJ.</w:t>
      </w:r>
      <w:r>
        <w:rPr>
          <w:spacing w:val="-5"/>
        </w:rPr>
        <w:t xml:space="preserve"> </w:t>
      </w:r>
      <w:r>
        <w:t>(2021).</w:t>
      </w:r>
      <w:r>
        <w:rPr>
          <w:spacing w:val="-5"/>
        </w:rPr>
        <w:t xml:space="preserve"> </w:t>
      </w:r>
      <w:r>
        <w:t>Communicating</w:t>
      </w:r>
      <w:r>
        <w:rPr>
          <w:spacing w:val="-5"/>
        </w:rPr>
        <w:t xml:space="preserve"> </w:t>
      </w:r>
      <w:r>
        <w:t>with</w:t>
      </w:r>
      <w:r>
        <w:rPr>
          <w:spacing w:val="-5"/>
        </w:rPr>
        <w:t xml:space="preserve"> </w:t>
      </w:r>
      <w:r>
        <w:t xml:space="preserve">people with hearing loss: COVID-19 and beyond. </w:t>
      </w:r>
      <w:r>
        <w:rPr>
          <w:i/>
        </w:rPr>
        <w:t xml:space="preserve">BJGP Open, </w:t>
      </w:r>
      <w:r>
        <w:t xml:space="preserve">1-3. </w:t>
      </w:r>
      <w:hyperlink r:id="rId33">
        <w:r>
          <w:rPr>
            <w:color w:val="1154CC"/>
            <w:spacing w:val="-2"/>
            <w:u w:val="thick" w:color="1154CC"/>
          </w:rPr>
          <w:t>https://bjgpopen.org/content/5/1/BJGPO.2020.0174</w:t>
        </w:r>
      </w:hyperlink>
    </w:p>
    <w:p w14:paraId="57858331" w14:textId="77777777" w:rsidR="00B13C72" w:rsidRDefault="00B13C72" w:rsidP="00914297">
      <w:pPr>
        <w:spacing w:after="0" w:line="480" w:lineRule="auto"/>
        <w:ind w:left="720" w:right="161" w:hanging="720"/>
      </w:pPr>
      <w:r>
        <w:t>McKee,</w:t>
      </w:r>
      <w:r>
        <w:rPr>
          <w:spacing w:val="-5"/>
        </w:rPr>
        <w:t xml:space="preserve"> </w:t>
      </w:r>
      <w:r>
        <w:t>M.,</w:t>
      </w:r>
      <w:r>
        <w:rPr>
          <w:spacing w:val="-5"/>
        </w:rPr>
        <w:t xml:space="preserve"> </w:t>
      </w:r>
      <w:r>
        <w:t>Moran,</w:t>
      </w:r>
      <w:r>
        <w:rPr>
          <w:spacing w:val="-5"/>
        </w:rPr>
        <w:t xml:space="preserve"> </w:t>
      </w:r>
      <w:r>
        <w:t>C.,</w:t>
      </w:r>
      <w:r>
        <w:rPr>
          <w:spacing w:val="-5"/>
        </w:rPr>
        <w:t xml:space="preserve"> </w:t>
      </w:r>
      <w:r>
        <w:t>&amp;</w:t>
      </w:r>
      <w:r>
        <w:rPr>
          <w:spacing w:val="-5"/>
        </w:rPr>
        <w:t xml:space="preserve"> </w:t>
      </w:r>
      <w:proofErr w:type="spellStart"/>
      <w:r>
        <w:t>Zazove</w:t>
      </w:r>
      <w:proofErr w:type="spellEnd"/>
      <w:r>
        <w:t>,</w:t>
      </w:r>
      <w:r>
        <w:rPr>
          <w:spacing w:val="-5"/>
        </w:rPr>
        <w:t xml:space="preserve"> </w:t>
      </w:r>
      <w:r>
        <w:t>P.</w:t>
      </w:r>
      <w:r>
        <w:rPr>
          <w:spacing w:val="-5"/>
        </w:rPr>
        <w:t xml:space="preserve"> </w:t>
      </w:r>
      <w:r>
        <w:t>(2020).</w:t>
      </w:r>
      <w:r>
        <w:rPr>
          <w:spacing w:val="-5"/>
        </w:rPr>
        <w:t xml:space="preserve"> </w:t>
      </w:r>
      <w:r>
        <w:t>Overcoming</w:t>
      </w:r>
      <w:r>
        <w:rPr>
          <w:spacing w:val="-5"/>
        </w:rPr>
        <w:t xml:space="preserve"> </w:t>
      </w:r>
      <w:r>
        <w:t>additional</w:t>
      </w:r>
      <w:r>
        <w:rPr>
          <w:spacing w:val="-5"/>
        </w:rPr>
        <w:t xml:space="preserve"> </w:t>
      </w:r>
      <w:r>
        <w:t>barriers</w:t>
      </w:r>
      <w:r>
        <w:rPr>
          <w:spacing w:val="-5"/>
        </w:rPr>
        <w:t xml:space="preserve"> </w:t>
      </w:r>
      <w:r>
        <w:t>to</w:t>
      </w:r>
      <w:r>
        <w:rPr>
          <w:spacing w:val="-5"/>
        </w:rPr>
        <w:t xml:space="preserve"> </w:t>
      </w:r>
      <w:r>
        <w:t>care</w:t>
      </w:r>
      <w:r>
        <w:rPr>
          <w:spacing w:val="-5"/>
        </w:rPr>
        <w:t xml:space="preserve"> </w:t>
      </w:r>
      <w:r>
        <w:t>for</w:t>
      </w:r>
      <w:r>
        <w:rPr>
          <w:spacing w:val="-5"/>
        </w:rPr>
        <w:t xml:space="preserve"> </w:t>
      </w:r>
      <w:r>
        <w:t>deaf</w:t>
      </w:r>
      <w:r>
        <w:rPr>
          <w:spacing w:val="-5"/>
        </w:rPr>
        <w:t xml:space="preserve"> </w:t>
      </w:r>
      <w:r>
        <w:t xml:space="preserve">and hard-of-hearing patients during COVID-19. </w:t>
      </w:r>
      <w:r>
        <w:rPr>
          <w:i/>
        </w:rPr>
        <w:t>JAMA Otolaryngology Head Neck Surgery, 146</w:t>
      </w:r>
      <w:r>
        <w:t>(9), 781-782.</w:t>
      </w:r>
    </w:p>
    <w:p w14:paraId="3806D4EE" w14:textId="77777777" w:rsidR="00B13C72" w:rsidRDefault="00000000" w:rsidP="00914297">
      <w:pPr>
        <w:pStyle w:val="BodyText"/>
        <w:ind w:left="720"/>
      </w:pPr>
      <w:hyperlink r:id="rId34">
        <w:r w:rsidR="00B13C72">
          <w:rPr>
            <w:color w:val="1154CC"/>
            <w:spacing w:val="-2"/>
            <w:u w:val="thick" w:color="1154CC"/>
          </w:rPr>
          <w:t>https://jamanetwork.com/journals/jamaotolaryngology/fullarticle/2768217</w:t>
        </w:r>
      </w:hyperlink>
    </w:p>
    <w:p w14:paraId="60C0FFB5" w14:textId="4C9A0F3E" w:rsidR="00B13C72" w:rsidRDefault="00B13C72" w:rsidP="00914297">
      <w:pPr>
        <w:pStyle w:val="BodyText"/>
        <w:spacing w:before="276" w:line="480" w:lineRule="auto"/>
        <w:ind w:left="720" w:right="441" w:hanging="720"/>
      </w:pPr>
      <w:r>
        <w:t>Meador,</w:t>
      </w:r>
      <w:r>
        <w:rPr>
          <w:spacing w:val="-8"/>
        </w:rPr>
        <w:t xml:space="preserve"> </w:t>
      </w:r>
      <w:r>
        <w:t>H.</w:t>
      </w:r>
      <w:r>
        <w:rPr>
          <w:spacing w:val="-8"/>
        </w:rPr>
        <w:t xml:space="preserve"> </w:t>
      </w:r>
      <w:r>
        <w:t>E.,</w:t>
      </w:r>
      <w:r>
        <w:rPr>
          <w:spacing w:val="-8"/>
        </w:rPr>
        <w:t xml:space="preserve"> </w:t>
      </w:r>
      <w:r>
        <w:t>&amp;</w:t>
      </w:r>
      <w:r>
        <w:rPr>
          <w:spacing w:val="-8"/>
        </w:rPr>
        <w:t xml:space="preserve"> </w:t>
      </w:r>
      <w:proofErr w:type="spellStart"/>
      <w:r>
        <w:t>Zazove</w:t>
      </w:r>
      <w:proofErr w:type="spellEnd"/>
      <w:r>
        <w:t>,</w:t>
      </w:r>
      <w:r>
        <w:rPr>
          <w:spacing w:val="-8"/>
        </w:rPr>
        <w:t xml:space="preserve"> </w:t>
      </w:r>
      <w:r>
        <w:t>P.</w:t>
      </w:r>
      <w:r>
        <w:rPr>
          <w:spacing w:val="-8"/>
        </w:rPr>
        <w:t xml:space="preserve"> </w:t>
      </w:r>
      <w:r>
        <w:t>(2005).</w:t>
      </w:r>
      <w:r>
        <w:rPr>
          <w:spacing w:val="-8"/>
        </w:rPr>
        <w:t xml:space="preserve"> </w:t>
      </w:r>
      <w:r>
        <w:t>Health</w:t>
      </w:r>
      <w:r>
        <w:rPr>
          <w:spacing w:val="-8"/>
        </w:rPr>
        <w:t xml:space="preserve"> </w:t>
      </w:r>
      <w:r>
        <w:t>care</w:t>
      </w:r>
      <w:r>
        <w:rPr>
          <w:spacing w:val="-8"/>
        </w:rPr>
        <w:t xml:space="preserve"> </w:t>
      </w:r>
      <w:r>
        <w:t>interactions</w:t>
      </w:r>
      <w:r>
        <w:rPr>
          <w:spacing w:val="-8"/>
        </w:rPr>
        <w:t xml:space="preserve"> </w:t>
      </w:r>
      <w:r>
        <w:t>with</w:t>
      </w:r>
      <w:r>
        <w:rPr>
          <w:spacing w:val="-8"/>
        </w:rPr>
        <w:t xml:space="preserve"> </w:t>
      </w:r>
      <w:r w:rsidR="00914297">
        <w:t>d</w:t>
      </w:r>
      <w:r>
        <w:t>eaf</w:t>
      </w:r>
      <w:r>
        <w:rPr>
          <w:spacing w:val="-8"/>
        </w:rPr>
        <w:t xml:space="preserve"> </w:t>
      </w:r>
      <w:r>
        <w:t>culture.</w:t>
      </w:r>
      <w:r>
        <w:rPr>
          <w:spacing w:val="-8"/>
        </w:rPr>
        <w:t xml:space="preserve"> </w:t>
      </w:r>
      <w:r>
        <w:rPr>
          <w:i/>
        </w:rPr>
        <w:t>JABFP,</w:t>
      </w:r>
      <w:r>
        <w:rPr>
          <w:i/>
          <w:spacing w:val="-8"/>
        </w:rPr>
        <w:t xml:space="preserve"> </w:t>
      </w:r>
      <w:r>
        <w:rPr>
          <w:i/>
        </w:rPr>
        <w:t>18</w:t>
      </w:r>
      <w:r>
        <w:t xml:space="preserve">(3), </w:t>
      </w:r>
      <w:r>
        <w:rPr>
          <w:spacing w:val="-2"/>
        </w:rPr>
        <w:t>218-222.</w:t>
      </w:r>
      <w:r w:rsidR="00914297">
        <w:t xml:space="preserve"> </w:t>
      </w:r>
      <w:hyperlink r:id="rId35" w:history="1">
        <w:r w:rsidR="00914297" w:rsidRPr="00940D24">
          <w:rPr>
            <w:rStyle w:val="Hyperlink"/>
            <w:spacing w:val="-2"/>
          </w:rPr>
          <w:t>https://doi.org/10.3122/jabfm.18.3.218</w:t>
        </w:r>
      </w:hyperlink>
    </w:p>
    <w:p w14:paraId="0327FE68" w14:textId="6FF61943" w:rsidR="00B13C72" w:rsidRPr="00115B24" w:rsidRDefault="00B13C72" w:rsidP="00115B24">
      <w:pPr>
        <w:pStyle w:val="BodyText"/>
        <w:spacing w:line="480" w:lineRule="auto"/>
        <w:ind w:left="720" w:hanging="720"/>
        <w:rPr>
          <w:color w:val="376FAA"/>
          <w:u w:val="thick"/>
        </w:rPr>
      </w:pPr>
      <w:r>
        <w:t>Mick,</w:t>
      </w:r>
      <w:r>
        <w:rPr>
          <w:spacing w:val="-8"/>
        </w:rPr>
        <w:t xml:space="preserve"> </w:t>
      </w:r>
      <w:r>
        <w:t>P.,</w:t>
      </w:r>
      <w:r>
        <w:rPr>
          <w:spacing w:val="-8"/>
        </w:rPr>
        <w:t xml:space="preserve"> </w:t>
      </w:r>
      <w:r>
        <w:t>Foley,</w:t>
      </w:r>
      <w:r>
        <w:rPr>
          <w:spacing w:val="-8"/>
        </w:rPr>
        <w:t xml:space="preserve"> </w:t>
      </w:r>
      <w:r>
        <w:t>D.M.,</w:t>
      </w:r>
      <w:r>
        <w:rPr>
          <w:spacing w:val="-8"/>
        </w:rPr>
        <w:t xml:space="preserve"> </w:t>
      </w:r>
      <w:r>
        <w:t>&amp;</w:t>
      </w:r>
      <w:r>
        <w:rPr>
          <w:spacing w:val="-8"/>
        </w:rPr>
        <w:t xml:space="preserve"> </w:t>
      </w:r>
      <w:r>
        <w:t>Lin,</w:t>
      </w:r>
      <w:r>
        <w:rPr>
          <w:spacing w:val="-8"/>
        </w:rPr>
        <w:t xml:space="preserve"> </w:t>
      </w:r>
      <w:r>
        <w:t>F.R.</w:t>
      </w:r>
      <w:r>
        <w:rPr>
          <w:spacing w:val="-8"/>
        </w:rPr>
        <w:t xml:space="preserve"> </w:t>
      </w:r>
      <w:r>
        <w:t>(2014).</w:t>
      </w:r>
      <w:r>
        <w:rPr>
          <w:spacing w:val="-8"/>
        </w:rPr>
        <w:t xml:space="preserve"> </w:t>
      </w:r>
      <w:r>
        <w:t>Hearing</w:t>
      </w:r>
      <w:r>
        <w:rPr>
          <w:spacing w:val="-8"/>
        </w:rPr>
        <w:t xml:space="preserve"> </w:t>
      </w:r>
      <w:r>
        <w:t>loss</w:t>
      </w:r>
      <w:r>
        <w:rPr>
          <w:spacing w:val="-8"/>
        </w:rPr>
        <w:t xml:space="preserve"> </w:t>
      </w:r>
      <w:r>
        <w:t>is</w:t>
      </w:r>
      <w:r>
        <w:rPr>
          <w:spacing w:val="-8"/>
        </w:rPr>
        <w:t xml:space="preserve"> </w:t>
      </w:r>
      <w:r>
        <w:t>associated</w:t>
      </w:r>
      <w:r>
        <w:rPr>
          <w:spacing w:val="-8"/>
        </w:rPr>
        <w:t xml:space="preserve"> </w:t>
      </w:r>
      <w:r>
        <w:t>with</w:t>
      </w:r>
      <w:r>
        <w:rPr>
          <w:spacing w:val="-8"/>
        </w:rPr>
        <w:t xml:space="preserve"> </w:t>
      </w:r>
      <w:r>
        <w:t>poorer</w:t>
      </w:r>
      <w:r>
        <w:rPr>
          <w:spacing w:val="-8"/>
        </w:rPr>
        <w:t xml:space="preserve"> </w:t>
      </w:r>
      <w:r>
        <w:t>ratings of</w:t>
      </w:r>
      <w:r>
        <w:rPr>
          <w:spacing w:val="-6"/>
        </w:rPr>
        <w:t xml:space="preserve"> </w:t>
      </w:r>
      <w:r>
        <w:t>patient-physician</w:t>
      </w:r>
      <w:r>
        <w:rPr>
          <w:spacing w:val="-6"/>
        </w:rPr>
        <w:t xml:space="preserve"> </w:t>
      </w:r>
      <w:r>
        <w:t>communication</w:t>
      </w:r>
      <w:r>
        <w:rPr>
          <w:spacing w:val="-6"/>
        </w:rPr>
        <w:t xml:space="preserve"> </w:t>
      </w:r>
      <w:r>
        <w:t>and</w:t>
      </w:r>
      <w:r>
        <w:rPr>
          <w:spacing w:val="-6"/>
        </w:rPr>
        <w:t xml:space="preserve"> </w:t>
      </w:r>
      <w:r>
        <w:t>healthcare</w:t>
      </w:r>
      <w:r>
        <w:rPr>
          <w:spacing w:val="-6"/>
        </w:rPr>
        <w:t xml:space="preserve"> </w:t>
      </w:r>
      <w:r>
        <w:t>quality.</w:t>
      </w:r>
      <w:r>
        <w:rPr>
          <w:spacing w:val="-6"/>
        </w:rPr>
        <w:t xml:space="preserve"> </w:t>
      </w:r>
      <w:r>
        <w:rPr>
          <w:i/>
        </w:rPr>
        <w:t>Journal</w:t>
      </w:r>
      <w:r>
        <w:rPr>
          <w:i/>
          <w:spacing w:val="-6"/>
        </w:rPr>
        <w:t xml:space="preserve"> </w:t>
      </w:r>
      <w:r>
        <w:rPr>
          <w:i/>
        </w:rPr>
        <w:t>of</w:t>
      </w:r>
      <w:r>
        <w:rPr>
          <w:i/>
          <w:spacing w:val="-6"/>
        </w:rPr>
        <w:t xml:space="preserve"> </w:t>
      </w:r>
      <w:r>
        <w:rPr>
          <w:i/>
        </w:rPr>
        <w:t>American Geriatric Society</w:t>
      </w:r>
      <w:r>
        <w:t xml:space="preserve">, </w:t>
      </w:r>
      <w:r>
        <w:rPr>
          <w:i/>
        </w:rPr>
        <w:t>62</w:t>
      </w:r>
      <w:r>
        <w:t xml:space="preserve">(11), 2207-2209. </w:t>
      </w:r>
      <w:hyperlink r:id="rId36" w:history="1">
        <w:r w:rsidR="00115B24" w:rsidRPr="00115B24">
          <w:rPr>
            <w:rStyle w:val="Hyperlink"/>
          </w:rPr>
          <w:t>https://doi.org/</w:t>
        </w:r>
        <w:r w:rsidRPr="00115B24">
          <w:rPr>
            <w:rStyle w:val="Hyperlink"/>
            <w:spacing w:val="-2"/>
          </w:rPr>
          <w:t>10.1111/jgs.13113</w:t>
        </w:r>
      </w:hyperlink>
    </w:p>
    <w:p w14:paraId="30577BDA" w14:textId="236DADE2" w:rsidR="00B13C72" w:rsidRDefault="00B13C72" w:rsidP="00115B24">
      <w:pPr>
        <w:pStyle w:val="BodyText"/>
        <w:spacing w:line="480" w:lineRule="auto"/>
        <w:ind w:left="720" w:right="193" w:hanging="720"/>
      </w:pPr>
      <w:r w:rsidRPr="00EB2CC2">
        <w:rPr>
          <w:color w:val="000000" w:themeColor="text1"/>
        </w:rPr>
        <w:t xml:space="preserve">Morgan, S., &amp; </w:t>
      </w:r>
      <w:r>
        <w:t>Moriarty, L. (2016). 21</w:t>
      </w:r>
      <w:r w:rsidRPr="00EB2CC2">
        <w:rPr>
          <w:vertAlign w:val="superscript"/>
        </w:rPr>
        <w:t>st</w:t>
      </w:r>
      <w:r w:rsidR="00EB2CC2">
        <w:t xml:space="preserve"> </w:t>
      </w:r>
      <w:r>
        <w:t xml:space="preserve">century Cures Act &amp; the HIPAA </w:t>
      </w:r>
      <w:r w:rsidR="00EB2CC2">
        <w:t>a</w:t>
      </w:r>
      <w:r>
        <w:t xml:space="preserve">ccess </w:t>
      </w:r>
      <w:r w:rsidR="00EB2CC2">
        <w:t>r</w:t>
      </w:r>
      <w:r>
        <w:t>ight: Empowering</w:t>
      </w:r>
      <w:r>
        <w:rPr>
          <w:spacing w:val="-4"/>
        </w:rPr>
        <w:t xml:space="preserve"> </w:t>
      </w:r>
      <w:r>
        <w:t>patients</w:t>
      </w:r>
      <w:r>
        <w:rPr>
          <w:spacing w:val="-4"/>
        </w:rPr>
        <w:t xml:space="preserve"> </w:t>
      </w:r>
      <w:r>
        <w:t>by</w:t>
      </w:r>
      <w:r>
        <w:rPr>
          <w:spacing w:val="-4"/>
        </w:rPr>
        <w:t xml:space="preserve"> </w:t>
      </w:r>
      <w:r>
        <w:t>improving</w:t>
      </w:r>
      <w:r>
        <w:rPr>
          <w:spacing w:val="-4"/>
        </w:rPr>
        <w:t xml:space="preserve"> </w:t>
      </w:r>
      <w:r>
        <w:t>patient</w:t>
      </w:r>
      <w:r>
        <w:rPr>
          <w:spacing w:val="-4"/>
        </w:rPr>
        <w:t xml:space="preserve"> </w:t>
      </w:r>
      <w:r>
        <w:t>access</w:t>
      </w:r>
      <w:r>
        <w:rPr>
          <w:spacing w:val="-4"/>
        </w:rPr>
        <w:t xml:space="preserve"> </w:t>
      </w:r>
      <w:r>
        <w:t>to</w:t>
      </w:r>
      <w:r>
        <w:rPr>
          <w:spacing w:val="-4"/>
        </w:rPr>
        <w:t xml:space="preserve"> </w:t>
      </w:r>
      <w:r>
        <w:t>electronic</w:t>
      </w:r>
      <w:r>
        <w:rPr>
          <w:spacing w:val="-4"/>
        </w:rPr>
        <w:t xml:space="preserve"> </w:t>
      </w:r>
      <w:r>
        <w:t>health</w:t>
      </w:r>
      <w:r>
        <w:rPr>
          <w:spacing w:val="-4"/>
        </w:rPr>
        <w:t xml:space="preserve"> </w:t>
      </w:r>
      <w:r>
        <w:t>information</w:t>
      </w:r>
      <w:r>
        <w:rPr>
          <w:spacing w:val="-4"/>
        </w:rPr>
        <w:t xml:space="preserve"> </w:t>
      </w:r>
      <w:r>
        <w:t>(EHI).</w:t>
      </w:r>
      <w:r w:rsidR="00EB2CC2">
        <w:t xml:space="preserve"> </w:t>
      </w:r>
      <w:hyperlink r:id="rId37" w:history="1">
        <w:r w:rsidR="00A551CD">
          <w:rPr>
            <w:rStyle w:val="Hyperlink"/>
            <w:spacing w:val="-2"/>
          </w:rPr>
          <w:t>https://www.healthit.gov/sites/default/files/2018-12/LeveragingHITtoPromotePatientAccess2.pdf</w:t>
        </w:r>
      </w:hyperlink>
    </w:p>
    <w:p w14:paraId="27372A26" w14:textId="41D3AA3C" w:rsidR="00B13C72" w:rsidRDefault="00B13C72" w:rsidP="00EB2CC2">
      <w:pPr>
        <w:pStyle w:val="BodyText"/>
        <w:spacing w:line="480" w:lineRule="auto"/>
        <w:ind w:left="720" w:right="1647" w:hanging="720"/>
      </w:pPr>
      <w:r>
        <w:t>National</w:t>
      </w:r>
      <w:r>
        <w:rPr>
          <w:spacing w:val="-4"/>
        </w:rPr>
        <w:t xml:space="preserve"> </w:t>
      </w:r>
      <w:r>
        <w:t>Association</w:t>
      </w:r>
      <w:r>
        <w:rPr>
          <w:spacing w:val="-4"/>
        </w:rPr>
        <w:t xml:space="preserve"> </w:t>
      </w:r>
      <w:r>
        <w:t>for</w:t>
      </w:r>
      <w:r>
        <w:rPr>
          <w:spacing w:val="-4"/>
        </w:rPr>
        <w:t xml:space="preserve"> </w:t>
      </w:r>
      <w:r>
        <w:t>the</w:t>
      </w:r>
      <w:r>
        <w:rPr>
          <w:spacing w:val="-4"/>
        </w:rPr>
        <w:t xml:space="preserve"> </w:t>
      </w:r>
      <w:r>
        <w:t>Deaf.</w:t>
      </w:r>
      <w:r>
        <w:rPr>
          <w:spacing w:val="-4"/>
        </w:rPr>
        <w:t xml:space="preserve"> </w:t>
      </w:r>
      <w:r>
        <w:t>(2020).</w:t>
      </w:r>
      <w:r>
        <w:rPr>
          <w:spacing w:val="-4"/>
        </w:rPr>
        <w:t xml:space="preserve"> </w:t>
      </w:r>
      <w:r>
        <w:rPr>
          <w:color w:val="212121"/>
        </w:rPr>
        <w:t>COVID-19:</w:t>
      </w:r>
      <w:r>
        <w:rPr>
          <w:color w:val="212121"/>
          <w:spacing w:val="-4"/>
        </w:rPr>
        <w:t xml:space="preserve"> </w:t>
      </w:r>
      <w:r>
        <w:rPr>
          <w:color w:val="212121"/>
        </w:rPr>
        <w:t>Deaf</w:t>
      </w:r>
      <w:r>
        <w:rPr>
          <w:color w:val="212121"/>
          <w:spacing w:val="-4"/>
        </w:rPr>
        <w:t xml:space="preserve"> </w:t>
      </w:r>
      <w:r>
        <w:rPr>
          <w:color w:val="212121"/>
        </w:rPr>
        <w:t>and</w:t>
      </w:r>
      <w:r>
        <w:rPr>
          <w:color w:val="212121"/>
          <w:spacing w:val="-4"/>
        </w:rPr>
        <w:t xml:space="preserve"> </w:t>
      </w:r>
      <w:r w:rsidR="00EB2CC2">
        <w:rPr>
          <w:color w:val="212121"/>
        </w:rPr>
        <w:t>h</w:t>
      </w:r>
      <w:r>
        <w:rPr>
          <w:color w:val="212121"/>
        </w:rPr>
        <w:t>ard</w:t>
      </w:r>
      <w:r>
        <w:rPr>
          <w:color w:val="212121"/>
          <w:spacing w:val="-4"/>
        </w:rPr>
        <w:t xml:space="preserve"> </w:t>
      </w:r>
      <w:r>
        <w:rPr>
          <w:color w:val="212121"/>
        </w:rPr>
        <w:t>of</w:t>
      </w:r>
      <w:r>
        <w:rPr>
          <w:color w:val="212121"/>
          <w:spacing w:val="-4"/>
        </w:rPr>
        <w:t xml:space="preserve"> </w:t>
      </w:r>
      <w:r>
        <w:rPr>
          <w:color w:val="212121"/>
        </w:rPr>
        <w:t xml:space="preserve">earing </w:t>
      </w:r>
      <w:r w:rsidR="00EB2CC2">
        <w:rPr>
          <w:color w:val="212121"/>
        </w:rPr>
        <w:t>c</w:t>
      </w:r>
      <w:r>
        <w:rPr>
          <w:color w:val="212121"/>
        </w:rPr>
        <w:t xml:space="preserve">ommunication </w:t>
      </w:r>
      <w:r w:rsidR="00EB2CC2">
        <w:rPr>
          <w:color w:val="212121"/>
        </w:rPr>
        <w:t>a</w:t>
      </w:r>
      <w:r>
        <w:rPr>
          <w:color w:val="212121"/>
        </w:rPr>
        <w:t xml:space="preserve">ccess </w:t>
      </w:r>
      <w:r w:rsidR="00EB2CC2">
        <w:rPr>
          <w:color w:val="212121"/>
        </w:rPr>
        <w:t>r</w:t>
      </w:r>
      <w:r>
        <w:rPr>
          <w:color w:val="212121"/>
        </w:rPr>
        <w:t xml:space="preserve">ecommendations for the </w:t>
      </w:r>
      <w:r w:rsidR="00EB2CC2">
        <w:rPr>
          <w:color w:val="212121"/>
        </w:rPr>
        <w:t>h</w:t>
      </w:r>
      <w:r>
        <w:rPr>
          <w:color w:val="212121"/>
        </w:rPr>
        <w:t xml:space="preserve">ospital. </w:t>
      </w:r>
      <w:hyperlink r:id="rId38">
        <w:r>
          <w:rPr>
            <w:color w:val="1154CC"/>
            <w:spacing w:val="-2"/>
            <w:u w:val="thick" w:color="1154CC"/>
          </w:rPr>
          <w:t>https://www.nad.org/covid19-communication-access-recs-for-hospital/</w:t>
        </w:r>
      </w:hyperlink>
    </w:p>
    <w:p w14:paraId="0A58B705" w14:textId="77777777" w:rsidR="00B13C72" w:rsidRDefault="00B13C72" w:rsidP="00EB2CC2">
      <w:pPr>
        <w:pStyle w:val="BodyText"/>
        <w:spacing w:line="480" w:lineRule="auto"/>
        <w:ind w:left="720" w:hanging="720"/>
      </w:pPr>
      <w:proofErr w:type="spellStart"/>
      <w:r>
        <w:t>Pandhi</w:t>
      </w:r>
      <w:proofErr w:type="spellEnd"/>
      <w:r>
        <w:t>,</w:t>
      </w:r>
      <w:r>
        <w:rPr>
          <w:spacing w:val="-4"/>
        </w:rPr>
        <w:t xml:space="preserve"> </w:t>
      </w:r>
      <w:r>
        <w:t>N.,</w:t>
      </w:r>
      <w:r>
        <w:rPr>
          <w:spacing w:val="-4"/>
        </w:rPr>
        <w:t xml:space="preserve"> </w:t>
      </w:r>
      <w:r>
        <w:t>Schumacher,</w:t>
      </w:r>
      <w:r>
        <w:rPr>
          <w:spacing w:val="-4"/>
        </w:rPr>
        <w:t xml:space="preserve"> </w:t>
      </w:r>
      <w:r>
        <w:t>J.</w:t>
      </w:r>
      <w:r>
        <w:rPr>
          <w:spacing w:val="-4"/>
        </w:rPr>
        <w:t xml:space="preserve"> </w:t>
      </w:r>
      <w:r>
        <w:t>R.,</w:t>
      </w:r>
      <w:r>
        <w:rPr>
          <w:spacing w:val="-4"/>
        </w:rPr>
        <w:t xml:space="preserve"> </w:t>
      </w:r>
      <w:r>
        <w:t>Barnett,</w:t>
      </w:r>
      <w:r>
        <w:rPr>
          <w:spacing w:val="-4"/>
        </w:rPr>
        <w:t xml:space="preserve"> </w:t>
      </w:r>
      <w:r>
        <w:t>S.,</w:t>
      </w:r>
      <w:r>
        <w:rPr>
          <w:spacing w:val="-4"/>
        </w:rPr>
        <w:t xml:space="preserve"> </w:t>
      </w:r>
      <w:r>
        <w:t>&amp;</w:t>
      </w:r>
      <w:r>
        <w:rPr>
          <w:spacing w:val="-4"/>
        </w:rPr>
        <w:t xml:space="preserve"> </w:t>
      </w:r>
      <w:r>
        <w:t>Smith,</w:t>
      </w:r>
      <w:r>
        <w:rPr>
          <w:spacing w:val="-4"/>
        </w:rPr>
        <w:t xml:space="preserve"> </w:t>
      </w:r>
      <w:r>
        <w:t>M.A.</w:t>
      </w:r>
      <w:r>
        <w:rPr>
          <w:spacing w:val="-4"/>
        </w:rPr>
        <w:t xml:space="preserve"> </w:t>
      </w:r>
      <w:r>
        <w:t>(2011).</w:t>
      </w:r>
      <w:r>
        <w:rPr>
          <w:spacing w:val="-4"/>
        </w:rPr>
        <w:t xml:space="preserve"> </w:t>
      </w:r>
      <w:r>
        <w:t>Hearing</w:t>
      </w:r>
      <w:r>
        <w:rPr>
          <w:spacing w:val="-4"/>
        </w:rPr>
        <w:t xml:space="preserve"> </w:t>
      </w:r>
      <w:r>
        <w:t>loss</w:t>
      </w:r>
      <w:r>
        <w:rPr>
          <w:spacing w:val="-4"/>
        </w:rPr>
        <w:t xml:space="preserve"> </w:t>
      </w:r>
      <w:r>
        <w:t>and</w:t>
      </w:r>
      <w:r>
        <w:rPr>
          <w:spacing w:val="-4"/>
        </w:rPr>
        <w:t xml:space="preserve"> </w:t>
      </w:r>
      <w:r>
        <w:t>older</w:t>
      </w:r>
      <w:r>
        <w:rPr>
          <w:spacing w:val="-4"/>
        </w:rPr>
        <w:t xml:space="preserve"> </w:t>
      </w:r>
      <w:r>
        <w:t xml:space="preserve">adults’ perceptions of access to care. </w:t>
      </w:r>
      <w:r>
        <w:rPr>
          <w:i/>
        </w:rPr>
        <w:t>Journal of Community Health</w:t>
      </w:r>
      <w:r>
        <w:t xml:space="preserve">; </w:t>
      </w:r>
      <w:r>
        <w:rPr>
          <w:i/>
        </w:rPr>
        <w:t>36</w:t>
      </w:r>
      <w:r>
        <w:t>(5), 748-755.</w:t>
      </w:r>
    </w:p>
    <w:p w14:paraId="0871EBAC" w14:textId="52C223DB" w:rsidR="00B13C72" w:rsidRPr="00EB2CC2" w:rsidRDefault="00000000" w:rsidP="00EB2CC2">
      <w:pPr>
        <w:pStyle w:val="BodyText"/>
        <w:ind w:left="0" w:firstLine="720"/>
      </w:pPr>
      <w:hyperlink r:id="rId39" w:history="1">
        <w:r w:rsidR="00EB2CC2" w:rsidRPr="00EB2CC2">
          <w:rPr>
            <w:rStyle w:val="Hyperlink"/>
            <w:spacing w:val="-9"/>
          </w:rPr>
          <w:t>https://doi.org/</w:t>
        </w:r>
        <w:r w:rsidR="00B13C72" w:rsidRPr="00EB2CC2">
          <w:rPr>
            <w:rStyle w:val="Hyperlink"/>
          </w:rPr>
          <w:t>10.1007/s10900-011-9369-</w:t>
        </w:r>
        <w:r w:rsidR="00B13C72" w:rsidRPr="00EB2CC2">
          <w:rPr>
            <w:rStyle w:val="Hyperlink"/>
            <w:spacing w:val="-10"/>
          </w:rPr>
          <w:t>3</w:t>
        </w:r>
      </w:hyperlink>
    </w:p>
    <w:p w14:paraId="156AE972" w14:textId="77777777" w:rsidR="00B13C72" w:rsidRDefault="00B13C72" w:rsidP="00B13C72">
      <w:pPr>
        <w:pStyle w:val="BodyText"/>
        <w:spacing w:before="1"/>
        <w:ind w:left="0"/>
      </w:pPr>
    </w:p>
    <w:p w14:paraId="418A8A96" w14:textId="77777777" w:rsidR="00B13C72" w:rsidRDefault="00B13C72" w:rsidP="00B13C72">
      <w:pPr>
        <w:pStyle w:val="BodyText"/>
        <w:spacing w:line="480" w:lineRule="auto"/>
        <w:ind w:left="820" w:hanging="720"/>
      </w:pPr>
      <w:r>
        <w:t>Pratt,</w:t>
      </w:r>
      <w:r>
        <w:rPr>
          <w:spacing w:val="-4"/>
        </w:rPr>
        <w:t xml:space="preserve"> </w:t>
      </w:r>
      <w:r>
        <w:t>S.R.</w:t>
      </w:r>
      <w:r>
        <w:rPr>
          <w:spacing w:val="-4"/>
        </w:rPr>
        <w:t xml:space="preserve"> </w:t>
      </w:r>
      <w:r>
        <w:t>(2018).</w:t>
      </w:r>
      <w:r>
        <w:rPr>
          <w:spacing w:val="-4"/>
        </w:rPr>
        <w:t xml:space="preserve"> </w:t>
      </w:r>
      <w:r>
        <w:t>Profound</w:t>
      </w:r>
      <w:r>
        <w:rPr>
          <w:spacing w:val="-4"/>
        </w:rPr>
        <w:t xml:space="preserve"> </w:t>
      </w:r>
      <w:r>
        <w:t>hearing</w:t>
      </w:r>
      <w:r>
        <w:rPr>
          <w:spacing w:val="-4"/>
        </w:rPr>
        <w:t xml:space="preserve"> </w:t>
      </w:r>
      <w:r>
        <w:t>loss:</w:t>
      </w:r>
      <w:r>
        <w:rPr>
          <w:spacing w:val="-4"/>
        </w:rPr>
        <w:t xml:space="preserve"> </w:t>
      </w:r>
      <w:r>
        <w:t>Addressing</w:t>
      </w:r>
      <w:r>
        <w:rPr>
          <w:spacing w:val="-4"/>
        </w:rPr>
        <w:t xml:space="preserve"> </w:t>
      </w:r>
      <w:r>
        <w:t>barriers</w:t>
      </w:r>
      <w:r>
        <w:rPr>
          <w:spacing w:val="-4"/>
        </w:rPr>
        <w:t xml:space="preserve"> </w:t>
      </w:r>
      <w:r>
        <w:t>to</w:t>
      </w:r>
      <w:r>
        <w:rPr>
          <w:spacing w:val="-4"/>
        </w:rPr>
        <w:t xml:space="preserve"> </w:t>
      </w:r>
      <w:r>
        <w:t>hearing</w:t>
      </w:r>
      <w:r>
        <w:rPr>
          <w:spacing w:val="-4"/>
        </w:rPr>
        <w:t xml:space="preserve"> </w:t>
      </w:r>
      <w:r>
        <w:t>healthcare.</w:t>
      </w:r>
      <w:r>
        <w:rPr>
          <w:spacing w:val="-4"/>
        </w:rPr>
        <w:t xml:space="preserve"> </w:t>
      </w:r>
      <w:r>
        <w:rPr>
          <w:i/>
        </w:rPr>
        <w:t>Seminars</w:t>
      </w:r>
      <w:r>
        <w:rPr>
          <w:i/>
          <w:spacing w:val="-4"/>
        </w:rPr>
        <w:t xml:space="preserve"> </w:t>
      </w:r>
      <w:r>
        <w:rPr>
          <w:i/>
        </w:rPr>
        <w:t>in Hearing, 39</w:t>
      </w:r>
      <w:r>
        <w:t xml:space="preserve">(4), 428-436. </w:t>
      </w:r>
      <w:hyperlink r:id="rId40">
        <w:r>
          <w:rPr>
            <w:color w:val="1154CC"/>
            <w:u w:val="thick" w:color="1154CC"/>
          </w:rPr>
          <w:t>https://pubmed.ncbi.nlm.nih.gov/30374213/</w:t>
        </w:r>
      </w:hyperlink>
    </w:p>
    <w:p w14:paraId="7AF383F7" w14:textId="77777777" w:rsidR="00B13C72" w:rsidRDefault="00B13C72" w:rsidP="00B13C72">
      <w:pPr>
        <w:pStyle w:val="BodyText"/>
        <w:spacing w:line="480" w:lineRule="auto"/>
        <w:ind w:left="820" w:right="563" w:hanging="720"/>
      </w:pPr>
      <w:r>
        <w:t>Ries, P. W. (1994). Prevalence and characteristics of persons with hearing trouble: United States,</w:t>
      </w:r>
      <w:r>
        <w:rPr>
          <w:spacing w:val="-7"/>
        </w:rPr>
        <w:t xml:space="preserve"> </w:t>
      </w:r>
      <w:r>
        <w:t>1990-91.</w:t>
      </w:r>
      <w:r>
        <w:rPr>
          <w:spacing w:val="-7"/>
        </w:rPr>
        <w:t xml:space="preserve"> </w:t>
      </w:r>
      <w:r>
        <w:t>National</w:t>
      </w:r>
      <w:r>
        <w:rPr>
          <w:spacing w:val="-7"/>
        </w:rPr>
        <w:t xml:space="preserve"> </w:t>
      </w:r>
      <w:r>
        <w:t>Center</w:t>
      </w:r>
      <w:r>
        <w:rPr>
          <w:spacing w:val="-7"/>
        </w:rPr>
        <w:t xml:space="preserve"> </w:t>
      </w:r>
      <w:r>
        <w:t>for</w:t>
      </w:r>
      <w:r>
        <w:rPr>
          <w:spacing w:val="-7"/>
        </w:rPr>
        <w:t xml:space="preserve"> </w:t>
      </w:r>
      <w:r>
        <w:t>Health</w:t>
      </w:r>
      <w:r>
        <w:rPr>
          <w:spacing w:val="-7"/>
        </w:rPr>
        <w:t xml:space="preserve"> </w:t>
      </w:r>
      <w:r>
        <w:t>Statistics</w:t>
      </w:r>
      <w:r>
        <w:rPr>
          <w:i/>
        </w:rPr>
        <w:t>.</w:t>
      </w:r>
      <w:r>
        <w:rPr>
          <w:i/>
          <w:spacing w:val="-7"/>
        </w:rPr>
        <w:t xml:space="preserve"> </w:t>
      </w:r>
      <w:r>
        <w:rPr>
          <w:i/>
        </w:rPr>
        <w:t>Vital</w:t>
      </w:r>
      <w:r>
        <w:rPr>
          <w:i/>
          <w:spacing w:val="-7"/>
        </w:rPr>
        <w:t xml:space="preserve"> </w:t>
      </w:r>
      <w:r>
        <w:rPr>
          <w:i/>
        </w:rPr>
        <w:t>Health</w:t>
      </w:r>
      <w:r>
        <w:rPr>
          <w:i/>
          <w:spacing w:val="-7"/>
        </w:rPr>
        <w:t xml:space="preserve"> </w:t>
      </w:r>
      <w:r>
        <w:rPr>
          <w:i/>
        </w:rPr>
        <w:t>Statistics,10</w:t>
      </w:r>
      <w:r>
        <w:t xml:space="preserve">(188), </w:t>
      </w:r>
      <w:r>
        <w:rPr>
          <w:spacing w:val="-2"/>
        </w:rPr>
        <w:t>1-17.</w:t>
      </w:r>
    </w:p>
    <w:p w14:paraId="6B1A9503" w14:textId="77777777" w:rsidR="00B13C72" w:rsidRDefault="00000000" w:rsidP="00B13C72">
      <w:pPr>
        <w:pStyle w:val="BodyText"/>
        <w:ind w:left="820"/>
      </w:pPr>
      <w:hyperlink r:id="rId41">
        <w:r w:rsidR="00B13C72">
          <w:rPr>
            <w:color w:val="1154CC"/>
            <w:spacing w:val="-2"/>
            <w:u w:val="thick" w:color="1154CC"/>
          </w:rPr>
          <w:t>https://pubmed.ncbi.nlm.nih.gov/8165784/</w:t>
        </w:r>
      </w:hyperlink>
    </w:p>
    <w:p w14:paraId="75D37EB6" w14:textId="77777777" w:rsidR="00B13C72" w:rsidRDefault="00B13C72" w:rsidP="00B13C72">
      <w:pPr>
        <w:pStyle w:val="BodyText"/>
        <w:ind w:left="0"/>
      </w:pPr>
    </w:p>
    <w:p w14:paraId="3137C873" w14:textId="77777777" w:rsidR="00A551CD" w:rsidRDefault="00B13C72" w:rsidP="00A551CD">
      <w:pPr>
        <w:spacing w:after="0" w:line="480" w:lineRule="auto"/>
        <w:ind w:left="720" w:right="281" w:hanging="720"/>
        <w:jc w:val="both"/>
      </w:pPr>
      <w:proofErr w:type="spellStart"/>
      <w:r>
        <w:t>Taghizadieh</w:t>
      </w:r>
      <w:proofErr w:type="spellEnd"/>
      <w:r>
        <w:t>,</w:t>
      </w:r>
      <w:r>
        <w:rPr>
          <w:spacing w:val="-2"/>
        </w:rPr>
        <w:t xml:space="preserve"> </w:t>
      </w:r>
      <w:r>
        <w:t>A.,</w:t>
      </w:r>
      <w:r>
        <w:rPr>
          <w:spacing w:val="-2"/>
        </w:rPr>
        <w:t xml:space="preserve"> </w:t>
      </w:r>
      <w:r>
        <w:t>Ghazi-</w:t>
      </w:r>
      <w:proofErr w:type="spellStart"/>
      <w:r>
        <w:t>Sha’rbaf</w:t>
      </w:r>
      <w:proofErr w:type="spellEnd"/>
      <w:r>
        <w:t>,</w:t>
      </w:r>
      <w:r>
        <w:rPr>
          <w:spacing w:val="-1"/>
        </w:rPr>
        <w:t xml:space="preserve"> </w:t>
      </w:r>
      <w:r>
        <w:t>J.,</w:t>
      </w:r>
      <w:r>
        <w:rPr>
          <w:spacing w:val="-2"/>
        </w:rPr>
        <w:t xml:space="preserve"> </w:t>
      </w:r>
      <w:proofErr w:type="spellStart"/>
      <w:r>
        <w:t>Mohammadinasab</w:t>
      </w:r>
      <w:proofErr w:type="spellEnd"/>
      <w:r>
        <w:t>,</w:t>
      </w:r>
      <w:r>
        <w:rPr>
          <w:spacing w:val="-1"/>
        </w:rPr>
        <w:t xml:space="preserve"> </w:t>
      </w:r>
      <w:r>
        <w:t>R.,</w:t>
      </w:r>
      <w:r>
        <w:rPr>
          <w:spacing w:val="-2"/>
        </w:rPr>
        <w:t xml:space="preserve"> </w:t>
      </w:r>
      <w:r>
        <w:t>&amp;</w:t>
      </w:r>
      <w:r>
        <w:rPr>
          <w:spacing w:val="-1"/>
        </w:rPr>
        <w:t xml:space="preserve"> </w:t>
      </w:r>
      <w:proofErr w:type="spellStart"/>
      <w:r>
        <w:t>Safiri</w:t>
      </w:r>
      <w:proofErr w:type="spellEnd"/>
      <w:r>
        <w:t>,</w:t>
      </w:r>
      <w:r>
        <w:rPr>
          <w:spacing w:val="-2"/>
        </w:rPr>
        <w:t xml:space="preserve"> </w:t>
      </w:r>
      <w:r>
        <w:t>S.</w:t>
      </w:r>
      <w:r>
        <w:rPr>
          <w:spacing w:val="-1"/>
        </w:rPr>
        <w:t xml:space="preserve"> </w:t>
      </w:r>
      <w:r>
        <w:t>(2021).</w:t>
      </w:r>
      <w:r>
        <w:rPr>
          <w:spacing w:val="-2"/>
        </w:rPr>
        <w:t xml:space="preserve"> </w:t>
      </w:r>
      <w:r>
        <w:t>The</w:t>
      </w:r>
      <w:r>
        <w:rPr>
          <w:spacing w:val="-1"/>
        </w:rPr>
        <w:t xml:space="preserve"> </w:t>
      </w:r>
      <w:r>
        <w:rPr>
          <w:spacing w:val="-2"/>
        </w:rPr>
        <w:t xml:space="preserve">first </w:t>
      </w:r>
      <w:r>
        <w:t>use</w:t>
      </w:r>
      <w:r>
        <w:rPr>
          <w:spacing w:val="-5"/>
        </w:rPr>
        <w:t xml:space="preserve"> </w:t>
      </w:r>
      <w:r>
        <w:t>of</w:t>
      </w:r>
      <w:r>
        <w:rPr>
          <w:spacing w:val="-5"/>
        </w:rPr>
        <w:t xml:space="preserve"> </w:t>
      </w:r>
      <w:r>
        <w:t>face</w:t>
      </w:r>
      <w:r>
        <w:rPr>
          <w:spacing w:val="-5"/>
        </w:rPr>
        <w:t xml:space="preserve"> </w:t>
      </w:r>
      <w:r>
        <w:t>mask</w:t>
      </w:r>
      <w:r>
        <w:rPr>
          <w:spacing w:val="-5"/>
        </w:rPr>
        <w:t xml:space="preserve"> </w:t>
      </w:r>
      <w:r>
        <w:t>in</w:t>
      </w:r>
      <w:r>
        <w:rPr>
          <w:spacing w:val="-5"/>
        </w:rPr>
        <w:t xml:space="preserve"> </w:t>
      </w:r>
      <w:r>
        <w:t>the</w:t>
      </w:r>
      <w:r>
        <w:rPr>
          <w:spacing w:val="-5"/>
        </w:rPr>
        <w:t xml:space="preserve"> </w:t>
      </w:r>
      <w:r>
        <w:t>history</w:t>
      </w:r>
      <w:r>
        <w:rPr>
          <w:spacing w:val="-5"/>
        </w:rPr>
        <w:t xml:space="preserve"> </w:t>
      </w:r>
      <w:r>
        <w:t>of</w:t>
      </w:r>
      <w:r>
        <w:rPr>
          <w:spacing w:val="-5"/>
        </w:rPr>
        <w:t xml:space="preserve"> </w:t>
      </w:r>
      <w:r>
        <w:t>medicine.</w:t>
      </w:r>
      <w:r>
        <w:rPr>
          <w:spacing w:val="-5"/>
        </w:rPr>
        <w:t xml:space="preserve"> </w:t>
      </w:r>
      <w:r>
        <w:rPr>
          <w:i/>
        </w:rPr>
        <w:t>Infection</w:t>
      </w:r>
      <w:r>
        <w:rPr>
          <w:i/>
          <w:spacing w:val="-5"/>
        </w:rPr>
        <w:t xml:space="preserve"> </w:t>
      </w:r>
      <w:r>
        <w:rPr>
          <w:i/>
        </w:rPr>
        <w:t>Control</w:t>
      </w:r>
      <w:r>
        <w:rPr>
          <w:i/>
          <w:spacing w:val="-5"/>
        </w:rPr>
        <w:t xml:space="preserve"> </w:t>
      </w:r>
      <w:r>
        <w:rPr>
          <w:i/>
        </w:rPr>
        <w:t>&amp;</w:t>
      </w:r>
      <w:r>
        <w:rPr>
          <w:i/>
          <w:spacing w:val="-5"/>
        </w:rPr>
        <w:t xml:space="preserve"> </w:t>
      </w:r>
      <w:r>
        <w:rPr>
          <w:i/>
        </w:rPr>
        <w:t>Hospital</w:t>
      </w:r>
      <w:r>
        <w:rPr>
          <w:i/>
          <w:spacing w:val="-5"/>
        </w:rPr>
        <w:t xml:space="preserve"> </w:t>
      </w:r>
      <w:r>
        <w:rPr>
          <w:i/>
        </w:rPr>
        <w:t>Epidemiology, 43</w:t>
      </w:r>
      <w:r>
        <w:t xml:space="preserve">(7), </w:t>
      </w:r>
      <w:r w:rsidR="00A551CD">
        <w:t xml:space="preserve">961-962. </w:t>
      </w:r>
    </w:p>
    <w:p w14:paraId="19301A33" w14:textId="62183E7C" w:rsidR="00B13C72" w:rsidRDefault="00000000" w:rsidP="00A551CD">
      <w:pPr>
        <w:pStyle w:val="BodyText"/>
        <w:spacing w:line="480" w:lineRule="auto"/>
        <w:ind w:left="720"/>
      </w:pPr>
      <w:hyperlink r:id="rId42" w:history="1">
        <w:r w:rsidR="00A551CD" w:rsidRPr="00707745">
          <w:rPr>
            <w:rStyle w:val="Hyperlink"/>
          </w:rPr>
          <w:t>https://www.cambridge.org/core/services/aop-cambridge-core/content/view/92F90EF6C8</w:t>
        </w:r>
      </w:hyperlink>
      <w:hyperlink r:id="rId43" w:history="1">
        <w:r w:rsidR="00A551CD">
          <w:rPr>
            <w:color w:val="103BC0"/>
            <w:u w:val="single" w:color="103BC0"/>
          </w:rPr>
          <w:t>350ACAC5B31FE64000DF7E/S0899823X21001574a.pdf/the-</w:t>
        </w:r>
        <w:proofErr w:type="gramStart"/>
        <w:r w:rsidR="00A551CD">
          <w:rPr>
            <w:color w:val="103BC0"/>
            <w:u w:val="single" w:color="103BC0"/>
          </w:rPr>
          <w:t>first-use</w:t>
        </w:r>
        <w:proofErr w:type="gramEnd"/>
        <w:r w:rsidR="00A551CD">
          <w:rPr>
            <w:color w:val="103BC0"/>
            <w:u w:val="single" w:color="103BC0"/>
          </w:rPr>
          <w:t>-of-face-mask-in-</w:t>
        </w:r>
      </w:hyperlink>
      <w:r w:rsidR="00A551CD">
        <w:rPr>
          <w:color w:val="103BC0"/>
        </w:rPr>
        <w:t xml:space="preserve"> </w:t>
      </w:r>
      <w:hyperlink r:id="rId44" w:history="1">
        <w:r w:rsidR="00A551CD">
          <w:rPr>
            <w:color w:val="103BC0"/>
            <w:u w:val="single"/>
          </w:rPr>
          <w:t>the-history-of-medicine.pdf</w:t>
        </w:r>
      </w:hyperlink>
    </w:p>
    <w:p w14:paraId="61CABFD9" w14:textId="77777777" w:rsidR="00036BA4" w:rsidRDefault="00036BA4" w:rsidP="002A0618">
      <w:pPr>
        <w:pStyle w:val="BodyText"/>
        <w:spacing w:before="276" w:line="480" w:lineRule="auto"/>
        <w:ind w:left="0" w:right="174"/>
      </w:pPr>
    </w:p>
    <w:p w14:paraId="495F9D8A" w14:textId="77777777" w:rsidR="009314CE" w:rsidRDefault="009314CE" w:rsidP="002A0618">
      <w:pPr>
        <w:pStyle w:val="BodyText"/>
        <w:spacing w:before="276" w:line="480" w:lineRule="auto"/>
        <w:ind w:left="0" w:right="174"/>
      </w:pPr>
    </w:p>
    <w:p w14:paraId="33C4C2ED" w14:textId="77777777" w:rsidR="007D1289" w:rsidRDefault="007D1289" w:rsidP="002A0618">
      <w:pPr>
        <w:pStyle w:val="BodyText"/>
        <w:spacing w:before="276" w:line="480" w:lineRule="auto"/>
        <w:ind w:left="0" w:right="174"/>
      </w:pPr>
    </w:p>
    <w:p w14:paraId="250EE1DE" w14:textId="77777777" w:rsidR="009314CE" w:rsidRDefault="009314CE" w:rsidP="009314CE">
      <w:pPr>
        <w:pStyle w:val="Heading1"/>
        <w:spacing w:after="0" w:line="240" w:lineRule="auto"/>
        <w:jc w:val="left"/>
      </w:pPr>
      <w:r>
        <w:rPr>
          <w:color w:val="000000"/>
          <w:bdr w:val="none" w:sz="0" w:space="0" w:color="auto" w:frame="1"/>
        </w:rPr>
        <w:fldChar w:fldCharType="begin"/>
      </w:r>
      <w:r>
        <w:rPr>
          <w:color w:val="000000"/>
          <w:bdr w:val="none" w:sz="0" w:space="0" w:color="auto" w:frame="1"/>
        </w:rPr>
        <w:instrText xml:space="preserve"> INCLUDEPICTURE "https://lh7-us.googleusercontent.com/_Mu8IPp1iXDuT-AjZpR7NVAWEGAeSVmHDzjMqDEZ6mGKQXSA0aEu1Sh9PKeT-h-kB7-dmZjKCpic3tWRsiLFLjSqvo815BJt3fAAuwWFNOvwWfTHRcKmtfHZSmlI8zOTKmHvAox4ssC6ZI2itd4adA"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2DB5BC38" wp14:editId="40BC67FA">
            <wp:extent cx="1015365" cy="187325"/>
            <wp:effectExtent l="0" t="0" r="635" b="3175"/>
            <wp:docPr id="122589954"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15365" cy="18732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Pr="00540958">
        <w:t xml:space="preserve">Bridging the Communication Chasm Between Deaf Patients and </w:t>
      </w:r>
    </w:p>
    <w:p w14:paraId="6FD59E54" w14:textId="12C40D47" w:rsidR="009314CE" w:rsidRPr="009314CE" w:rsidRDefault="009314CE" w:rsidP="009314CE">
      <w:pPr>
        <w:pStyle w:val="Heading1"/>
        <w:spacing w:after="0" w:line="240" w:lineRule="auto"/>
        <w:jc w:val="left"/>
      </w:pPr>
      <w:r w:rsidRPr="00540958">
        <w:t>Masked Medical Professionals</w:t>
      </w:r>
      <w:r>
        <w:t xml:space="preserve"> </w:t>
      </w:r>
      <w:r w:rsidRPr="009314CE">
        <w:rPr>
          <w:b w:val="0"/>
          <w:bCs/>
        </w:rPr>
        <w:t>by Renuka Sundaram</w:t>
      </w:r>
    </w:p>
    <w:p w14:paraId="2CC17782" w14:textId="4F0153EF" w:rsidR="00ED596B" w:rsidRPr="00540958" w:rsidRDefault="00000000" w:rsidP="009314CE">
      <w:pPr>
        <w:spacing w:after="0" w:line="240" w:lineRule="auto"/>
        <w:ind w:firstLine="0"/>
      </w:pPr>
      <w:hyperlink r:id="rId46" w:history="1">
        <w:r w:rsidR="007D1289">
          <w:rPr>
            <w:rStyle w:val="Hyperlink"/>
            <w:color w:val="467886"/>
          </w:rPr>
          <w:t>https://rdsjournal.org/index.php/journal/article/view/1054</w:t>
        </w:r>
      </w:hyperlink>
      <w:r w:rsidR="007D1289">
        <w:t xml:space="preserve"> </w:t>
      </w:r>
      <w:r w:rsidR="009314CE">
        <w:rPr>
          <w:color w:val="000000"/>
        </w:rPr>
        <w:t>is licensed under a</w:t>
      </w:r>
      <w:hyperlink r:id="rId47" w:history="1">
        <w:r w:rsidR="009314CE">
          <w:rPr>
            <w:rStyle w:val="Hyperlink"/>
            <w:color w:val="000000"/>
          </w:rPr>
          <w:t xml:space="preserve"> </w:t>
        </w:r>
        <w:r w:rsidR="009314CE">
          <w:rPr>
            <w:rStyle w:val="Hyperlink"/>
            <w:color w:val="1155CC"/>
          </w:rPr>
          <w:t>Creative Commons Attribution 4.0 International License</w:t>
        </w:r>
      </w:hyperlink>
      <w:r w:rsidR="009314CE">
        <w:rPr>
          <w:color w:val="000000"/>
        </w:rPr>
        <w:t>. Based on a work at</w:t>
      </w:r>
      <w:hyperlink r:id="rId48" w:history="1">
        <w:r w:rsidR="009314CE">
          <w:rPr>
            <w:rStyle w:val="Hyperlink"/>
            <w:color w:val="000000"/>
          </w:rPr>
          <w:t xml:space="preserve"> </w:t>
        </w:r>
        <w:r w:rsidR="009314CE">
          <w:rPr>
            <w:rStyle w:val="Hyperlink"/>
            <w:color w:val="1155CC"/>
          </w:rPr>
          <w:t>https://rdsjournal.org</w:t>
        </w:r>
      </w:hyperlink>
      <w:r w:rsidR="009314CE">
        <w:rPr>
          <w:color w:val="000000"/>
        </w:rPr>
        <w:t>.</w:t>
      </w:r>
    </w:p>
    <w:sectPr w:rsidR="00ED596B" w:rsidRPr="00540958" w:rsidSect="00122B37">
      <w:headerReference w:type="even" r:id="rId49"/>
      <w:headerReference w:type="default" r:id="rId50"/>
      <w:footerReference w:type="even" r:id="rId51"/>
      <w:footerReference w:type="default" r:id="rId52"/>
      <w:headerReference w:type="first" r:id="rId53"/>
      <w:footerReference w:type="first" r:id="rId54"/>
      <w:type w:val="continuous"/>
      <w:pgSz w:w="12240" w:h="15840"/>
      <w:pgMar w:top="1440" w:right="1440" w:bottom="1080" w:left="1440" w:header="29"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DBA66" w14:textId="77777777" w:rsidR="00722E44" w:rsidRDefault="00722E44">
      <w:pPr>
        <w:spacing w:after="0" w:line="240" w:lineRule="auto"/>
      </w:pPr>
      <w:r>
        <w:separator/>
      </w:r>
    </w:p>
  </w:endnote>
  <w:endnote w:type="continuationSeparator" w:id="0">
    <w:p w14:paraId="3BC9F1B6" w14:textId="77777777" w:rsidR="00722E44" w:rsidRDefault="0072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A1A19" w14:textId="77777777" w:rsidR="00E273A5" w:rsidRDefault="00E273A5">
    <w:pPr>
      <w:pStyle w:val="Footer"/>
    </w:pPr>
  </w:p>
  <w:p w14:paraId="51F65267" w14:textId="77777777" w:rsidR="00FA77CD" w:rsidRDefault="00FA77CD"/>
  <w:p w14:paraId="55A95A85" w14:textId="77777777" w:rsidR="00FA77CD" w:rsidRDefault="00FA77CD"/>
  <w:p w14:paraId="5A45AF60" w14:textId="77777777" w:rsidR="00FA77CD" w:rsidRDefault="00FA77CD"/>
  <w:p w14:paraId="4CE8EDE5" w14:textId="77777777" w:rsidR="00FA77CD" w:rsidRDefault="00FA77CD"/>
  <w:p w14:paraId="34FA1F87" w14:textId="77777777" w:rsidR="00FA77CD" w:rsidRDefault="00FA77CD"/>
  <w:p w14:paraId="0F363D79" w14:textId="77777777" w:rsidR="00FA77CD" w:rsidRDefault="00FA77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8EBC" w14:textId="77777777" w:rsidR="00540958" w:rsidRDefault="0054095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60955336" w14:textId="77777777" w:rsidR="00FA77CD" w:rsidRDefault="00FA77CD" w:rsidP="00036BA4">
    <w:pPr>
      <w:ind w:firstLine="0"/>
    </w:pPr>
  </w:p>
  <w:p w14:paraId="7028CF30" w14:textId="77777777" w:rsidR="00FA77CD" w:rsidRDefault="00FA77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3E81" w14:textId="77777777" w:rsidR="006941CF" w:rsidRDefault="00694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9FBE4" w14:textId="77777777" w:rsidR="00722E44" w:rsidRDefault="00722E44">
      <w:pPr>
        <w:spacing w:after="0" w:line="240" w:lineRule="auto"/>
      </w:pPr>
      <w:r>
        <w:separator/>
      </w:r>
    </w:p>
  </w:footnote>
  <w:footnote w:type="continuationSeparator" w:id="0">
    <w:p w14:paraId="7E2ADED0" w14:textId="77777777" w:rsidR="00722E44" w:rsidRDefault="00722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D5CF" w14:textId="77777777" w:rsidR="00E273A5" w:rsidRDefault="00E273A5">
    <w:pPr>
      <w:pStyle w:val="Header"/>
    </w:pPr>
  </w:p>
  <w:p w14:paraId="5A394D3D" w14:textId="77777777" w:rsidR="00FA77CD" w:rsidRDefault="00FA77CD"/>
  <w:p w14:paraId="2B92886E" w14:textId="77777777" w:rsidR="00FA77CD" w:rsidRDefault="00FA77CD"/>
  <w:p w14:paraId="3F40DD96" w14:textId="77777777" w:rsidR="00FA77CD" w:rsidRDefault="00FA77CD"/>
  <w:p w14:paraId="14DF4B7E" w14:textId="77777777" w:rsidR="00FA77CD" w:rsidRDefault="00FA77CD"/>
  <w:p w14:paraId="53E64354" w14:textId="77777777" w:rsidR="00FA77CD" w:rsidRDefault="00FA77CD"/>
  <w:p w14:paraId="243E878F" w14:textId="77777777" w:rsidR="00FA77CD" w:rsidRDefault="00FA77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rsidP="006941CF">
          <w:pPr>
            <w:widowControl/>
            <w:pBdr>
              <w:top w:val="nil"/>
              <w:left w:val="nil"/>
              <w:bottom w:val="nil"/>
              <w:right w:val="nil"/>
              <w:between w:val="nil"/>
            </w:pBdr>
            <w:tabs>
              <w:tab w:val="center" w:pos="4320"/>
              <w:tab w:val="right" w:pos="8640"/>
            </w:tabs>
            <w:spacing w:after="0" w:line="240" w:lineRule="auto"/>
            <w:jc w:val="center"/>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59282C99" w:rsidR="001640E1" w:rsidRPr="006941CF"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sidRPr="006941CF">
            <w:rPr>
              <w:rFonts w:ascii="Arial" w:eastAsia="Arial" w:hAnsi="Arial" w:cs="Arial"/>
              <w:b/>
              <w:color w:val="FFFFFF"/>
              <w:sz w:val="22"/>
              <w:szCs w:val="22"/>
            </w:rPr>
            <w:t>Volume 1</w:t>
          </w:r>
          <w:r w:rsidR="00244079" w:rsidRPr="006941CF">
            <w:rPr>
              <w:rFonts w:ascii="Arial" w:eastAsia="Arial" w:hAnsi="Arial" w:cs="Arial"/>
              <w:b/>
              <w:color w:val="FFFFFF"/>
              <w:sz w:val="22"/>
              <w:szCs w:val="22"/>
              <w:lang w:val="haw-US"/>
            </w:rPr>
            <w:t>9</w:t>
          </w:r>
          <w:r w:rsidRPr="006941CF">
            <w:rPr>
              <w:rFonts w:ascii="Arial" w:eastAsia="Arial" w:hAnsi="Arial" w:cs="Arial"/>
              <w:b/>
              <w:color w:val="FFFFFF"/>
              <w:sz w:val="22"/>
              <w:szCs w:val="22"/>
            </w:rPr>
            <w:t xml:space="preserve"> Issue</w:t>
          </w:r>
          <w:r w:rsidR="006941CF" w:rsidRPr="006941CF">
            <w:rPr>
              <w:rFonts w:ascii="Arial" w:eastAsia="Arial" w:hAnsi="Arial" w:cs="Arial"/>
              <w:b/>
              <w:color w:val="FFFFFF"/>
              <w:sz w:val="22"/>
              <w:szCs w:val="22"/>
            </w:rPr>
            <w:t>s</w:t>
          </w:r>
          <w:r w:rsidRPr="006941CF">
            <w:rPr>
              <w:rFonts w:ascii="Arial" w:eastAsia="Arial" w:hAnsi="Arial" w:cs="Arial"/>
              <w:b/>
              <w:color w:val="FFFFFF"/>
              <w:sz w:val="22"/>
              <w:szCs w:val="22"/>
            </w:rPr>
            <w:t xml:space="preserve"> </w:t>
          </w:r>
          <w:r w:rsidR="006D4852" w:rsidRPr="006941CF">
            <w:rPr>
              <w:rFonts w:ascii="Arial" w:eastAsia="Arial" w:hAnsi="Arial" w:cs="Arial"/>
              <w:b/>
              <w:color w:val="FFFFFF"/>
              <w:sz w:val="22"/>
              <w:szCs w:val="22"/>
            </w:rPr>
            <w:t>3</w:t>
          </w:r>
          <w:r w:rsidR="006941CF" w:rsidRPr="006941CF">
            <w:rPr>
              <w:rFonts w:ascii="Arial" w:eastAsia="Arial" w:hAnsi="Arial" w:cs="Arial"/>
              <w:b/>
              <w:color w:val="FFFFFF"/>
              <w:sz w:val="22"/>
              <w:szCs w:val="22"/>
            </w:rPr>
            <w:t xml:space="preserve"> &amp; </w:t>
          </w:r>
          <w:r w:rsidR="00244079" w:rsidRPr="006941CF">
            <w:rPr>
              <w:rFonts w:ascii="Arial" w:eastAsia="Arial" w:hAnsi="Arial" w:cs="Arial"/>
              <w:b/>
              <w:color w:val="FFFFFF"/>
              <w:sz w:val="22"/>
              <w:szCs w:val="22"/>
            </w:rPr>
            <w:t>4</w:t>
          </w:r>
        </w:p>
        <w:p w14:paraId="061AA638" w14:textId="3ABE6772" w:rsidR="001640E1" w:rsidRPr="00026BF7" w:rsidRDefault="0024407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sidRPr="006941CF">
            <w:rPr>
              <w:rFonts w:ascii="Arial" w:eastAsia="Arial" w:hAnsi="Arial" w:cs="Arial"/>
              <w:b/>
              <w:color w:val="FFFFFF"/>
              <w:sz w:val="22"/>
              <w:szCs w:val="22"/>
              <w:lang w:val="haw-US"/>
            </w:rPr>
            <w:t>(2024</w:t>
          </w:r>
          <w:r w:rsidR="00381A0F" w:rsidRPr="006941CF">
            <w:rPr>
              <w:rFonts w:ascii="Arial" w:eastAsia="Arial" w:hAnsi="Arial" w:cs="Arial"/>
              <w:b/>
              <w:color w:val="FFFFFF"/>
              <w:sz w:val="22"/>
              <w:szCs w:val="22"/>
              <w:lang w:val="haw-US"/>
            </w:rPr>
            <w:t>)</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p w14:paraId="1380393A" w14:textId="77777777" w:rsidR="00FA77CD" w:rsidRDefault="00FA77CD"/>
  <w:p w14:paraId="67932BE0" w14:textId="77777777" w:rsidR="00FA77CD" w:rsidRDefault="00FA77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6FE14" w14:textId="77777777" w:rsidR="00E273A5" w:rsidRDefault="00E2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7"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F5485"/>
    <w:multiLevelType w:val="hybridMultilevel"/>
    <w:tmpl w:val="4FD62DCC"/>
    <w:lvl w:ilvl="0" w:tplc="47AE3EF6">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tplc="F7A07442">
      <w:numFmt w:val="bullet"/>
      <w:lvlText w:val="•"/>
      <w:lvlJc w:val="left"/>
      <w:pPr>
        <w:ind w:left="1264" w:hanging="240"/>
      </w:pPr>
      <w:rPr>
        <w:rFonts w:hint="default"/>
        <w:lang w:val="en-US" w:eastAsia="en-US" w:bidi="ar-SA"/>
      </w:rPr>
    </w:lvl>
    <w:lvl w:ilvl="2" w:tplc="87B24D98">
      <w:numFmt w:val="bullet"/>
      <w:lvlText w:val="•"/>
      <w:lvlJc w:val="left"/>
      <w:pPr>
        <w:ind w:left="2188" w:hanging="240"/>
      </w:pPr>
      <w:rPr>
        <w:rFonts w:hint="default"/>
        <w:lang w:val="en-US" w:eastAsia="en-US" w:bidi="ar-SA"/>
      </w:rPr>
    </w:lvl>
    <w:lvl w:ilvl="3" w:tplc="4ECA1988">
      <w:numFmt w:val="bullet"/>
      <w:lvlText w:val="•"/>
      <w:lvlJc w:val="left"/>
      <w:pPr>
        <w:ind w:left="3112" w:hanging="240"/>
      </w:pPr>
      <w:rPr>
        <w:rFonts w:hint="default"/>
        <w:lang w:val="en-US" w:eastAsia="en-US" w:bidi="ar-SA"/>
      </w:rPr>
    </w:lvl>
    <w:lvl w:ilvl="4" w:tplc="C5247D1A">
      <w:numFmt w:val="bullet"/>
      <w:lvlText w:val="•"/>
      <w:lvlJc w:val="left"/>
      <w:pPr>
        <w:ind w:left="4036" w:hanging="240"/>
      </w:pPr>
      <w:rPr>
        <w:rFonts w:hint="default"/>
        <w:lang w:val="en-US" w:eastAsia="en-US" w:bidi="ar-SA"/>
      </w:rPr>
    </w:lvl>
    <w:lvl w:ilvl="5" w:tplc="CFAA2ADC">
      <w:numFmt w:val="bullet"/>
      <w:lvlText w:val="•"/>
      <w:lvlJc w:val="left"/>
      <w:pPr>
        <w:ind w:left="4960" w:hanging="240"/>
      </w:pPr>
      <w:rPr>
        <w:rFonts w:hint="default"/>
        <w:lang w:val="en-US" w:eastAsia="en-US" w:bidi="ar-SA"/>
      </w:rPr>
    </w:lvl>
    <w:lvl w:ilvl="6" w:tplc="9A124F2E">
      <w:numFmt w:val="bullet"/>
      <w:lvlText w:val="•"/>
      <w:lvlJc w:val="left"/>
      <w:pPr>
        <w:ind w:left="5884" w:hanging="240"/>
      </w:pPr>
      <w:rPr>
        <w:rFonts w:hint="default"/>
        <w:lang w:val="en-US" w:eastAsia="en-US" w:bidi="ar-SA"/>
      </w:rPr>
    </w:lvl>
    <w:lvl w:ilvl="7" w:tplc="EF229998">
      <w:numFmt w:val="bullet"/>
      <w:lvlText w:val="•"/>
      <w:lvlJc w:val="left"/>
      <w:pPr>
        <w:ind w:left="6808" w:hanging="240"/>
      </w:pPr>
      <w:rPr>
        <w:rFonts w:hint="default"/>
        <w:lang w:val="en-US" w:eastAsia="en-US" w:bidi="ar-SA"/>
      </w:rPr>
    </w:lvl>
    <w:lvl w:ilvl="8" w:tplc="E21CFC02">
      <w:numFmt w:val="bullet"/>
      <w:lvlText w:val="•"/>
      <w:lvlJc w:val="left"/>
      <w:pPr>
        <w:ind w:left="7732" w:hanging="240"/>
      </w:pPr>
      <w:rPr>
        <w:rFonts w:hint="default"/>
        <w:lang w:val="en-US" w:eastAsia="en-US" w:bidi="ar-SA"/>
      </w:rPr>
    </w:lvl>
  </w:abstractNum>
  <w:abstractNum w:abstractNumId="1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E5688"/>
    <w:multiLevelType w:val="multilevel"/>
    <w:tmpl w:val="D9DA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6"/>
  </w:num>
  <w:num w:numId="2" w16cid:durableId="57368923">
    <w:abstractNumId w:val="0"/>
  </w:num>
  <w:num w:numId="3" w16cid:durableId="1885096274">
    <w:abstractNumId w:val="10"/>
  </w:num>
  <w:num w:numId="4" w16cid:durableId="1166241189">
    <w:abstractNumId w:val="7"/>
  </w:num>
  <w:num w:numId="5" w16cid:durableId="676226801">
    <w:abstractNumId w:val="12"/>
  </w:num>
  <w:num w:numId="6" w16cid:durableId="78405583">
    <w:abstractNumId w:val="15"/>
  </w:num>
  <w:num w:numId="7" w16cid:durableId="3174479">
    <w:abstractNumId w:val="17"/>
  </w:num>
  <w:num w:numId="8" w16cid:durableId="828597539">
    <w:abstractNumId w:val="20"/>
  </w:num>
  <w:num w:numId="9" w16cid:durableId="1668366782">
    <w:abstractNumId w:val="1"/>
  </w:num>
  <w:num w:numId="10" w16cid:durableId="1106997133">
    <w:abstractNumId w:val="2"/>
  </w:num>
  <w:num w:numId="11" w16cid:durableId="1037048403">
    <w:abstractNumId w:val="19"/>
  </w:num>
  <w:num w:numId="12" w16cid:durableId="553666259">
    <w:abstractNumId w:val="21"/>
  </w:num>
  <w:num w:numId="13" w16cid:durableId="1542786778">
    <w:abstractNumId w:val="5"/>
  </w:num>
  <w:num w:numId="14" w16cid:durableId="1893812823">
    <w:abstractNumId w:val="4"/>
  </w:num>
  <w:num w:numId="15" w16cid:durableId="794719026">
    <w:abstractNumId w:val="3"/>
  </w:num>
  <w:num w:numId="16" w16cid:durableId="223030899">
    <w:abstractNumId w:val="8"/>
  </w:num>
  <w:num w:numId="17" w16cid:durableId="900944487">
    <w:abstractNumId w:val="11"/>
  </w:num>
  <w:num w:numId="18" w16cid:durableId="1938126915">
    <w:abstractNumId w:val="13"/>
  </w:num>
  <w:num w:numId="19" w16cid:durableId="1999185912">
    <w:abstractNumId w:val="9"/>
  </w:num>
  <w:num w:numId="20" w16cid:durableId="437216675">
    <w:abstractNumId w:val="16"/>
  </w:num>
  <w:num w:numId="21" w16cid:durableId="1681081418">
    <w:abstractNumId w:val="14"/>
  </w:num>
  <w:num w:numId="22" w16cid:durableId="7160492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03343"/>
    <w:rsid w:val="00026BF7"/>
    <w:rsid w:val="00036BA4"/>
    <w:rsid w:val="00052D7A"/>
    <w:rsid w:val="00063C16"/>
    <w:rsid w:val="000778E7"/>
    <w:rsid w:val="00084BFB"/>
    <w:rsid w:val="000A7D86"/>
    <w:rsid w:val="000B7C09"/>
    <w:rsid w:val="000C1118"/>
    <w:rsid w:val="000F2048"/>
    <w:rsid w:val="00103BDA"/>
    <w:rsid w:val="00115B24"/>
    <w:rsid w:val="00116F1B"/>
    <w:rsid w:val="00122B37"/>
    <w:rsid w:val="00132AAD"/>
    <w:rsid w:val="001479B8"/>
    <w:rsid w:val="001640E1"/>
    <w:rsid w:val="00164FC2"/>
    <w:rsid w:val="001928DF"/>
    <w:rsid w:val="00197514"/>
    <w:rsid w:val="001A3614"/>
    <w:rsid w:val="001B064D"/>
    <w:rsid w:val="001F6666"/>
    <w:rsid w:val="00222CF5"/>
    <w:rsid w:val="00230A57"/>
    <w:rsid w:val="00244079"/>
    <w:rsid w:val="00251EB5"/>
    <w:rsid w:val="002526CC"/>
    <w:rsid w:val="002902E5"/>
    <w:rsid w:val="002A0618"/>
    <w:rsid w:val="002C312E"/>
    <w:rsid w:val="002C4BB3"/>
    <w:rsid w:val="002E4A02"/>
    <w:rsid w:val="002F5089"/>
    <w:rsid w:val="002F707F"/>
    <w:rsid w:val="00323C80"/>
    <w:rsid w:val="00341AF7"/>
    <w:rsid w:val="0034786A"/>
    <w:rsid w:val="00381A0F"/>
    <w:rsid w:val="00382B19"/>
    <w:rsid w:val="00385F5A"/>
    <w:rsid w:val="00387428"/>
    <w:rsid w:val="00397D33"/>
    <w:rsid w:val="003E5EB0"/>
    <w:rsid w:val="00404890"/>
    <w:rsid w:val="00410A25"/>
    <w:rsid w:val="00410CB7"/>
    <w:rsid w:val="00412B25"/>
    <w:rsid w:val="00444825"/>
    <w:rsid w:val="00457D97"/>
    <w:rsid w:val="00492423"/>
    <w:rsid w:val="004A1CA5"/>
    <w:rsid w:val="00540958"/>
    <w:rsid w:val="0054339D"/>
    <w:rsid w:val="00551549"/>
    <w:rsid w:val="00554AD8"/>
    <w:rsid w:val="00555218"/>
    <w:rsid w:val="005654FC"/>
    <w:rsid w:val="0056672C"/>
    <w:rsid w:val="005715F7"/>
    <w:rsid w:val="005955C1"/>
    <w:rsid w:val="005A3A13"/>
    <w:rsid w:val="005B3474"/>
    <w:rsid w:val="005B6FF1"/>
    <w:rsid w:val="005D1C6E"/>
    <w:rsid w:val="005E277C"/>
    <w:rsid w:val="005E4D88"/>
    <w:rsid w:val="0062528A"/>
    <w:rsid w:val="006628D9"/>
    <w:rsid w:val="00663B80"/>
    <w:rsid w:val="0066514D"/>
    <w:rsid w:val="006941CF"/>
    <w:rsid w:val="006C2528"/>
    <w:rsid w:val="006D4852"/>
    <w:rsid w:val="006D497A"/>
    <w:rsid w:val="006E5F8C"/>
    <w:rsid w:val="007145AC"/>
    <w:rsid w:val="00722E44"/>
    <w:rsid w:val="007564CD"/>
    <w:rsid w:val="00761F9E"/>
    <w:rsid w:val="00763ECD"/>
    <w:rsid w:val="007772FE"/>
    <w:rsid w:val="0078175A"/>
    <w:rsid w:val="007979F9"/>
    <w:rsid w:val="007A4104"/>
    <w:rsid w:val="007C6371"/>
    <w:rsid w:val="007D1289"/>
    <w:rsid w:val="007E2E37"/>
    <w:rsid w:val="00807D90"/>
    <w:rsid w:val="008378C3"/>
    <w:rsid w:val="008810D9"/>
    <w:rsid w:val="0089381B"/>
    <w:rsid w:val="008C170C"/>
    <w:rsid w:val="008D07E6"/>
    <w:rsid w:val="008E34B7"/>
    <w:rsid w:val="0090331B"/>
    <w:rsid w:val="00914297"/>
    <w:rsid w:val="009314CE"/>
    <w:rsid w:val="00936F16"/>
    <w:rsid w:val="009527E5"/>
    <w:rsid w:val="00966453"/>
    <w:rsid w:val="009737A6"/>
    <w:rsid w:val="00991D31"/>
    <w:rsid w:val="00993883"/>
    <w:rsid w:val="00994D7B"/>
    <w:rsid w:val="009B5AAA"/>
    <w:rsid w:val="009C1F26"/>
    <w:rsid w:val="009D5C75"/>
    <w:rsid w:val="00A02763"/>
    <w:rsid w:val="00A05C29"/>
    <w:rsid w:val="00A06325"/>
    <w:rsid w:val="00A14182"/>
    <w:rsid w:val="00A149D4"/>
    <w:rsid w:val="00A17647"/>
    <w:rsid w:val="00A551CD"/>
    <w:rsid w:val="00A83492"/>
    <w:rsid w:val="00A84460"/>
    <w:rsid w:val="00A85B56"/>
    <w:rsid w:val="00AE00E4"/>
    <w:rsid w:val="00B0657D"/>
    <w:rsid w:val="00B11F0D"/>
    <w:rsid w:val="00B13C72"/>
    <w:rsid w:val="00B457C4"/>
    <w:rsid w:val="00B7297D"/>
    <w:rsid w:val="00B9354A"/>
    <w:rsid w:val="00BC53F4"/>
    <w:rsid w:val="00BD438F"/>
    <w:rsid w:val="00BE13B5"/>
    <w:rsid w:val="00BF5B86"/>
    <w:rsid w:val="00C03A6C"/>
    <w:rsid w:val="00C37122"/>
    <w:rsid w:val="00C415C1"/>
    <w:rsid w:val="00C82D74"/>
    <w:rsid w:val="00C9298A"/>
    <w:rsid w:val="00CB0F3E"/>
    <w:rsid w:val="00CB5942"/>
    <w:rsid w:val="00CC2411"/>
    <w:rsid w:val="00D1099F"/>
    <w:rsid w:val="00D22940"/>
    <w:rsid w:val="00D377FC"/>
    <w:rsid w:val="00D62319"/>
    <w:rsid w:val="00D701A5"/>
    <w:rsid w:val="00D97638"/>
    <w:rsid w:val="00DA3994"/>
    <w:rsid w:val="00DC24BA"/>
    <w:rsid w:val="00E00E76"/>
    <w:rsid w:val="00E214F2"/>
    <w:rsid w:val="00E273A5"/>
    <w:rsid w:val="00E51B5D"/>
    <w:rsid w:val="00E767B5"/>
    <w:rsid w:val="00E845EB"/>
    <w:rsid w:val="00E94B9B"/>
    <w:rsid w:val="00EA6B94"/>
    <w:rsid w:val="00EB2CC2"/>
    <w:rsid w:val="00EB608B"/>
    <w:rsid w:val="00ED596B"/>
    <w:rsid w:val="00EE415E"/>
    <w:rsid w:val="00EF626C"/>
    <w:rsid w:val="00F16284"/>
    <w:rsid w:val="00F43684"/>
    <w:rsid w:val="00F6030F"/>
    <w:rsid w:val="00F70C33"/>
    <w:rsid w:val="00F862DC"/>
    <w:rsid w:val="00F962B8"/>
    <w:rsid w:val="00FA77CD"/>
    <w:rsid w:val="00FD69DC"/>
    <w:rsid w:val="00FE2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F8C"/>
    <w:pPr>
      <w:keepNext/>
      <w:keepLines/>
      <w:ind w:firstLine="0"/>
      <w:jc w:val="center"/>
      <w:outlineLvl w:val="0"/>
    </w:pPr>
    <w:rPr>
      <w:rFonts w:eastAsia="Arial" w:cs="Arial"/>
      <w:b/>
    </w:rPr>
  </w:style>
  <w:style w:type="paragraph" w:styleId="Heading2">
    <w:name w:val="heading 2"/>
    <w:basedOn w:val="Normal"/>
    <w:next w:val="Normal"/>
    <w:link w:val="Heading2Char"/>
    <w:uiPriority w:val="9"/>
    <w:unhideWhenUsed/>
    <w:qFormat/>
    <w:rsid w:val="005654FC"/>
    <w:pPr>
      <w:pBdr>
        <w:top w:val="nil"/>
        <w:left w:val="nil"/>
        <w:bottom w:val="nil"/>
        <w:right w:val="nil"/>
        <w:between w:val="nil"/>
      </w:pBdr>
      <w:spacing w:after="0"/>
      <w:ind w:firstLine="23"/>
      <w:outlineLvl w:val="1"/>
    </w:pPr>
    <w:rPr>
      <w:rFonts w:eastAsia="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6E5F8C"/>
    <w:rPr>
      <w:rFonts w:eastAsia="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5654FC"/>
    <w:rPr>
      <w:rFonts w:eastAsia="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paragraph" w:styleId="BodyText">
    <w:name w:val="Body Text"/>
    <w:basedOn w:val="Normal"/>
    <w:link w:val="BodyTextChar"/>
    <w:uiPriority w:val="1"/>
    <w:qFormat/>
    <w:rsid w:val="00ED596B"/>
    <w:pPr>
      <w:autoSpaceDE w:val="0"/>
      <w:autoSpaceDN w:val="0"/>
      <w:spacing w:after="0" w:line="240" w:lineRule="auto"/>
      <w:ind w:left="100" w:firstLine="0"/>
    </w:pPr>
  </w:style>
  <w:style w:type="character" w:customStyle="1" w:styleId="BodyTextChar">
    <w:name w:val="Body Text Char"/>
    <w:basedOn w:val="DefaultParagraphFont"/>
    <w:link w:val="BodyText"/>
    <w:uiPriority w:val="1"/>
    <w:rsid w:val="00ED596B"/>
  </w:style>
  <w:style w:type="paragraph" w:customStyle="1" w:styleId="Style1">
    <w:name w:val="Style1"/>
    <w:basedOn w:val="Normal"/>
    <w:qFormat/>
    <w:rsid w:val="00ED596B"/>
    <w:pPr>
      <w:ind w:firstLine="0"/>
      <w:jc w:val="center"/>
    </w:pPr>
    <w:rPr>
      <w:b/>
    </w:rPr>
  </w:style>
  <w:style w:type="paragraph" w:styleId="CommentText">
    <w:name w:val="annotation text"/>
    <w:basedOn w:val="Normal"/>
    <w:link w:val="CommentTextChar"/>
    <w:uiPriority w:val="99"/>
    <w:semiHidden/>
    <w:unhideWhenUsed/>
    <w:rsid w:val="00B13C72"/>
    <w:pPr>
      <w:autoSpaceDE w:val="0"/>
      <w:autoSpaceDN w:val="0"/>
      <w:spacing w:after="0" w:line="240" w:lineRule="auto"/>
      <w:ind w:firstLine="0"/>
    </w:pPr>
    <w:rPr>
      <w:sz w:val="20"/>
      <w:szCs w:val="20"/>
    </w:rPr>
  </w:style>
  <w:style w:type="character" w:customStyle="1" w:styleId="CommentTextChar">
    <w:name w:val="Comment Text Char"/>
    <w:basedOn w:val="DefaultParagraphFont"/>
    <w:link w:val="CommentText"/>
    <w:uiPriority w:val="99"/>
    <w:semiHidden/>
    <w:rsid w:val="00B13C72"/>
    <w:rPr>
      <w:sz w:val="20"/>
      <w:szCs w:val="20"/>
    </w:rPr>
  </w:style>
  <w:style w:type="paragraph" w:styleId="CommentSubject">
    <w:name w:val="annotation subject"/>
    <w:basedOn w:val="CommentText"/>
    <w:next w:val="CommentText"/>
    <w:link w:val="CommentSubjectChar"/>
    <w:uiPriority w:val="99"/>
    <w:semiHidden/>
    <w:unhideWhenUsed/>
    <w:rsid w:val="005955C1"/>
    <w:pPr>
      <w:autoSpaceDE/>
      <w:autoSpaceDN/>
      <w:spacing w:after="200"/>
      <w:ind w:firstLine="720"/>
    </w:pPr>
    <w:rPr>
      <w:b/>
      <w:bCs/>
    </w:rPr>
  </w:style>
  <w:style w:type="character" w:customStyle="1" w:styleId="CommentSubjectChar">
    <w:name w:val="Comment Subject Char"/>
    <w:basedOn w:val="CommentTextChar"/>
    <w:link w:val="CommentSubject"/>
    <w:uiPriority w:val="99"/>
    <w:semiHidden/>
    <w:rsid w:val="005955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 w:id="1141658362">
      <w:bodyDiv w:val="1"/>
      <w:marLeft w:val="0"/>
      <w:marRight w:val="0"/>
      <w:marTop w:val="0"/>
      <w:marBottom w:val="0"/>
      <w:divBdr>
        <w:top w:val="none" w:sz="0" w:space="0" w:color="auto"/>
        <w:left w:val="none" w:sz="0" w:space="0" w:color="auto"/>
        <w:bottom w:val="none" w:sz="0" w:space="0" w:color="auto"/>
        <w:right w:val="none" w:sz="0" w:space="0" w:color="auto"/>
      </w:divBdr>
    </w:div>
    <w:div w:id="169406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jq.2019.10.003"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https://doi.org/10.1007/s10900-011-9369-3"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https://www.cambridge.org/core/services/aop-cambridge-core/content/view/92F90EF6C8" TargetMode="External"/><Relationship Id="rId47" Type="http://schemas.openxmlformats.org/officeDocument/2006/relationships/hyperlink" Target="http://creativecommons.org/licenses/by/4.0/"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9" Type="http://schemas.openxmlformats.org/officeDocument/2006/relationships/hyperlink" Target="http://doi.org/10.1001/jama.2009.1466" TargetMode="External"/><Relationship Id="rId11" Type="http://schemas.openxmlformats.org/officeDocument/2006/relationships/hyperlink" Target="https://bendshapemask.com/"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https://www.healthit.gov/sites/default/files/2018-12/LeveragingHITtoPromotePatientAccess2.pdf" TargetMode="External"/><Relationship Id="rId40" Type="http://schemas.openxmlformats.org/officeDocument/2006/relationships/hyperlink" Target="about:blank" TargetMode="External"/><Relationship Id="rId45" Type="http://schemas.openxmlformats.org/officeDocument/2006/relationships/image" Target="media/image1.png"/><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about:blank" TargetMode="External"/><Relationship Id="rId19" Type="http://schemas.openxmlformats.org/officeDocument/2006/relationships/hyperlink" Target="https://doi.org/10.1016/j.acap.2020.10.002"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https://doi.org/10.3122/jabfm.18.3.218" TargetMode="External"/><Relationship Id="rId43" Type="http://schemas.openxmlformats.org/officeDocument/2006/relationships/hyperlink" Target="about:blank" TargetMode="External"/><Relationship Id="rId48" Type="http://schemas.openxmlformats.org/officeDocument/2006/relationships/hyperlink" Target="https://rdsjournal.org" TargetMode="External"/><Relationship Id="rId56" Type="http://schemas.openxmlformats.org/officeDocument/2006/relationships/theme" Target="theme/theme1.xml"/><Relationship Id="rId8" Type="http://schemas.openxmlformats.org/officeDocument/2006/relationships/hyperlink" Target="about:blank"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https://rdsjournal.org/index.php/journal/article/view/1054"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doi.org/10.1080/07421656.2020.1757393" TargetMode="External"/><Relationship Id="rId36" Type="http://schemas.openxmlformats.org/officeDocument/2006/relationships/hyperlink" Target="https://doi.org/10.1111/jgs.13113"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30</Pages>
  <Words>7001</Words>
  <Characters>39906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9</cp:revision>
  <dcterms:created xsi:type="dcterms:W3CDTF">2024-07-30T00:39:00Z</dcterms:created>
  <dcterms:modified xsi:type="dcterms:W3CDTF">2024-07-30T01:35:00Z</dcterms:modified>
</cp:coreProperties>
</file>