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10"/>
        <w:rPr>
          <w:sz w:val="21"/>
        </w:rPr>
      </w:pPr>
    </w:p>
    <w:p>
      <w:pPr>
        <w:pStyle w:val="Heading1"/>
        <w:spacing w:before="1"/>
        <w:ind w:left="2774" w:right="2795"/>
        <w:jc w:val="center"/>
      </w:pPr>
      <w:r>
        <w:rPr/>
        <w:t>Creative</w:t>
      </w:r>
      <w:r>
        <w:rPr>
          <w:spacing w:val="-8"/>
        </w:rPr>
        <w:t> </w:t>
      </w:r>
      <w:r>
        <w:rPr>
          <w:spacing w:val="-2"/>
        </w:rPr>
        <w:t>Works</w:t>
      </w:r>
    </w:p>
    <w:p>
      <w:pPr>
        <w:pStyle w:val="BodyText"/>
        <w:rPr>
          <w:rFonts w:ascii="Arial"/>
          <w:b/>
          <w:sz w:val="26"/>
        </w:rPr>
      </w:pPr>
    </w:p>
    <w:p>
      <w:pPr>
        <w:pStyle w:val="BodyText"/>
        <w:rPr>
          <w:rFonts w:ascii="Arial"/>
          <w:b/>
          <w:sz w:val="26"/>
        </w:rPr>
      </w:pPr>
    </w:p>
    <w:p>
      <w:pPr>
        <w:spacing w:before="162"/>
        <w:ind w:left="2775" w:right="2795" w:firstLine="0"/>
        <w:jc w:val="center"/>
        <w:rPr>
          <w:rFonts w:ascii="Arial"/>
          <w:b/>
          <w:sz w:val="24"/>
        </w:rPr>
      </w:pPr>
      <w:r>
        <w:rPr>
          <w:rFonts w:ascii="Arial"/>
          <w:b/>
          <w:sz w:val="24"/>
        </w:rPr>
        <w:t>Seen</w:t>
      </w:r>
      <w:r>
        <w:rPr>
          <w:rFonts w:ascii="Arial"/>
          <w:b/>
          <w:spacing w:val="-2"/>
          <w:sz w:val="24"/>
        </w:rPr>
        <w:t> </w:t>
      </w:r>
      <w:r>
        <w:rPr>
          <w:rFonts w:ascii="Arial"/>
          <w:b/>
          <w:sz w:val="24"/>
        </w:rPr>
        <w:t>and</w:t>
      </w:r>
      <w:r>
        <w:rPr>
          <w:rFonts w:ascii="Arial"/>
          <w:b/>
          <w:spacing w:val="-2"/>
          <w:sz w:val="24"/>
        </w:rPr>
        <w:t> </w:t>
      </w:r>
      <w:r>
        <w:rPr>
          <w:rFonts w:ascii="Arial"/>
          <w:b/>
          <w:sz w:val="24"/>
        </w:rPr>
        <w:t>Unseen</w:t>
      </w:r>
      <w:r>
        <w:rPr>
          <w:rFonts w:ascii="Arial"/>
          <w:b/>
          <w:spacing w:val="-3"/>
          <w:sz w:val="24"/>
        </w:rPr>
        <w:t> </w:t>
      </w:r>
      <w:r>
        <w:rPr>
          <w:rFonts w:ascii="Arial"/>
          <w:b/>
          <w:sz w:val="24"/>
        </w:rPr>
        <w:t>Trails</w:t>
      </w:r>
      <w:r>
        <w:rPr>
          <w:rFonts w:ascii="Arial"/>
          <w:b/>
          <w:spacing w:val="-1"/>
          <w:sz w:val="24"/>
        </w:rPr>
        <w:t> </w:t>
      </w:r>
      <w:r>
        <w:rPr>
          <w:rFonts w:ascii="Arial"/>
          <w:b/>
          <w:sz w:val="24"/>
        </w:rPr>
        <w:t>of</w:t>
      </w:r>
      <w:r>
        <w:rPr>
          <w:rFonts w:ascii="Arial"/>
          <w:b/>
          <w:spacing w:val="-1"/>
          <w:sz w:val="24"/>
        </w:rPr>
        <w:t> </w:t>
      </w:r>
      <w:r>
        <w:rPr>
          <w:rFonts w:ascii="Arial"/>
          <w:b/>
          <w:spacing w:val="-2"/>
          <w:sz w:val="24"/>
        </w:rPr>
        <w:t>Trust</w:t>
      </w:r>
    </w:p>
    <w:p>
      <w:pPr>
        <w:pStyle w:val="BodyText"/>
        <w:rPr>
          <w:rFonts w:ascii="Arial"/>
          <w:b/>
          <w:sz w:val="26"/>
        </w:rPr>
      </w:pPr>
    </w:p>
    <w:p>
      <w:pPr>
        <w:pStyle w:val="BodyText"/>
        <w:rPr>
          <w:rFonts w:ascii="Arial"/>
          <w:b/>
          <w:sz w:val="26"/>
        </w:rPr>
      </w:pPr>
    </w:p>
    <w:p>
      <w:pPr>
        <w:pStyle w:val="BodyText"/>
        <w:spacing w:line="451" w:lineRule="auto" w:before="160"/>
        <w:ind w:left="2885" w:right="2907" w:firstLine="999"/>
      </w:pPr>
      <w:r>
        <w:rPr/>
        <w:t>Jean L. Cathro, University</w:t>
      </w:r>
      <w:r>
        <w:rPr>
          <w:spacing w:val="-11"/>
        </w:rPr>
        <w:t> </w:t>
      </w:r>
      <w:r>
        <w:rPr/>
        <w:t>of</w:t>
      </w:r>
      <w:r>
        <w:rPr>
          <w:spacing w:val="-10"/>
        </w:rPr>
        <w:t> </w:t>
      </w:r>
      <w:r>
        <w:rPr/>
        <w:t>Highlands</w:t>
      </w:r>
      <w:r>
        <w:rPr>
          <w:spacing w:val="-11"/>
        </w:rPr>
        <w:t> </w:t>
      </w:r>
      <w:r>
        <w:rPr/>
        <w:t>and</w:t>
      </w:r>
      <w:r>
        <w:rPr>
          <w:spacing w:val="-10"/>
        </w:rPr>
        <w:t> </w:t>
      </w:r>
      <w:r>
        <w:rPr/>
        <w:t>Islands</w:t>
      </w:r>
    </w:p>
    <w:p>
      <w:pPr>
        <w:pStyle w:val="BodyText"/>
        <w:rPr>
          <w:sz w:val="26"/>
        </w:rPr>
      </w:pPr>
    </w:p>
    <w:p>
      <w:pPr>
        <w:pStyle w:val="Heading1"/>
        <w:spacing w:before="218"/>
        <w:ind w:left="4171"/>
        <w:rPr>
          <w:rFonts w:ascii="Times New Roman"/>
        </w:rPr>
      </w:pPr>
      <w:r>
        <w:rPr>
          <w:rFonts w:ascii="Times New Roman"/>
          <w:spacing w:val="-2"/>
        </w:rPr>
        <w:t>Abstract</w:t>
      </w:r>
    </w:p>
    <w:p>
      <w:pPr>
        <w:pStyle w:val="BodyText"/>
        <w:spacing w:before="1"/>
        <w:rPr>
          <w:b/>
          <w:sz w:val="21"/>
        </w:rPr>
      </w:pPr>
    </w:p>
    <w:p>
      <w:pPr>
        <w:pStyle w:val="BodyText"/>
        <w:spacing w:line="480" w:lineRule="auto"/>
        <w:ind w:left="105" w:right="131"/>
      </w:pPr>
      <w:r>
        <w:rPr/>
        <w:t>This is the story of the making of a sculpture called the </w:t>
      </w:r>
      <w:r>
        <w:rPr>
          <w:i/>
        </w:rPr>
        <w:t>Steps to Success </w:t>
      </w:r>
      <w:r>
        <w:rPr/>
        <w:t>built in a Special Needs School in Umlazi Township in Durban, South Africa. It is a story not just about the stones, metal wire, concrete and paint of the steps. It is a story about all the people that made it possible and how those memories are hidden in the steps. The sculpture was built by the learners</w:t>
      </w:r>
      <w:r>
        <w:rPr>
          <w:spacing w:val="-3"/>
        </w:rPr>
        <w:t> </w:t>
      </w:r>
      <w:r>
        <w:rPr/>
        <w:t>and</w:t>
      </w:r>
      <w:r>
        <w:rPr>
          <w:spacing w:val="-3"/>
        </w:rPr>
        <w:t> </w:t>
      </w:r>
      <w:r>
        <w:rPr/>
        <w:t>teachers</w:t>
      </w:r>
      <w:r>
        <w:rPr>
          <w:spacing w:val="-3"/>
        </w:rPr>
        <w:t> </w:t>
      </w:r>
      <w:r>
        <w:rPr/>
        <w:t>at</w:t>
      </w:r>
      <w:r>
        <w:rPr>
          <w:spacing w:val="-3"/>
        </w:rPr>
        <w:t> </w:t>
      </w:r>
      <w:r>
        <w:rPr/>
        <w:t>the</w:t>
      </w:r>
      <w:r>
        <w:rPr>
          <w:spacing w:val="-3"/>
        </w:rPr>
        <w:t> </w:t>
      </w:r>
      <w:r>
        <w:rPr/>
        <w:t>school</w:t>
      </w:r>
      <w:r>
        <w:rPr>
          <w:spacing w:val="-4"/>
        </w:rPr>
        <w:t> </w:t>
      </w:r>
      <w:r>
        <w:rPr/>
        <w:t>and</w:t>
      </w:r>
      <w:r>
        <w:rPr>
          <w:spacing w:val="-3"/>
        </w:rPr>
        <w:t> </w:t>
      </w:r>
      <w:r>
        <w:rPr/>
        <w:t>a</w:t>
      </w:r>
      <w:r>
        <w:rPr>
          <w:spacing w:val="-3"/>
        </w:rPr>
        <w:t> </w:t>
      </w:r>
      <w:r>
        <w:rPr/>
        <w:t>Scottish</w:t>
      </w:r>
      <w:r>
        <w:rPr>
          <w:spacing w:val="-5"/>
        </w:rPr>
        <w:t> </w:t>
      </w:r>
      <w:r>
        <w:rPr/>
        <w:t>organization</w:t>
      </w:r>
      <w:r>
        <w:rPr>
          <w:spacing w:val="-3"/>
        </w:rPr>
        <w:t> </w:t>
      </w:r>
      <w:r>
        <w:rPr/>
        <w:t>called</w:t>
      </w:r>
      <w:r>
        <w:rPr>
          <w:spacing w:val="-3"/>
        </w:rPr>
        <w:t> </w:t>
      </w:r>
      <w:r>
        <w:rPr/>
        <w:t>Crossing</w:t>
      </w:r>
      <w:r>
        <w:rPr>
          <w:spacing w:val="-3"/>
        </w:rPr>
        <w:t> </w:t>
      </w:r>
      <w:r>
        <w:rPr/>
        <w:t>Countries.</w:t>
      </w:r>
      <w:r>
        <w:rPr>
          <w:spacing w:val="-3"/>
        </w:rPr>
        <w:t> </w:t>
      </w:r>
      <w:r>
        <w:rPr/>
        <w:t>It</w:t>
      </w:r>
      <w:r>
        <w:rPr>
          <w:spacing w:val="-3"/>
        </w:rPr>
        <w:t> </w:t>
      </w:r>
      <w:r>
        <w:rPr/>
        <w:t>is still being added to by the school and other organizations. It is a story about how art helps to build trust overtime between people who have different skills and come from different </w:t>
      </w:r>
      <w:r>
        <w:rPr>
          <w:spacing w:val="-2"/>
        </w:rPr>
        <w:t>countries.</w:t>
      </w:r>
    </w:p>
    <w:p>
      <w:pPr>
        <w:pStyle w:val="BodyText"/>
        <w:spacing w:before="197"/>
        <w:ind w:left="825"/>
      </w:pPr>
      <w:r>
        <w:rPr>
          <w:i/>
        </w:rPr>
        <w:t>Keywords:</w:t>
      </w:r>
      <w:r>
        <w:rPr>
          <w:i/>
          <w:spacing w:val="-3"/>
        </w:rPr>
        <w:t> </w:t>
      </w:r>
      <w:r>
        <w:rPr/>
        <w:t>disability,</w:t>
      </w:r>
      <w:r>
        <w:rPr>
          <w:spacing w:val="-2"/>
        </w:rPr>
        <w:t> </w:t>
      </w:r>
      <w:r>
        <w:rPr/>
        <w:t>socially</w:t>
      </w:r>
      <w:r>
        <w:rPr>
          <w:spacing w:val="-4"/>
        </w:rPr>
        <w:t> </w:t>
      </w:r>
      <w:r>
        <w:rPr/>
        <w:t>engaged</w:t>
      </w:r>
      <w:r>
        <w:rPr>
          <w:spacing w:val="-2"/>
        </w:rPr>
        <w:t> </w:t>
      </w:r>
      <w:r>
        <w:rPr/>
        <w:t>art,</w:t>
      </w:r>
      <w:r>
        <w:rPr>
          <w:spacing w:val="-3"/>
        </w:rPr>
        <w:t> </w:t>
      </w:r>
      <w:r>
        <w:rPr/>
        <w:t>South</w:t>
      </w:r>
      <w:r>
        <w:rPr>
          <w:spacing w:val="-3"/>
        </w:rPr>
        <w:t> </w:t>
      </w:r>
      <w:r>
        <w:rPr/>
        <w:t>Africa,</w:t>
      </w:r>
      <w:r>
        <w:rPr>
          <w:spacing w:val="-2"/>
        </w:rPr>
        <w:t> trust</w:t>
      </w:r>
    </w:p>
    <w:p>
      <w:pPr>
        <w:spacing w:after="0"/>
        <w:sectPr>
          <w:headerReference w:type="default" r:id="rId5"/>
          <w:footerReference w:type="default" r:id="rId6"/>
          <w:type w:val="continuous"/>
          <w:pgSz w:w="11900" w:h="16840"/>
          <w:pgMar w:header="322" w:footer="1294" w:top="1360" w:bottom="1480" w:left="1340" w:right="1300"/>
          <w:pgNumType w:start="1"/>
        </w:sectPr>
      </w:pPr>
    </w:p>
    <w:p>
      <w:pPr>
        <w:pStyle w:val="Heading1"/>
        <w:spacing w:before="80"/>
        <w:ind w:left="825"/>
        <w:rPr>
          <w:rFonts w:ascii="Times New Roman"/>
        </w:rPr>
      </w:pPr>
      <w:r>
        <w:rPr>
          <w:rFonts w:ascii="Times New Roman"/>
        </w:rPr>
        <w:t>Figure </w:t>
      </w:r>
      <w:r>
        <w:rPr>
          <w:rFonts w:ascii="Times New Roman"/>
          <w:spacing w:val="-10"/>
        </w:rPr>
        <w:t>1</w:t>
      </w:r>
    </w:p>
    <w:p>
      <w:pPr>
        <w:pStyle w:val="BodyText"/>
        <w:rPr>
          <w:b/>
          <w:sz w:val="21"/>
        </w:rPr>
      </w:pPr>
    </w:p>
    <w:p>
      <w:pPr>
        <w:spacing w:before="0"/>
        <w:ind w:left="825" w:right="0" w:firstLine="0"/>
        <w:jc w:val="left"/>
        <w:rPr>
          <w:i/>
          <w:sz w:val="24"/>
        </w:rPr>
      </w:pPr>
      <w:r>
        <w:rPr>
          <w:i/>
          <w:sz w:val="24"/>
        </w:rPr>
        <w:t>Cathro,</w:t>
      </w:r>
      <w:r>
        <w:rPr>
          <w:i/>
          <w:spacing w:val="-2"/>
          <w:sz w:val="24"/>
        </w:rPr>
        <w:t> </w:t>
      </w:r>
      <w:r>
        <w:rPr>
          <w:i/>
          <w:sz w:val="24"/>
        </w:rPr>
        <w:t>S.</w:t>
      </w:r>
      <w:r>
        <w:rPr>
          <w:i/>
          <w:spacing w:val="-1"/>
          <w:sz w:val="24"/>
        </w:rPr>
        <w:t> </w:t>
      </w:r>
      <w:r>
        <w:rPr>
          <w:i/>
          <w:sz w:val="24"/>
        </w:rPr>
        <w:t>(2022)</w:t>
      </w:r>
      <w:r>
        <w:rPr>
          <w:i/>
          <w:spacing w:val="-1"/>
          <w:sz w:val="24"/>
        </w:rPr>
        <w:t> </w:t>
      </w:r>
      <w:r>
        <w:rPr>
          <w:i/>
          <w:sz w:val="24"/>
        </w:rPr>
        <w:t>Seen</w:t>
      </w:r>
      <w:r>
        <w:rPr>
          <w:i/>
          <w:spacing w:val="-2"/>
          <w:sz w:val="24"/>
        </w:rPr>
        <w:t> </w:t>
      </w:r>
      <w:r>
        <w:rPr>
          <w:i/>
          <w:sz w:val="24"/>
        </w:rPr>
        <w:t>and</w:t>
      </w:r>
      <w:r>
        <w:rPr>
          <w:i/>
          <w:spacing w:val="-1"/>
          <w:sz w:val="24"/>
        </w:rPr>
        <w:t> </w:t>
      </w:r>
      <w:r>
        <w:rPr>
          <w:i/>
          <w:sz w:val="24"/>
        </w:rPr>
        <w:t>Unseen</w:t>
      </w:r>
      <w:r>
        <w:rPr>
          <w:i/>
          <w:spacing w:val="-2"/>
          <w:sz w:val="24"/>
        </w:rPr>
        <w:t> </w:t>
      </w:r>
      <w:r>
        <w:rPr>
          <w:i/>
          <w:sz w:val="24"/>
        </w:rPr>
        <w:t>Trails</w:t>
      </w:r>
      <w:r>
        <w:rPr>
          <w:i/>
          <w:spacing w:val="-2"/>
          <w:sz w:val="24"/>
        </w:rPr>
        <w:t> </w:t>
      </w:r>
      <w:r>
        <w:rPr>
          <w:i/>
          <w:sz w:val="24"/>
        </w:rPr>
        <w:t>of</w:t>
      </w:r>
      <w:r>
        <w:rPr>
          <w:i/>
          <w:spacing w:val="-1"/>
          <w:sz w:val="24"/>
        </w:rPr>
        <w:t> </w:t>
      </w:r>
      <w:r>
        <w:rPr>
          <w:i/>
          <w:spacing w:val="-2"/>
          <w:sz w:val="24"/>
        </w:rPr>
        <w:t>Trust</w:t>
      </w:r>
    </w:p>
    <w:p>
      <w:pPr>
        <w:pStyle w:val="BodyText"/>
        <w:rPr>
          <w:i/>
          <w:sz w:val="20"/>
        </w:rPr>
      </w:pPr>
    </w:p>
    <w:p>
      <w:pPr>
        <w:pStyle w:val="BodyText"/>
        <w:spacing w:before="6"/>
        <w:rPr>
          <w:i/>
          <w:sz w:val="10"/>
        </w:rPr>
      </w:pPr>
      <w:r>
        <w:rPr/>
        <w:drawing>
          <wp:anchor distT="0" distB="0" distL="0" distR="0" allowOverlap="1" layoutInCell="1" locked="0" behindDoc="0" simplePos="0" relativeHeight="0">
            <wp:simplePos x="0" y="0"/>
            <wp:positionH relativeFrom="page">
              <wp:posOffset>929639</wp:posOffset>
            </wp:positionH>
            <wp:positionV relativeFrom="paragraph">
              <wp:posOffset>92312</wp:posOffset>
            </wp:positionV>
            <wp:extent cx="5781859" cy="3252216"/>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781859" cy="3252216"/>
                    </a:xfrm>
                    <a:prstGeom prst="rect">
                      <a:avLst/>
                    </a:prstGeom>
                  </pic:spPr>
                </pic:pic>
              </a:graphicData>
            </a:graphic>
          </wp:anchor>
        </w:drawing>
      </w:r>
    </w:p>
    <w:p>
      <w:pPr>
        <w:pStyle w:val="BodyText"/>
        <w:rPr>
          <w:i/>
          <w:sz w:val="26"/>
        </w:rPr>
      </w:pPr>
    </w:p>
    <w:p>
      <w:pPr>
        <w:pStyle w:val="BodyText"/>
        <w:spacing w:before="8"/>
        <w:rPr>
          <w:i/>
          <w:sz w:val="34"/>
        </w:rPr>
      </w:pPr>
    </w:p>
    <w:p>
      <w:pPr>
        <w:pStyle w:val="BodyText"/>
        <w:spacing w:line="480" w:lineRule="auto"/>
        <w:ind w:left="105" w:right="207" w:firstLine="720"/>
      </w:pPr>
      <w:r>
        <w:rPr/>
        <w:t>There are many kinds of trails. Seen and unseen, planned pathways to the future or unplanned marks left in a voyager’s wake. Sometimes the track splits, and a narrow trail leads away from the main track then disappears into the unknown. A</w:t>
      </w:r>
      <w:r>
        <w:rPr>
          <w:spacing w:val="-1"/>
        </w:rPr>
        <w:t> </w:t>
      </w:r>
      <w:r>
        <w:rPr/>
        <w:t>scuff</w:t>
      </w:r>
      <w:r>
        <w:rPr>
          <w:spacing w:val="-1"/>
        </w:rPr>
        <w:t> </w:t>
      </w:r>
      <w:r>
        <w:rPr/>
        <w:t>on the floor, the whiff</w:t>
      </w:r>
      <w:r>
        <w:rPr>
          <w:spacing w:val="-2"/>
        </w:rPr>
        <w:t> </w:t>
      </w:r>
      <w:r>
        <w:rPr/>
        <w:t>of perfume</w:t>
      </w:r>
      <w:r>
        <w:rPr>
          <w:spacing w:val="-1"/>
        </w:rPr>
        <w:t> </w:t>
      </w:r>
      <w:r>
        <w:rPr/>
        <w:t>in a</w:t>
      </w:r>
      <w:r>
        <w:rPr>
          <w:spacing w:val="-1"/>
        </w:rPr>
        <w:t> </w:t>
      </w:r>
      <w:r>
        <w:rPr/>
        <w:t>lift, a</w:t>
      </w:r>
      <w:r>
        <w:rPr>
          <w:spacing w:val="-1"/>
        </w:rPr>
        <w:t> </w:t>
      </w:r>
      <w:r>
        <w:rPr/>
        <w:t>cup ring</w:t>
      </w:r>
      <w:r>
        <w:rPr>
          <w:spacing w:val="-1"/>
        </w:rPr>
        <w:t> </w:t>
      </w:r>
      <w:r>
        <w:rPr/>
        <w:t>on a</w:t>
      </w:r>
      <w:r>
        <w:rPr>
          <w:spacing w:val="-1"/>
        </w:rPr>
        <w:t> </w:t>
      </w:r>
      <w:r>
        <w:rPr/>
        <w:t>wooden</w:t>
      </w:r>
      <w:r>
        <w:rPr>
          <w:spacing w:val="-1"/>
        </w:rPr>
        <w:t> </w:t>
      </w:r>
      <w:r>
        <w:rPr/>
        <w:t>tabletop,</w:t>
      </w:r>
      <w:r>
        <w:rPr>
          <w:spacing w:val="-1"/>
        </w:rPr>
        <w:t> </w:t>
      </w:r>
      <w:r>
        <w:rPr/>
        <w:t>all leave</w:t>
      </w:r>
      <w:r>
        <w:rPr>
          <w:spacing w:val="-1"/>
        </w:rPr>
        <w:t> </w:t>
      </w:r>
      <w:r>
        <w:rPr/>
        <w:t>a mark</w:t>
      </w:r>
      <w:r>
        <w:rPr>
          <w:spacing w:val="-1"/>
        </w:rPr>
        <w:t> </w:t>
      </w:r>
      <w:r>
        <w:rPr/>
        <w:t>and tell</w:t>
      </w:r>
      <w:r>
        <w:rPr>
          <w:spacing w:val="-1"/>
        </w:rPr>
        <w:t> </w:t>
      </w:r>
      <w:r>
        <w:rPr/>
        <w:t>a </w:t>
      </w:r>
      <w:r>
        <w:rPr>
          <w:spacing w:val="-2"/>
        </w:rPr>
        <w:t>story.</w:t>
      </w:r>
    </w:p>
    <w:p>
      <w:pPr>
        <w:pStyle w:val="BodyText"/>
        <w:spacing w:line="480" w:lineRule="auto" w:before="202"/>
        <w:ind w:left="105" w:right="207" w:firstLine="720"/>
      </w:pPr>
      <w:r>
        <w:rPr/>
        <w:t>This</w:t>
      </w:r>
      <w:r>
        <w:rPr>
          <w:spacing w:val="-3"/>
        </w:rPr>
        <w:t> </w:t>
      </w:r>
      <w:r>
        <w:rPr/>
        <w:t>sculpture,</w:t>
      </w:r>
      <w:r>
        <w:rPr>
          <w:spacing w:val="-4"/>
        </w:rPr>
        <w:t> </w:t>
      </w:r>
      <w:r>
        <w:rPr/>
        <w:t>named</w:t>
      </w:r>
      <w:r>
        <w:rPr>
          <w:spacing w:val="-3"/>
        </w:rPr>
        <w:t> </w:t>
      </w:r>
      <w:r>
        <w:rPr>
          <w:i/>
        </w:rPr>
        <w:t>Steps</w:t>
      </w:r>
      <w:r>
        <w:rPr>
          <w:i/>
          <w:spacing w:val="-3"/>
        </w:rPr>
        <w:t> </w:t>
      </w:r>
      <w:r>
        <w:rPr>
          <w:i/>
        </w:rPr>
        <w:t>to</w:t>
      </w:r>
      <w:r>
        <w:rPr>
          <w:i/>
          <w:spacing w:val="-3"/>
        </w:rPr>
        <w:t> </w:t>
      </w:r>
      <w:r>
        <w:rPr>
          <w:i/>
        </w:rPr>
        <w:t>Success</w:t>
      </w:r>
      <w:r>
        <w:rPr>
          <w:i/>
          <w:spacing w:val="-3"/>
        </w:rPr>
        <w:t> </w:t>
      </w:r>
      <w:r>
        <w:rPr/>
        <w:t>by</w:t>
      </w:r>
      <w:r>
        <w:rPr>
          <w:spacing w:val="-3"/>
        </w:rPr>
        <w:t> </w:t>
      </w:r>
      <w:r>
        <w:rPr/>
        <w:t>the</w:t>
      </w:r>
      <w:r>
        <w:rPr>
          <w:spacing w:val="-3"/>
        </w:rPr>
        <w:t> </w:t>
      </w:r>
      <w:r>
        <w:rPr/>
        <w:t>art</w:t>
      </w:r>
      <w:r>
        <w:rPr>
          <w:spacing w:val="-3"/>
        </w:rPr>
        <w:t> </w:t>
      </w:r>
      <w:r>
        <w:rPr/>
        <w:t>educator,</w:t>
      </w:r>
      <w:r>
        <w:rPr>
          <w:spacing w:val="-3"/>
        </w:rPr>
        <w:t> </w:t>
      </w:r>
      <w:r>
        <w:rPr/>
        <w:t>Njabulo</w:t>
      </w:r>
      <w:r>
        <w:rPr>
          <w:spacing w:val="-4"/>
        </w:rPr>
        <w:t> </w:t>
      </w:r>
      <w:r>
        <w:rPr/>
        <w:t>Hlongwane,</w:t>
      </w:r>
      <w:r>
        <w:rPr>
          <w:spacing w:val="-4"/>
        </w:rPr>
        <w:t> </w:t>
      </w:r>
      <w:r>
        <w:rPr/>
        <w:t>and the learners of Mason Lincoln Special School (</w:t>
      </w:r>
      <w:hyperlink r:id="rId8">
        <w:r>
          <w:rPr>
            <w:color w:val="0000FF"/>
            <w:u w:val="single" w:color="0000FF"/>
          </w:rPr>
          <w:t>http://masonlincolnschool.co.za/</w:t>
        </w:r>
        <w:r>
          <w:rPr/>
          <w:t>)</w:t>
        </w:r>
      </w:hyperlink>
      <w:r>
        <w:rPr/>
        <w:t> in Umlazi</w:t>
      </w:r>
    </w:p>
    <w:p>
      <w:pPr>
        <w:pStyle w:val="BodyText"/>
        <w:spacing w:line="480" w:lineRule="auto"/>
        <w:ind w:left="105" w:right="131"/>
      </w:pPr>
      <w:r>
        <w:rPr/>
        <w:t>Township, Durban, South Africa, stands next to the courtyard where they hold their daily morning assemblies. The seen and unseen trails that weave around and through this sculpture originate</w:t>
      </w:r>
      <w:r>
        <w:rPr>
          <w:spacing w:val="-3"/>
        </w:rPr>
        <w:t> </w:t>
      </w:r>
      <w:r>
        <w:rPr/>
        <w:t>in</w:t>
      </w:r>
      <w:r>
        <w:rPr>
          <w:spacing w:val="-3"/>
        </w:rPr>
        <w:t> </w:t>
      </w:r>
      <w:r>
        <w:rPr/>
        <w:t>relationships</w:t>
      </w:r>
      <w:r>
        <w:rPr>
          <w:spacing w:val="-3"/>
        </w:rPr>
        <w:t> </w:t>
      </w:r>
      <w:r>
        <w:rPr/>
        <w:t>of</w:t>
      </w:r>
      <w:r>
        <w:rPr>
          <w:spacing w:val="-3"/>
        </w:rPr>
        <w:t> </w:t>
      </w:r>
      <w:r>
        <w:rPr/>
        <w:t>trust</w:t>
      </w:r>
      <w:r>
        <w:rPr>
          <w:spacing w:val="-3"/>
        </w:rPr>
        <w:t> </w:t>
      </w:r>
      <w:r>
        <w:rPr/>
        <w:t>forged</w:t>
      </w:r>
      <w:r>
        <w:rPr>
          <w:spacing w:val="-3"/>
        </w:rPr>
        <w:t> </w:t>
      </w:r>
      <w:r>
        <w:rPr/>
        <w:t>over</w:t>
      </w:r>
      <w:r>
        <w:rPr>
          <w:spacing w:val="-3"/>
        </w:rPr>
        <w:t> </w:t>
      </w:r>
      <w:r>
        <w:rPr/>
        <w:t>years</w:t>
      </w:r>
      <w:r>
        <w:rPr>
          <w:spacing w:val="-3"/>
        </w:rPr>
        <w:t> </w:t>
      </w:r>
      <w:r>
        <w:rPr/>
        <w:t>and</w:t>
      </w:r>
      <w:r>
        <w:rPr>
          <w:spacing w:val="-3"/>
        </w:rPr>
        <w:t> </w:t>
      </w:r>
      <w:r>
        <w:rPr/>
        <w:t>through</w:t>
      </w:r>
      <w:r>
        <w:rPr>
          <w:spacing w:val="-3"/>
        </w:rPr>
        <w:t> </w:t>
      </w:r>
      <w:r>
        <w:rPr/>
        <w:t>art.</w:t>
      </w:r>
      <w:r>
        <w:rPr>
          <w:spacing w:val="-3"/>
        </w:rPr>
        <w:t> </w:t>
      </w:r>
      <w:r>
        <w:rPr/>
        <w:t>One</w:t>
      </w:r>
      <w:r>
        <w:rPr>
          <w:spacing w:val="-4"/>
        </w:rPr>
        <w:t> </w:t>
      </w:r>
      <w:r>
        <w:rPr/>
        <w:t>of</w:t>
      </w:r>
      <w:r>
        <w:rPr>
          <w:spacing w:val="-3"/>
        </w:rPr>
        <w:t> </w:t>
      </w:r>
      <w:r>
        <w:rPr/>
        <w:t>these</w:t>
      </w:r>
      <w:r>
        <w:rPr>
          <w:spacing w:val="-4"/>
        </w:rPr>
        <w:t> </w:t>
      </w:r>
      <w:r>
        <w:rPr/>
        <w:t>unseen</w:t>
      </w:r>
      <w:r>
        <w:rPr>
          <w:spacing w:val="-3"/>
        </w:rPr>
        <w:t> </w:t>
      </w:r>
      <w:r>
        <w:rPr/>
        <w:t>trails hidden in the sculpture is the founding and journey of Crossing Countries (</w:t>
      </w:r>
      <w:hyperlink r:id="rId9">
        <w:r>
          <w:rPr/>
          <w:t>http://www.crossingcountries.org/),</w:t>
        </w:r>
      </w:hyperlink>
      <w:r>
        <w:rPr/>
        <w:t> a Scottish social enterprise, and its relationship with socially engaged art and disability. Our original idea was to provide opportunities and</w:t>
      </w:r>
    </w:p>
    <w:p>
      <w:pPr>
        <w:spacing w:after="0" w:line="480" w:lineRule="auto"/>
        <w:sectPr>
          <w:pgSz w:w="11900" w:h="16840"/>
          <w:pgMar w:header="322" w:footer="1294" w:top="1360" w:bottom="1480" w:left="1340" w:right="1300"/>
        </w:sectPr>
      </w:pPr>
    </w:p>
    <w:p>
      <w:pPr>
        <w:pStyle w:val="BodyText"/>
        <w:spacing w:line="480" w:lineRule="auto" w:before="80"/>
        <w:ind w:left="105" w:right="207"/>
      </w:pPr>
      <w:r>
        <w:rPr/>
        <w:t>adventures for disabled and nondisabled people to volunteer and have a fun in Durban; we soon discovered that our path led towards the arts. Creativity was a road we could travel together as a team and with the people we met on the way. ‘Art,’ in its widest sense, and socially engaged art in particular, gave us the space to explore what it means to be uniquely human and how to build trust between and within diverse communities. Njabulo, the school staff</w:t>
      </w:r>
      <w:r>
        <w:rPr>
          <w:spacing w:val="-3"/>
        </w:rPr>
        <w:t> </w:t>
      </w:r>
      <w:r>
        <w:rPr/>
        <w:t>and</w:t>
      </w:r>
      <w:r>
        <w:rPr>
          <w:spacing w:val="-2"/>
        </w:rPr>
        <w:t> </w:t>
      </w:r>
      <w:r>
        <w:rPr/>
        <w:t>learners,</w:t>
      </w:r>
      <w:r>
        <w:rPr>
          <w:spacing w:val="-2"/>
        </w:rPr>
        <w:t> </w:t>
      </w:r>
      <w:r>
        <w:rPr/>
        <w:t>see</w:t>
      </w:r>
      <w:r>
        <w:rPr>
          <w:spacing w:val="-3"/>
        </w:rPr>
        <w:t> </w:t>
      </w:r>
      <w:r>
        <w:rPr/>
        <w:t>it</w:t>
      </w:r>
      <w:r>
        <w:rPr>
          <w:spacing w:val="-2"/>
        </w:rPr>
        <w:t> </w:t>
      </w:r>
      <w:r>
        <w:rPr/>
        <w:t>as</w:t>
      </w:r>
      <w:r>
        <w:rPr>
          <w:spacing w:val="-2"/>
        </w:rPr>
        <w:t> </w:t>
      </w:r>
      <w:r>
        <w:rPr/>
        <w:t>a</w:t>
      </w:r>
      <w:r>
        <w:rPr>
          <w:spacing w:val="-2"/>
        </w:rPr>
        <w:t> </w:t>
      </w:r>
      <w:r>
        <w:rPr/>
        <w:t>reminder</w:t>
      </w:r>
      <w:r>
        <w:rPr>
          <w:spacing w:val="-2"/>
        </w:rPr>
        <w:t> </w:t>
      </w:r>
      <w:r>
        <w:rPr/>
        <w:t>of</w:t>
      </w:r>
      <w:r>
        <w:rPr>
          <w:spacing w:val="-2"/>
        </w:rPr>
        <w:t> </w:t>
      </w:r>
      <w:r>
        <w:rPr/>
        <w:t>the</w:t>
      </w:r>
      <w:r>
        <w:rPr>
          <w:spacing w:val="-2"/>
        </w:rPr>
        <w:t> </w:t>
      </w:r>
      <w:r>
        <w:rPr/>
        <w:t>acceptance</w:t>
      </w:r>
      <w:r>
        <w:rPr>
          <w:spacing w:val="-2"/>
        </w:rPr>
        <w:t> </w:t>
      </w:r>
      <w:r>
        <w:rPr/>
        <w:t>by</w:t>
      </w:r>
      <w:r>
        <w:rPr>
          <w:spacing w:val="-2"/>
        </w:rPr>
        <w:t> </w:t>
      </w:r>
      <w:r>
        <w:rPr/>
        <w:t>the</w:t>
      </w:r>
      <w:r>
        <w:rPr>
          <w:spacing w:val="-2"/>
        </w:rPr>
        <w:t> </w:t>
      </w:r>
      <w:r>
        <w:rPr/>
        <w:t>local</w:t>
      </w:r>
      <w:r>
        <w:rPr>
          <w:spacing w:val="-2"/>
        </w:rPr>
        <w:t> </w:t>
      </w:r>
      <w:r>
        <w:rPr/>
        <w:t>community</w:t>
      </w:r>
      <w:r>
        <w:rPr>
          <w:spacing w:val="-2"/>
        </w:rPr>
        <w:t> </w:t>
      </w:r>
      <w:r>
        <w:rPr/>
        <w:t>that</w:t>
      </w:r>
      <w:r>
        <w:rPr>
          <w:spacing w:val="-2"/>
        </w:rPr>
        <w:t> </w:t>
      </w:r>
      <w:r>
        <w:rPr/>
        <w:t>learners with disabilities should be given a chance to attend school, learn and achieve their goals.</w:t>
      </w:r>
    </w:p>
    <w:p>
      <w:pPr>
        <w:pStyle w:val="BodyText"/>
        <w:spacing w:line="480" w:lineRule="auto" w:before="201"/>
        <w:ind w:left="105" w:right="144" w:firstLine="720"/>
      </w:pPr>
      <w:r>
        <w:rPr/>
        <w:t>Throughout</w:t>
      </w:r>
      <w:r>
        <w:rPr>
          <w:spacing w:val="-1"/>
        </w:rPr>
        <w:t> </w:t>
      </w:r>
      <w:r>
        <w:rPr/>
        <w:t>time</w:t>
      </w:r>
      <w:r>
        <w:rPr>
          <w:spacing w:val="-1"/>
        </w:rPr>
        <w:t> </w:t>
      </w:r>
      <w:r>
        <w:rPr/>
        <w:t>humans</w:t>
      </w:r>
      <w:r>
        <w:rPr>
          <w:spacing w:val="-1"/>
        </w:rPr>
        <w:t> </w:t>
      </w:r>
      <w:r>
        <w:rPr/>
        <w:t>have</w:t>
      </w:r>
      <w:r>
        <w:rPr>
          <w:spacing w:val="-1"/>
        </w:rPr>
        <w:t> </w:t>
      </w:r>
      <w:r>
        <w:rPr/>
        <w:t>left</w:t>
      </w:r>
      <w:r>
        <w:rPr>
          <w:spacing w:val="-1"/>
        </w:rPr>
        <w:t> </w:t>
      </w:r>
      <w:r>
        <w:rPr/>
        <w:t>their</w:t>
      </w:r>
      <w:r>
        <w:rPr>
          <w:spacing w:val="-1"/>
        </w:rPr>
        <w:t> </w:t>
      </w:r>
      <w:r>
        <w:rPr/>
        <w:t>handprints,</w:t>
      </w:r>
      <w:r>
        <w:rPr>
          <w:spacing w:val="-1"/>
        </w:rPr>
        <w:t> </w:t>
      </w:r>
      <w:r>
        <w:rPr/>
        <w:t>from</w:t>
      </w:r>
      <w:r>
        <w:rPr>
          <w:spacing w:val="-1"/>
        </w:rPr>
        <w:t> </w:t>
      </w:r>
      <w:r>
        <w:rPr/>
        <w:t>cave</w:t>
      </w:r>
      <w:r>
        <w:rPr>
          <w:spacing w:val="-1"/>
        </w:rPr>
        <w:t> </w:t>
      </w:r>
      <w:r>
        <w:rPr/>
        <w:t>walls</w:t>
      </w:r>
      <w:r>
        <w:rPr>
          <w:spacing w:val="-2"/>
        </w:rPr>
        <w:t> </w:t>
      </w:r>
      <w:r>
        <w:rPr/>
        <w:t>to</w:t>
      </w:r>
      <w:r>
        <w:rPr>
          <w:spacing w:val="-1"/>
        </w:rPr>
        <w:t> </w:t>
      </w:r>
      <w:r>
        <w:rPr/>
        <w:t>city</w:t>
      </w:r>
      <w:r>
        <w:rPr>
          <w:spacing w:val="-1"/>
        </w:rPr>
        <w:t> </w:t>
      </w:r>
      <w:r>
        <w:rPr/>
        <w:t>sidewalks, their imprints marking their passage. The handprints on this sculpture mark its belonging to the learners but, for me, they also signify a personal unseen trail from an art activity I organized for the children in a street kids’ project in Durban in 2012 to a digital photograph received in 2022. Living on the streets, often addicted to glue and running away from abuse, leaves street children vulnerable and alone. Creating their own ‘family tree’ from their multi- colored painted handprints was not only a fun respite but also symbolized a family that they had the power to create themselves. Time travel to 2016, many trips and projects later and a year after I founded Crossing Countries: A mural, covered with the rainbow painted handprints of learners, educators and Crossing Countries volunteers welcomes visitors into Mason Lincoln Special School. The school, which was once a hospital, looks down on V section in Umlazi, the ramshackle collection of buildings caters for approximately 230 children of all disabilities from the ages of 4 years to 24 years; some live in and others return home</w:t>
      </w:r>
      <w:r>
        <w:rPr>
          <w:spacing w:val="-1"/>
        </w:rPr>
        <w:t> </w:t>
      </w:r>
      <w:r>
        <w:rPr/>
        <w:t>at</w:t>
      </w:r>
      <w:r>
        <w:rPr>
          <w:spacing w:val="-1"/>
        </w:rPr>
        <w:t> </w:t>
      </w:r>
      <w:r>
        <w:rPr/>
        <w:t>the</w:t>
      </w:r>
      <w:r>
        <w:rPr>
          <w:spacing w:val="-1"/>
        </w:rPr>
        <w:t> </w:t>
      </w:r>
      <w:r>
        <w:rPr/>
        <w:t>end</w:t>
      </w:r>
      <w:r>
        <w:rPr>
          <w:spacing w:val="-1"/>
        </w:rPr>
        <w:t> </w:t>
      </w:r>
      <w:r>
        <w:rPr/>
        <w:t>of</w:t>
      </w:r>
      <w:r>
        <w:rPr>
          <w:spacing w:val="-1"/>
        </w:rPr>
        <w:t> </w:t>
      </w:r>
      <w:r>
        <w:rPr/>
        <w:t>the</w:t>
      </w:r>
      <w:r>
        <w:rPr>
          <w:spacing w:val="-1"/>
        </w:rPr>
        <w:t> </w:t>
      </w:r>
      <w:r>
        <w:rPr/>
        <w:t>day.</w:t>
      </w:r>
      <w:r>
        <w:rPr>
          <w:spacing w:val="-1"/>
        </w:rPr>
        <w:t> </w:t>
      </w:r>
      <w:r>
        <w:rPr/>
        <w:t>Each</w:t>
      </w:r>
      <w:r>
        <w:rPr>
          <w:spacing w:val="-1"/>
        </w:rPr>
        <w:t> </w:t>
      </w:r>
      <w:r>
        <w:rPr/>
        <w:t>name</w:t>
      </w:r>
      <w:r>
        <w:rPr>
          <w:spacing w:val="-1"/>
        </w:rPr>
        <w:t> </w:t>
      </w:r>
      <w:r>
        <w:rPr/>
        <w:t>and</w:t>
      </w:r>
      <w:r>
        <w:rPr>
          <w:spacing w:val="-1"/>
        </w:rPr>
        <w:t> </w:t>
      </w:r>
      <w:r>
        <w:rPr/>
        <w:t>brightly</w:t>
      </w:r>
      <w:r>
        <w:rPr>
          <w:spacing w:val="-3"/>
        </w:rPr>
        <w:t> </w:t>
      </w:r>
      <w:r>
        <w:rPr/>
        <w:t>colored</w:t>
      </w:r>
      <w:r>
        <w:rPr>
          <w:spacing w:val="-1"/>
        </w:rPr>
        <w:t> </w:t>
      </w:r>
      <w:r>
        <w:rPr/>
        <w:t>handprint</w:t>
      </w:r>
      <w:r>
        <w:rPr>
          <w:spacing w:val="-1"/>
        </w:rPr>
        <w:t> </w:t>
      </w:r>
      <w:r>
        <w:rPr/>
        <w:t>on</w:t>
      </w:r>
      <w:r>
        <w:rPr>
          <w:spacing w:val="-1"/>
        </w:rPr>
        <w:t> </w:t>
      </w:r>
      <w:r>
        <w:rPr/>
        <w:t>the</w:t>
      </w:r>
      <w:r>
        <w:rPr>
          <w:spacing w:val="-1"/>
        </w:rPr>
        <w:t> </w:t>
      </w:r>
      <w:r>
        <w:rPr/>
        <w:t>mural</w:t>
      </w:r>
      <w:r>
        <w:rPr>
          <w:spacing w:val="-1"/>
        </w:rPr>
        <w:t> </w:t>
      </w:r>
      <w:r>
        <w:rPr/>
        <w:t>shows</w:t>
      </w:r>
      <w:r>
        <w:rPr>
          <w:spacing w:val="-2"/>
        </w:rPr>
        <w:t> </w:t>
      </w:r>
      <w:r>
        <w:rPr/>
        <w:t>the bonds and trust that had been made through the years. Each mark on the wall unique, a sign</w:t>
      </w:r>
      <w:r>
        <w:rPr>
          <w:spacing w:val="40"/>
        </w:rPr>
        <w:t> </w:t>
      </w:r>
      <w:r>
        <w:rPr/>
        <w:t>of</w:t>
      </w:r>
      <w:r>
        <w:rPr>
          <w:spacing w:val="-3"/>
        </w:rPr>
        <w:t> </w:t>
      </w:r>
      <w:r>
        <w:rPr/>
        <w:t>personhood,</w:t>
      </w:r>
      <w:r>
        <w:rPr>
          <w:spacing w:val="-3"/>
        </w:rPr>
        <w:t> </w:t>
      </w:r>
      <w:r>
        <w:rPr/>
        <w:t>and</w:t>
      </w:r>
      <w:r>
        <w:rPr>
          <w:spacing w:val="-3"/>
        </w:rPr>
        <w:t> </w:t>
      </w:r>
      <w:r>
        <w:rPr/>
        <w:t>yet</w:t>
      </w:r>
      <w:r>
        <w:rPr>
          <w:spacing w:val="-3"/>
        </w:rPr>
        <w:t> </w:t>
      </w:r>
      <w:r>
        <w:rPr/>
        <w:t>also,</w:t>
      </w:r>
      <w:r>
        <w:rPr>
          <w:spacing w:val="-3"/>
        </w:rPr>
        <w:t> </w:t>
      </w:r>
      <w:r>
        <w:rPr/>
        <w:t>signifying</w:t>
      </w:r>
      <w:r>
        <w:rPr>
          <w:spacing w:val="-4"/>
        </w:rPr>
        <w:t> </w:t>
      </w:r>
      <w:r>
        <w:rPr/>
        <w:t>a</w:t>
      </w:r>
      <w:r>
        <w:rPr>
          <w:spacing w:val="-3"/>
        </w:rPr>
        <w:t> </w:t>
      </w:r>
      <w:r>
        <w:rPr/>
        <w:t>community.</w:t>
      </w:r>
      <w:r>
        <w:rPr>
          <w:spacing w:val="-3"/>
        </w:rPr>
        <w:t> </w:t>
      </w:r>
      <w:r>
        <w:rPr/>
        <w:t>And</w:t>
      </w:r>
      <w:r>
        <w:rPr>
          <w:spacing w:val="-4"/>
        </w:rPr>
        <w:t> </w:t>
      </w:r>
      <w:r>
        <w:rPr/>
        <w:t>now,</w:t>
      </w:r>
      <w:r>
        <w:rPr>
          <w:spacing w:val="-3"/>
        </w:rPr>
        <w:t> </w:t>
      </w:r>
      <w:r>
        <w:rPr/>
        <w:t>in</w:t>
      </w:r>
      <w:r>
        <w:rPr>
          <w:spacing w:val="-3"/>
        </w:rPr>
        <w:t> </w:t>
      </w:r>
      <w:r>
        <w:rPr/>
        <w:t>2022,</w:t>
      </w:r>
      <w:r>
        <w:rPr>
          <w:spacing w:val="-3"/>
        </w:rPr>
        <w:t> </w:t>
      </w:r>
      <w:r>
        <w:rPr/>
        <w:t>a</w:t>
      </w:r>
      <w:r>
        <w:rPr>
          <w:spacing w:val="-3"/>
        </w:rPr>
        <w:t> </w:t>
      </w:r>
      <w:r>
        <w:rPr/>
        <w:t>sculpture</w:t>
      </w:r>
      <w:r>
        <w:rPr>
          <w:spacing w:val="-4"/>
        </w:rPr>
        <w:t> </w:t>
      </w:r>
      <w:r>
        <w:rPr/>
        <w:t>started</w:t>
      </w:r>
      <w:r>
        <w:rPr>
          <w:spacing w:val="-4"/>
        </w:rPr>
        <w:t> </w:t>
      </w:r>
      <w:r>
        <w:rPr/>
        <w:t>in 2019, bears the same motif, blue handprints, another physical reminder of our passage over</w:t>
      </w:r>
    </w:p>
    <w:p>
      <w:pPr>
        <w:spacing w:after="0" w:line="480" w:lineRule="auto"/>
        <w:sectPr>
          <w:pgSz w:w="11900" w:h="16840"/>
          <w:pgMar w:header="322" w:footer="1294" w:top="1360" w:bottom="1480" w:left="1340" w:right="1300"/>
        </w:sectPr>
      </w:pPr>
    </w:p>
    <w:p>
      <w:pPr>
        <w:pStyle w:val="BodyText"/>
        <w:spacing w:before="80"/>
        <w:ind w:left="105"/>
      </w:pPr>
      <w:r>
        <w:rPr/>
        <w:t>time and connections grown through </w:t>
      </w:r>
      <w:r>
        <w:rPr>
          <w:spacing w:val="-2"/>
        </w:rPr>
        <w:t>trust.</w:t>
      </w:r>
    </w:p>
    <w:p>
      <w:pPr>
        <w:pStyle w:val="BodyText"/>
        <w:rPr>
          <w:sz w:val="26"/>
        </w:rPr>
      </w:pPr>
    </w:p>
    <w:p>
      <w:pPr>
        <w:pStyle w:val="BodyText"/>
        <w:spacing w:line="480" w:lineRule="auto" w:before="178"/>
        <w:ind w:left="105" w:right="207" w:firstLine="720"/>
      </w:pPr>
      <w:r>
        <w:rPr/>
        <w:t>The steps of the sculpture represent a decade of slowly building trust, relationships nurtured across physical and cultural similarities and differences. The foundation, a wire gabion, bent into the shape of steps, is filled with stones that were cast aside by others and collected by the learners. The metal mesh of the gabion simultaneously representing the constraints and the opportunities they face: fencing them in but also hinting at the possibility of</w:t>
      </w:r>
      <w:r>
        <w:rPr>
          <w:spacing w:val="-3"/>
        </w:rPr>
        <w:t> </w:t>
      </w:r>
      <w:r>
        <w:rPr/>
        <w:t>escape,</w:t>
      </w:r>
      <w:r>
        <w:rPr>
          <w:spacing w:val="-3"/>
        </w:rPr>
        <w:t> </w:t>
      </w:r>
      <w:r>
        <w:rPr/>
        <w:t>through</w:t>
      </w:r>
      <w:r>
        <w:rPr>
          <w:spacing w:val="-3"/>
        </w:rPr>
        <w:t> </w:t>
      </w:r>
      <w:r>
        <w:rPr/>
        <w:t>the</w:t>
      </w:r>
      <w:r>
        <w:rPr>
          <w:spacing w:val="-3"/>
        </w:rPr>
        <w:t> </w:t>
      </w:r>
      <w:r>
        <w:rPr/>
        <w:t>gaps,</w:t>
      </w:r>
      <w:r>
        <w:rPr>
          <w:spacing w:val="-3"/>
        </w:rPr>
        <w:t> </w:t>
      </w:r>
      <w:r>
        <w:rPr/>
        <w:t>to</w:t>
      </w:r>
      <w:r>
        <w:rPr>
          <w:spacing w:val="-3"/>
        </w:rPr>
        <w:t> </w:t>
      </w:r>
      <w:r>
        <w:rPr/>
        <w:t>success.</w:t>
      </w:r>
      <w:r>
        <w:rPr>
          <w:spacing w:val="-4"/>
        </w:rPr>
        <w:t> </w:t>
      </w:r>
      <w:r>
        <w:rPr/>
        <w:t>The</w:t>
      </w:r>
      <w:r>
        <w:rPr>
          <w:spacing w:val="-3"/>
        </w:rPr>
        <w:t> </w:t>
      </w:r>
      <w:r>
        <w:rPr/>
        <w:t>steps</w:t>
      </w:r>
      <w:r>
        <w:rPr>
          <w:spacing w:val="-4"/>
        </w:rPr>
        <w:t> </w:t>
      </w:r>
      <w:r>
        <w:rPr/>
        <w:t>are</w:t>
      </w:r>
      <w:r>
        <w:rPr>
          <w:spacing w:val="-3"/>
        </w:rPr>
        <w:t> </w:t>
      </w:r>
      <w:r>
        <w:rPr/>
        <w:t>wrapped</w:t>
      </w:r>
      <w:r>
        <w:rPr>
          <w:spacing w:val="-4"/>
        </w:rPr>
        <w:t> </w:t>
      </w:r>
      <w:r>
        <w:rPr/>
        <w:t>in</w:t>
      </w:r>
      <w:r>
        <w:rPr>
          <w:spacing w:val="-3"/>
        </w:rPr>
        <w:t> </w:t>
      </w:r>
      <w:r>
        <w:rPr/>
        <w:t>concrete,</w:t>
      </w:r>
      <w:r>
        <w:rPr>
          <w:spacing w:val="-3"/>
        </w:rPr>
        <w:t> </w:t>
      </w:r>
      <w:r>
        <w:rPr/>
        <w:t>painted</w:t>
      </w:r>
      <w:r>
        <w:rPr>
          <w:spacing w:val="-3"/>
        </w:rPr>
        <w:t> </w:t>
      </w:r>
      <w:r>
        <w:rPr/>
        <w:t>white,</w:t>
      </w:r>
      <w:r>
        <w:rPr>
          <w:spacing w:val="-4"/>
        </w:rPr>
        <w:t> </w:t>
      </w:r>
      <w:r>
        <w:rPr/>
        <w:t>the stones and wire structure, now unseen but still there, embodying those learners whose disabilities are hidden.</w:t>
      </w:r>
    </w:p>
    <w:p>
      <w:pPr>
        <w:pStyle w:val="BodyText"/>
        <w:spacing w:line="480" w:lineRule="auto" w:before="197"/>
        <w:ind w:left="105" w:right="207" w:firstLine="720"/>
      </w:pPr>
      <w:r>
        <w:rPr/>
        <w:t>Atop</w:t>
      </w:r>
      <w:r>
        <w:rPr>
          <w:spacing w:val="-3"/>
        </w:rPr>
        <w:t> </w:t>
      </w:r>
      <w:r>
        <w:rPr/>
        <w:t>the</w:t>
      </w:r>
      <w:r>
        <w:rPr>
          <w:spacing w:val="-2"/>
        </w:rPr>
        <w:t> </w:t>
      </w:r>
      <w:r>
        <w:rPr/>
        <w:t>steps</w:t>
      </w:r>
      <w:r>
        <w:rPr>
          <w:spacing w:val="-3"/>
        </w:rPr>
        <w:t> </w:t>
      </w:r>
      <w:r>
        <w:rPr/>
        <w:t>rests</w:t>
      </w:r>
      <w:r>
        <w:rPr>
          <w:spacing w:val="-2"/>
        </w:rPr>
        <w:t> </w:t>
      </w:r>
      <w:r>
        <w:rPr/>
        <w:t>a</w:t>
      </w:r>
      <w:r>
        <w:rPr>
          <w:spacing w:val="-2"/>
        </w:rPr>
        <w:t> </w:t>
      </w:r>
      <w:r>
        <w:rPr/>
        <w:t>wheelchair,</w:t>
      </w:r>
      <w:r>
        <w:rPr>
          <w:spacing w:val="-3"/>
        </w:rPr>
        <w:t> </w:t>
      </w:r>
      <w:r>
        <w:rPr/>
        <w:t>the</w:t>
      </w:r>
      <w:r>
        <w:rPr>
          <w:spacing w:val="-2"/>
        </w:rPr>
        <w:t> </w:t>
      </w:r>
      <w:r>
        <w:rPr/>
        <w:t>international</w:t>
      </w:r>
      <w:r>
        <w:rPr>
          <w:spacing w:val="-2"/>
        </w:rPr>
        <w:t> </w:t>
      </w:r>
      <w:r>
        <w:rPr/>
        <w:t>symbol</w:t>
      </w:r>
      <w:r>
        <w:rPr>
          <w:spacing w:val="-3"/>
        </w:rPr>
        <w:t> </w:t>
      </w:r>
      <w:r>
        <w:rPr/>
        <w:t>of</w:t>
      </w:r>
      <w:r>
        <w:rPr>
          <w:spacing w:val="-2"/>
        </w:rPr>
        <w:t> </w:t>
      </w:r>
      <w:r>
        <w:rPr/>
        <w:t>disability,</w:t>
      </w:r>
      <w:r>
        <w:rPr>
          <w:spacing w:val="-2"/>
        </w:rPr>
        <w:t> </w:t>
      </w:r>
      <w:r>
        <w:rPr/>
        <w:t>and</w:t>
      </w:r>
      <w:r>
        <w:rPr>
          <w:spacing w:val="-2"/>
        </w:rPr>
        <w:t> </w:t>
      </w:r>
      <w:r>
        <w:rPr/>
        <w:t>a</w:t>
      </w:r>
      <w:r>
        <w:rPr>
          <w:spacing w:val="-2"/>
        </w:rPr>
        <w:t> </w:t>
      </w:r>
      <w:r>
        <w:rPr/>
        <w:t>crutch, both now discarded, no longer constraints to success,</w:t>
      </w:r>
      <w:r>
        <w:rPr>
          <w:spacing w:val="-1"/>
        </w:rPr>
        <w:t> </w:t>
      </w:r>
      <w:r>
        <w:rPr/>
        <w:t>but rather, tools of empowerment. The wheelchair is adorned by a yellow crown, its colour signifying courage, wisdom, and happiness.</w:t>
      </w:r>
      <w:r>
        <w:rPr>
          <w:spacing w:val="-3"/>
        </w:rPr>
        <w:t> </w:t>
      </w:r>
      <w:r>
        <w:rPr/>
        <w:t>The</w:t>
      </w:r>
      <w:r>
        <w:rPr>
          <w:spacing w:val="-3"/>
        </w:rPr>
        <w:t> </w:t>
      </w:r>
      <w:r>
        <w:rPr/>
        <w:t>crown</w:t>
      </w:r>
      <w:r>
        <w:rPr>
          <w:spacing w:val="-3"/>
        </w:rPr>
        <w:t> </w:t>
      </w:r>
      <w:r>
        <w:rPr/>
        <w:t>represents</w:t>
      </w:r>
      <w:r>
        <w:rPr>
          <w:spacing w:val="-4"/>
        </w:rPr>
        <w:t> </w:t>
      </w:r>
      <w:r>
        <w:rPr/>
        <w:t>triumph</w:t>
      </w:r>
      <w:r>
        <w:rPr>
          <w:spacing w:val="-3"/>
        </w:rPr>
        <w:t> </w:t>
      </w:r>
      <w:r>
        <w:rPr/>
        <w:t>but</w:t>
      </w:r>
      <w:r>
        <w:rPr>
          <w:spacing w:val="-3"/>
        </w:rPr>
        <w:t> </w:t>
      </w:r>
      <w:r>
        <w:rPr/>
        <w:t>also</w:t>
      </w:r>
      <w:r>
        <w:rPr>
          <w:spacing w:val="-3"/>
        </w:rPr>
        <w:t> </w:t>
      </w:r>
      <w:r>
        <w:rPr/>
        <w:t>the</w:t>
      </w:r>
      <w:r>
        <w:rPr>
          <w:spacing w:val="-3"/>
        </w:rPr>
        <w:t> </w:t>
      </w:r>
      <w:r>
        <w:rPr/>
        <w:t>past</w:t>
      </w:r>
      <w:r>
        <w:rPr>
          <w:spacing w:val="-3"/>
        </w:rPr>
        <w:t> </w:t>
      </w:r>
      <w:r>
        <w:rPr/>
        <w:t>and</w:t>
      </w:r>
      <w:r>
        <w:rPr>
          <w:spacing w:val="-3"/>
        </w:rPr>
        <w:t> </w:t>
      </w:r>
      <w:r>
        <w:rPr/>
        <w:t>present</w:t>
      </w:r>
      <w:r>
        <w:rPr>
          <w:spacing w:val="-3"/>
        </w:rPr>
        <w:t> </w:t>
      </w:r>
      <w:r>
        <w:rPr/>
        <w:t>power</w:t>
      </w:r>
      <w:r>
        <w:rPr>
          <w:spacing w:val="-3"/>
        </w:rPr>
        <w:t> </w:t>
      </w:r>
      <w:r>
        <w:rPr/>
        <w:t>and</w:t>
      </w:r>
      <w:r>
        <w:rPr>
          <w:spacing w:val="-3"/>
        </w:rPr>
        <w:t> </w:t>
      </w:r>
      <w:r>
        <w:rPr/>
        <w:t>symbolism of African kings and queens.</w:t>
      </w:r>
    </w:p>
    <w:p>
      <w:pPr>
        <w:pStyle w:val="BodyText"/>
        <w:spacing w:line="480" w:lineRule="auto" w:before="202"/>
        <w:ind w:left="105" w:right="207" w:firstLine="720"/>
      </w:pPr>
      <w:r>
        <w:rPr/>
        <w:t>Just as these words leave a digital footprint online or an inky trail across the printed page,</w:t>
      </w:r>
      <w:r>
        <w:rPr>
          <w:spacing w:val="-2"/>
        </w:rPr>
        <w:t> </w:t>
      </w:r>
      <w:r>
        <w:rPr/>
        <w:t>the</w:t>
      </w:r>
      <w:r>
        <w:rPr>
          <w:spacing w:val="-2"/>
        </w:rPr>
        <w:t> </w:t>
      </w:r>
      <w:r>
        <w:rPr/>
        <w:t>blue</w:t>
      </w:r>
      <w:r>
        <w:rPr>
          <w:spacing w:val="-2"/>
        </w:rPr>
        <w:t> </w:t>
      </w:r>
      <w:r>
        <w:rPr/>
        <w:t>words</w:t>
      </w:r>
      <w:r>
        <w:rPr>
          <w:spacing w:val="-3"/>
        </w:rPr>
        <w:t> </w:t>
      </w:r>
      <w:r>
        <w:rPr/>
        <w:t>painted</w:t>
      </w:r>
      <w:r>
        <w:rPr>
          <w:spacing w:val="-2"/>
        </w:rPr>
        <w:t> </w:t>
      </w:r>
      <w:r>
        <w:rPr/>
        <w:t>on</w:t>
      </w:r>
      <w:r>
        <w:rPr>
          <w:spacing w:val="-2"/>
        </w:rPr>
        <w:t> </w:t>
      </w:r>
      <w:r>
        <w:rPr/>
        <w:t>the</w:t>
      </w:r>
      <w:r>
        <w:rPr>
          <w:spacing w:val="-2"/>
        </w:rPr>
        <w:t> </w:t>
      </w:r>
      <w:r>
        <w:rPr/>
        <w:t>risers</w:t>
      </w:r>
      <w:r>
        <w:rPr>
          <w:spacing w:val="-2"/>
        </w:rPr>
        <w:t> </w:t>
      </w:r>
      <w:r>
        <w:rPr/>
        <w:t>of</w:t>
      </w:r>
      <w:r>
        <w:rPr>
          <w:spacing w:val="-2"/>
        </w:rPr>
        <w:t> </w:t>
      </w:r>
      <w:r>
        <w:rPr/>
        <w:t>the</w:t>
      </w:r>
      <w:r>
        <w:rPr>
          <w:spacing w:val="-2"/>
        </w:rPr>
        <w:t> </w:t>
      </w:r>
      <w:r>
        <w:rPr/>
        <w:t>steps</w:t>
      </w:r>
      <w:r>
        <w:rPr>
          <w:spacing w:val="-3"/>
        </w:rPr>
        <w:t> </w:t>
      </w:r>
      <w:r>
        <w:rPr/>
        <w:t>are</w:t>
      </w:r>
      <w:r>
        <w:rPr>
          <w:spacing w:val="-2"/>
        </w:rPr>
        <w:t> </w:t>
      </w:r>
      <w:r>
        <w:rPr/>
        <w:t>there</w:t>
      </w:r>
      <w:r>
        <w:rPr>
          <w:spacing w:val="-2"/>
        </w:rPr>
        <w:t> </w:t>
      </w:r>
      <w:r>
        <w:rPr/>
        <w:t>to</w:t>
      </w:r>
      <w:r>
        <w:rPr>
          <w:spacing w:val="-2"/>
        </w:rPr>
        <w:t> </w:t>
      </w:r>
      <w:r>
        <w:rPr/>
        <w:t>inspire</w:t>
      </w:r>
      <w:r>
        <w:rPr>
          <w:spacing w:val="-2"/>
        </w:rPr>
        <w:t> </w:t>
      </w:r>
      <w:r>
        <w:rPr/>
        <w:t>the</w:t>
      </w:r>
      <w:r>
        <w:rPr>
          <w:spacing w:val="-2"/>
        </w:rPr>
        <w:t> </w:t>
      </w:r>
      <w:r>
        <w:rPr/>
        <w:t>learners.</w:t>
      </w:r>
      <w:r>
        <w:rPr>
          <w:spacing w:val="-2"/>
        </w:rPr>
        <w:t> </w:t>
      </w:r>
      <w:r>
        <w:rPr/>
        <w:t>These words to live by also make visible the story of how socially engaged art and authentic collaboration over time build trust. Four steps, four words: vision, determination, perseverance, and achievement.</w:t>
      </w:r>
    </w:p>
    <w:p>
      <w:pPr>
        <w:pStyle w:val="BodyText"/>
        <w:spacing w:line="480" w:lineRule="auto" w:before="197"/>
        <w:ind w:left="105" w:right="132" w:firstLine="720"/>
      </w:pPr>
      <w:r>
        <w:rPr/>
        <w:t>The first riser, inscribed with the word ‘vision’ is, literally and figuratively, the common ground on which the sculpture and the other steps to success rest. Vision: it is the foundation of the relationship between Njabulo and me, a shared vision: to see disabled people</w:t>
      </w:r>
      <w:r>
        <w:rPr>
          <w:spacing w:val="-3"/>
        </w:rPr>
        <w:t> </w:t>
      </w:r>
      <w:r>
        <w:rPr/>
        <w:t>given</w:t>
      </w:r>
      <w:r>
        <w:rPr>
          <w:spacing w:val="-3"/>
        </w:rPr>
        <w:t> </w:t>
      </w:r>
      <w:r>
        <w:rPr/>
        <w:t>the</w:t>
      </w:r>
      <w:r>
        <w:rPr>
          <w:spacing w:val="-3"/>
        </w:rPr>
        <w:t> </w:t>
      </w:r>
      <w:r>
        <w:rPr/>
        <w:t>opportunities</w:t>
      </w:r>
      <w:r>
        <w:rPr>
          <w:spacing w:val="-3"/>
        </w:rPr>
        <w:t> </w:t>
      </w:r>
      <w:r>
        <w:rPr/>
        <w:t>to</w:t>
      </w:r>
      <w:r>
        <w:rPr>
          <w:spacing w:val="-3"/>
        </w:rPr>
        <w:t> </w:t>
      </w:r>
      <w:r>
        <w:rPr/>
        <w:t>flourish,</w:t>
      </w:r>
      <w:r>
        <w:rPr>
          <w:spacing w:val="-3"/>
        </w:rPr>
        <w:t> </w:t>
      </w:r>
      <w:r>
        <w:rPr/>
        <w:t>to</w:t>
      </w:r>
      <w:r>
        <w:rPr>
          <w:spacing w:val="-3"/>
        </w:rPr>
        <w:t> </w:t>
      </w:r>
      <w:r>
        <w:rPr/>
        <w:t>be</w:t>
      </w:r>
      <w:r>
        <w:rPr>
          <w:spacing w:val="-3"/>
        </w:rPr>
        <w:t> </w:t>
      </w:r>
      <w:r>
        <w:rPr/>
        <w:t>valued</w:t>
      </w:r>
      <w:r>
        <w:rPr>
          <w:spacing w:val="-3"/>
        </w:rPr>
        <w:t> </w:t>
      </w:r>
      <w:r>
        <w:rPr/>
        <w:t>members</w:t>
      </w:r>
      <w:r>
        <w:rPr>
          <w:spacing w:val="-3"/>
        </w:rPr>
        <w:t> </w:t>
      </w:r>
      <w:r>
        <w:rPr/>
        <w:t>of</w:t>
      </w:r>
      <w:r>
        <w:rPr>
          <w:spacing w:val="-3"/>
        </w:rPr>
        <w:t> </w:t>
      </w:r>
      <w:r>
        <w:rPr/>
        <w:t>their</w:t>
      </w:r>
      <w:r>
        <w:rPr>
          <w:spacing w:val="-3"/>
        </w:rPr>
        <w:t> </w:t>
      </w:r>
      <w:r>
        <w:rPr/>
        <w:t>communities</w:t>
      </w:r>
      <w:r>
        <w:rPr>
          <w:spacing w:val="-3"/>
        </w:rPr>
        <w:t> </w:t>
      </w:r>
      <w:r>
        <w:rPr/>
        <w:t>and</w:t>
      </w:r>
      <w:r>
        <w:rPr>
          <w:spacing w:val="-3"/>
        </w:rPr>
        <w:t> </w:t>
      </w:r>
      <w:r>
        <w:rPr/>
        <w:t>the</w:t>
      </w:r>
    </w:p>
    <w:p>
      <w:pPr>
        <w:spacing w:after="0" w:line="480" w:lineRule="auto"/>
        <w:sectPr>
          <w:pgSz w:w="11900" w:h="16840"/>
          <w:pgMar w:header="322" w:footer="1294" w:top="1360" w:bottom="1480" w:left="1340" w:right="1300"/>
        </w:sectPr>
      </w:pPr>
    </w:p>
    <w:p>
      <w:pPr>
        <w:pStyle w:val="BodyText"/>
        <w:spacing w:line="480" w:lineRule="auto" w:before="80"/>
        <w:ind w:left="105" w:right="152"/>
      </w:pPr>
      <w:r>
        <w:rPr/>
        <w:t>world,</w:t>
      </w:r>
      <w:r>
        <w:rPr>
          <w:spacing w:val="-3"/>
        </w:rPr>
        <w:t> </w:t>
      </w:r>
      <w:r>
        <w:rPr/>
        <w:t>to</w:t>
      </w:r>
      <w:r>
        <w:rPr>
          <w:spacing w:val="-2"/>
        </w:rPr>
        <w:t> </w:t>
      </w:r>
      <w:r>
        <w:rPr/>
        <w:t>be</w:t>
      </w:r>
      <w:r>
        <w:rPr>
          <w:spacing w:val="-2"/>
        </w:rPr>
        <w:t> </w:t>
      </w:r>
      <w:r>
        <w:rPr/>
        <w:t>able</w:t>
      </w:r>
      <w:r>
        <w:rPr>
          <w:spacing w:val="-2"/>
        </w:rPr>
        <w:t> </w:t>
      </w:r>
      <w:r>
        <w:rPr/>
        <w:t>‘To</w:t>
      </w:r>
      <w:r>
        <w:rPr>
          <w:spacing w:val="-2"/>
        </w:rPr>
        <w:t> </w:t>
      </w:r>
      <w:r>
        <w:rPr/>
        <w:t>make</w:t>
      </w:r>
      <w:r>
        <w:rPr>
          <w:spacing w:val="-2"/>
        </w:rPr>
        <w:t> </w:t>
      </w:r>
      <w:r>
        <w:rPr/>
        <w:t>a</w:t>
      </w:r>
      <w:r>
        <w:rPr>
          <w:spacing w:val="-2"/>
        </w:rPr>
        <w:t> </w:t>
      </w:r>
      <w:r>
        <w:rPr/>
        <w:t>difference’</w:t>
      </w:r>
      <w:r>
        <w:rPr>
          <w:spacing w:val="-3"/>
        </w:rPr>
        <w:t> </w:t>
      </w:r>
      <w:r>
        <w:rPr/>
        <w:t>-</w:t>
      </w:r>
      <w:r>
        <w:rPr>
          <w:spacing w:val="-2"/>
        </w:rPr>
        <w:t> </w:t>
      </w:r>
      <w:r>
        <w:rPr/>
        <w:t>the</w:t>
      </w:r>
      <w:r>
        <w:rPr>
          <w:spacing w:val="-2"/>
        </w:rPr>
        <w:t> </w:t>
      </w:r>
      <w:r>
        <w:rPr/>
        <w:t>motto</w:t>
      </w:r>
      <w:r>
        <w:rPr>
          <w:spacing w:val="-2"/>
        </w:rPr>
        <w:t> </w:t>
      </w:r>
      <w:r>
        <w:rPr/>
        <w:t>of</w:t>
      </w:r>
      <w:r>
        <w:rPr>
          <w:spacing w:val="-2"/>
        </w:rPr>
        <w:t> </w:t>
      </w:r>
      <w:r>
        <w:rPr/>
        <w:t>the</w:t>
      </w:r>
      <w:r>
        <w:rPr>
          <w:spacing w:val="-2"/>
        </w:rPr>
        <w:t> </w:t>
      </w:r>
      <w:r>
        <w:rPr/>
        <w:t>school.</w:t>
      </w:r>
      <w:r>
        <w:rPr>
          <w:spacing w:val="-3"/>
        </w:rPr>
        <w:t> </w:t>
      </w:r>
      <w:r>
        <w:rPr/>
        <w:t>Our</w:t>
      </w:r>
      <w:r>
        <w:rPr>
          <w:spacing w:val="-3"/>
        </w:rPr>
        <w:t> </w:t>
      </w:r>
      <w:r>
        <w:rPr/>
        <w:t>aim,</w:t>
      </w:r>
      <w:r>
        <w:rPr>
          <w:spacing w:val="-2"/>
        </w:rPr>
        <w:t> </w:t>
      </w:r>
      <w:r>
        <w:rPr/>
        <w:t>to</w:t>
      </w:r>
      <w:r>
        <w:rPr>
          <w:spacing w:val="-2"/>
        </w:rPr>
        <w:t> </w:t>
      </w:r>
      <w:r>
        <w:rPr/>
        <w:t>do</w:t>
      </w:r>
      <w:r>
        <w:rPr>
          <w:spacing w:val="-2"/>
        </w:rPr>
        <w:t> </w:t>
      </w:r>
      <w:r>
        <w:rPr/>
        <w:t>this</w:t>
      </w:r>
      <w:r>
        <w:rPr>
          <w:spacing w:val="-2"/>
        </w:rPr>
        <w:t> </w:t>
      </w:r>
      <w:r>
        <w:rPr/>
        <w:t>through socially engaged art, a space in which values and beliefs can be voiced and heard. Our friendship and collaboration comes from years of gifting each other time and trust. It is a</w:t>
      </w:r>
      <w:r>
        <w:rPr>
          <w:spacing w:val="40"/>
        </w:rPr>
        <w:t> </w:t>
      </w:r>
      <w:r>
        <w:rPr/>
        <w:t>slow</w:t>
      </w:r>
      <w:r>
        <w:rPr>
          <w:spacing w:val="-2"/>
        </w:rPr>
        <w:t> </w:t>
      </w:r>
      <w:r>
        <w:rPr/>
        <w:t>process</w:t>
      </w:r>
      <w:r>
        <w:rPr>
          <w:spacing w:val="-1"/>
        </w:rPr>
        <w:t> </w:t>
      </w:r>
      <w:r>
        <w:rPr/>
        <w:t>of</w:t>
      </w:r>
      <w:r>
        <w:rPr>
          <w:spacing w:val="-1"/>
        </w:rPr>
        <w:t> </w:t>
      </w:r>
      <w:r>
        <w:rPr/>
        <w:t>being</w:t>
      </w:r>
      <w:r>
        <w:rPr>
          <w:spacing w:val="-1"/>
        </w:rPr>
        <w:t> </w:t>
      </w:r>
      <w:r>
        <w:rPr/>
        <w:t>open</w:t>
      </w:r>
      <w:r>
        <w:rPr>
          <w:spacing w:val="-1"/>
        </w:rPr>
        <w:t> </w:t>
      </w:r>
      <w:r>
        <w:rPr/>
        <w:t>both</w:t>
      </w:r>
      <w:r>
        <w:rPr>
          <w:spacing w:val="-1"/>
        </w:rPr>
        <w:t> </w:t>
      </w:r>
      <w:r>
        <w:rPr/>
        <w:t>personally</w:t>
      </w:r>
      <w:r>
        <w:rPr>
          <w:spacing w:val="-1"/>
        </w:rPr>
        <w:t> </w:t>
      </w:r>
      <w:r>
        <w:rPr/>
        <w:t>and</w:t>
      </w:r>
      <w:r>
        <w:rPr>
          <w:spacing w:val="-1"/>
        </w:rPr>
        <w:t> </w:t>
      </w:r>
      <w:r>
        <w:rPr/>
        <w:t>professionally,</w:t>
      </w:r>
      <w:r>
        <w:rPr>
          <w:spacing w:val="-1"/>
        </w:rPr>
        <w:t> </w:t>
      </w:r>
      <w:r>
        <w:rPr/>
        <w:t>taking</w:t>
      </w:r>
      <w:r>
        <w:rPr>
          <w:spacing w:val="-1"/>
        </w:rPr>
        <w:t> </w:t>
      </w:r>
      <w:r>
        <w:rPr/>
        <w:t>time</w:t>
      </w:r>
      <w:r>
        <w:rPr>
          <w:spacing w:val="-1"/>
        </w:rPr>
        <w:t> </w:t>
      </w:r>
      <w:r>
        <w:rPr/>
        <w:t>to</w:t>
      </w:r>
      <w:r>
        <w:rPr>
          <w:spacing w:val="-1"/>
        </w:rPr>
        <w:t> </w:t>
      </w:r>
      <w:r>
        <w:rPr/>
        <w:t>share</w:t>
      </w:r>
      <w:r>
        <w:rPr>
          <w:spacing w:val="-2"/>
        </w:rPr>
        <w:t> </w:t>
      </w:r>
      <w:r>
        <w:rPr/>
        <w:t>and</w:t>
      </w:r>
      <w:r>
        <w:rPr>
          <w:spacing w:val="-1"/>
        </w:rPr>
        <w:t> </w:t>
      </w:r>
      <w:r>
        <w:rPr/>
        <w:t>listen to each other’s experiences and beliefs, creating a place together where we can be interdependent and equitable. There was no formal invitation to collaborate, just a chance meeting and then years of small acts of recognition, of shared future possibilities, and common dreams.</w:t>
      </w:r>
    </w:p>
    <w:p>
      <w:pPr>
        <w:pStyle w:val="BodyText"/>
        <w:spacing w:line="480" w:lineRule="auto" w:before="201"/>
        <w:ind w:left="105" w:right="131" w:firstLine="720"/>
      </w:pPr>
      <w:r>
        <w:rPr/>
        <w:t>The second riser is inscribed with the word ‘determination.’ The government of the United Arab Emirates uses the term ‘people of determination’ instead of disabled people. Although, based on the medical/charity model of disability, ‘people of determination’, captures not only the state of mind that disabled people need to succeed in this ableist world but also one of their often-unrecognized strengths. The word determination evokes positive emotions;</w:t>
      </w:r>
      <w:r>
        <w:rPr>
          <w:spacing w:val="-1"/>
        </w:rPr>
        <w:t> </w:t>
      </w:r>
      <w:r>
        <w:rPr/>
        <w:t>it</w:t>
      </w:r>
      <w:r>
        <w:rPr>
          <w:spacing w:val="-1"/>
        </w:rPr>
        <w:t> </w:t>
      </w:r>
      <w:r>
        <w:rPr/>
        <w:t>hints</w:t>
      </w:r>
      <w:r>
        <w:rPr>
          <w:spacing w:val="-1"/>
        </w:rPr>
        <w:t> </w:t>
      </w:r>
      <w:r>
        <w:rPr/>
        <w:t>of</w:t>
      </w:r>
      <w:r>
        <w:rPr>
          <w:spacing w:val="-1"/>
        </w:rPr>
        <w:t> </w:t>
      </w:r>
      <w:r>
        <w:rPr/>
        <w:t>agency</w:t>
      </w:r>
      <w:r>
        <w:rPr>
          <w:spacing w:val="-1"/>
        </w:rPr>
        <w:t> </w:t>
      </w:r>
      <w:r>
        <w:rPr/>
        <w:t>and</w:t>
      </w:r>
      <w:r>
        <w:rPr>
          <w:spacing w:val="-1"/>
        </w:rPr>
        <w:t> </w:t>
      </w:r>
      <w:r>
        <w:rPr/>
        <w:t>motivation</w:t>
      </w:r>
      <w:r>
        <w:rPr>
          <w:spacing w:val="-1"/>
        </w:rPr>
        <w:t> </w:t>
      </w:r>
      <w:r>
        <w:rPr/>
        <w:t>to</w:t>
      </w:r>
      <w:r>
        <w:rPr>
          <w:spacing w:val="-1"/>
        </w:rPr>
        <w:t> </w:t>
      </w:r>
      <w:r>
        <w:rPr/>
        <w:t>reach</w:t>
      </w:r>
      <w:r>
        <w:rPr>
          <w:spacing w:val="-1"/>
        </w:rPr>
        <w:t> </w:t>
      </w:r>
      <w:r>
        <w:rPr/>
        <w:t>a</w:t>
      </w:r>
      <w:r>
        <w:rPr>
          <w:spacing w:val="-1"/>
        </w:rPr>
        <w:t> </w:t>
      </w:r>
      <w:r>
        <w:rPr/>
        <w:t>goal.</w:t>
      </w:r>
      <w:r>
        <w:rPr>
          <w:spacing w:val="-1"/>
        </w:rPr>
        <w:t> </w:t>
      </w:r>
      <w:r>
        <w:rPr/>
        <w:t>It</w:t>
      </w:r>
      <w:r>
        <w:rPr>
          <w:spacing w:val="-1"/>
        </w:rPr>
        <w:t> </w:t>
      </w:r>
      <w:r>
        <w:rPr/>
        <w:t>took</w:t>
      </w:r>
      <w:r>
        <w:rPr>
          <w:spacing w:val="-1"/>
        </w:rPr>
        <w:t> </w:t>
      </w:r>
      <w:r>
        <w:rPr/>
        <w:t>our</w:t>
      </w:r>
      <w:r>
        <w:rPr>
          <w:spacing w:val="-1"/>
        </w:rPr>
        <w:t> </w:t>
      </w:r>
      <w:r>
        <w:rPr/>
        <w:t>entire</w:t>
      </w:r>
      <w:r>
        <w:rPr>
          <w:spacing w:val="-1"/>
        </w:rPr>
        <w:t> </w:t>
      </w:r>
      <w:r>
        <w:rPr/>
        <w:t>trip</w:t>
      </w:r>
      <w:r>
        <w:rPr>
          <w:spacing w:val="-1"/>
        </w:rPr>
        <w:t> </w:t>
      </w:r>
      <w:r>
        <w:rPr/>
        <w:t>in</w:t>
      </w:r>
      <w:r>
        <w:rPr>
          <w:spacing w:val="-1"/>
        </w:rPr>
        <w:t> </w:t>
      </w:r>
      <w:r>
        <w:rPr/>
        <w:t>2019</w:t>
      </w:r>
      <w:r>
        <w:rPr>
          <w:spacing w:val="-1"/>
        </w:rPr>
        <w:t> </w:t>
      </w:r>
      <w:r>
        <w:rPr/>
        <w:t>for Njabulo</w:t>
      </w:r>
      <w:r>
        <w:rPr>
          <w:spacing w:val="-3"/>
        </w:rPr>
        <w:t> </w:t>
      </w:r>
      <w:r>
        <w:rPr/>
        <w:t>and</w:t>
      </w:r>
      <w:r>
        <w:rPr>
          <w:spacing w:val="-3"/>
        </w:rPr>
        <w:t> </w:t>
      </w:r>
      <w:r>
        <w:rPr/>
        <w:t>me</w:t>
      </w:r>
      <w:r>
        <w:rPr>
          <w:spacing w:val="-3"/>
        </w:rPr>
        <w:t> </w:t>
      </w:r>
      <w:r>
        <w:rPr/>
        <w:t>to</w:t>
      </w:r>
      <w:r>
        <w:rPr>
          <w:spacing w:val="-3"/>
        </w:rPr>
        <w:t> </w:t>
      </w:r>
      <w:r>
        <w:rPr/>
        <w:t>create</w:t>
      </w:r>
      <w:r>
        <w:rPr>
          <w:spacing w:val="-3"/>
        </w:rPr>
        <w:t> </w:t>
      </w:r>
      <w:r>
        <w:rPr/>
        <w:t>a</w:t>
      </w:r>
      <w:r>
        <w:rPr>
          <w:spacing w:val="-3"/>
        </w:rPr>
        <w:t> </w:t>
      </w:r>
      <w:r>
        <w:rPr/>
        <w:t>design</w:t>
      </w:r>
      <w:r>
        <w:rPr>
          <w:spacing w:val="-3"/>
        </w:rPr>
        <w:t> </w:t>
      </w:r>
      <w:r>
        <w:rPr/>
        <w:t>and</w:t>
      </w:r>
      <w:r>
        <w:rPr>
          <w:spacing w:val="-3"/>
        </w:rPr>
        <w:t> </w:t>
      </w:r>
      <w:r>
        <w:rPr/>
        <w:t>source</w:t>
      </w:r>
      <w:r>
        <w:rPr>
          <w:spacing w:val="-3"/>
        </w:rPr>
        <w:t> </w:t>
      </w:r>
      <w:r>
        <w:rPr/>
        <w:t>a</w:t>
      </w:r>
      <w:r>
        <w:rPr>
          <w:spacing w:val="-3"/>
        </w:rPr>
        <w:t> </w:t>
      </w:r>
      <w:r>
        <w:rPr/>
        <w:t>gabion.</w:t>
      </w:r>
      <w:r>
        <w:rPr>
          <w:spacing w:val="-3"/>
        </w:rPr>
        <w:t> </w:t>
      </w:r>
      <w:r>
        <w:rPr/>
        <w:t>Two</w:t>
      </w:r>
      <w:r>
        <w:rPr>
          <w:spacing w:val="-3"/>
        </w:rPr>
        <w:t> </w:t>
      </w:r>
      <w:r>
        <w:rPr/>
        <w:t>days</w:t>
      </w:r>
      <w:r>
        <w:rPr>
          <w:spacing w:val="-3"/>
        </w:rPr>
        <w:t> </w:t>
      </w:r>
      <w:r>
        <w:rPr/>
        <w:t>before</w:t>
      </w:r>
      <w:r>
        <w:rPr>
          <w:spacing w:val="-3"/>
        </w:rPr>
        <w:t> </w:t>
      </w:r>
      <w:r>
        <w:rPr/>
        <w:t>we</w:t>
      </w:r>
      <w:r>
        <w:rPr>
          <w:spacing w:val="-3"/>
        </w:rPr>
        <w:t> </w:t>
      </w:r>
      <w:r>
        <w:rPr/>
        <w:t>left</w:t>
      </w:r>
      <w:r>
        <w:rPr>
          <w:spacing w:val="-3"/>
        </w:rPr>
        <w:t> </w:t>
      </w:r>
      <w:r>
        <w:rPr/>
        <w:t>the</w:t>
      </w:r>
      <w:r>
        <w:rPr>
          <w:spacing w:val="-3"/>
        </w:rPr>
        <w:t> </w:t>
      </w:r>
      <w:r>
        <w:rPr/>
        <w:t>learners, Njabulo scoured the school compound to find stones and bend the wires into shape so we could see the fruits of our joint determination before we flew home.</w:t>
      </w:r>
    </w:p>
    <w:p>
      <w:pPr>
        <w:pStyle w:val="BodyText"/>
        <w:spacing w:line="480" w:lineRule="auto" w:before="198"/>
        <w:ind w:left="105" w:firstLine="720"/>
      </w:pPr>
      <w:r>
        <w:rPr/>
        <w:t>The third riser is inscribed with the word ‘perseverance.’ The steadfast quality of patience and the heroic virtue of perseverance go hand in hand. The shiny, silver trail of the snail</w:t>
      </w:r>
      <w:r>
        <w:rPr>
          <w:spacing w:val="-1"/>
        </w:rPr>
        <w:t> </w:t>
      </w:r>
      <w:r>
        <w:rPr/>
        <w:t>on a concrete path, the whirling</w:t>
      </w:r>
      <w:r>
        <w:rPr>
          <w:spacing w:val="-1"/>
        </w:rPr>
        <w:t> </w:t>
      </w:r>
      <w:r>
        <w:rPr/>
        <w:t>dust of the cheetah running on the savannah</w:t>
      </w:r>
      <w:r>
        <w:rPr>
          <w:spacing w:val="-1"/>
        </w:rPr>
        <w:t> </w:t>
      </w:r>
      <w:r>
        <w:rPr/>
        <w:t>grasslands, the legacy of the now dead struggling</w:t>
      </w:r>
      <w:r>
        <w:rPr>
          <w:spacing w:val="-1"/>
        </w:rPr>
        <w:t> </w:t>
      </w:r>
      <w:r>
        <w:rPr/>
        <w:t>artist,</w:t>
      </w:r>
      <w:r>
        <w:rPr>
          <w:spacing w:val="-1"/>
        </w:rPr>
        <w:t> </w:t>
      </w:r>
      <w:r>
        <w:rPr/>
        <w:t>the drips of sweat</w:t>
      </w:r>
      <w:r>
        <w:rPr>
          <w:spacing w:val="-1"/>
        </w:rPr>
        <w:t> </w:t>
      </w:r>
      <w:r>
        <w:rPr/>
        <w:t>from</w:t>
      </w:r>
      <w:r>
        <w:rPr>
          <w:spacing w:val="-1"/>
        </w:rPr>
        <w:t> </w:t>
      </w:r>
      <w:r>
        <w:rPr/>
        <w:t>the Olympian’s</w:t>
      </w:r>
      <w:r>
        <w:rPr>
          <w:spacing w:val="-1"/>
        </w:rPr>
        <w:t> </w:t>
      </w:r>
      <w:r>
        <w:rPr/>
        <w:t>brow, all describe trails of seen and unseen perseverance. Challenges and obstacles are met and overcome,</w:t>
      </w:r>
      <w:r>
        <w:rPr>
          <w:spacing w:val="-2"/>
        </w:rPr>
        <w:t> </w:t>
      </w:r>
      <w:r>
        <w:rPr/>
        <w:t>trust</w:t>
      </w:r>
      <w:r>
        <w:rPr>
          <w:spacing w:val="-3"/>
        </w:rPr>
        <w:t> </w:t>
      </w:r>
      <w:r>
        <w:rPr/>
        <w:t>in</w:t>
      </w:r>
      <w:r>
        <w:rPr>
          <w:spacing w:val="-2"/>
        </w:rPr>
        <w:t> </w:t>
      </w:r>
      <w:r>
        <w:rPr/>
        <w:t>others</w:t>
      </w:r>
      <w:r>
        <w:rPr>
          <w:spacing w:val="-3"/>
        </w:rPr>
        <w:t> </w:t>
      </w:r>
      <w:r>
        <w:rPr/>
        <w:t>and</w:t>
      </w:r>
      <w:r>
        <w:rPr>
          <w:spacing w:val="-2"/>
        </w:rPr>
        <w:t> </w:t>
      </w:r>
      <w:r>
        <w:rPr/>
        <w:t>self</w:t>
      </w:r>
      <w:r>
        <w:rPr>
          <w:spacing w:val="-3"/>
        </w:rPr>
        <w:t> </w:t>
      </w:r>
      <w:r>
        <w:rPr/>
        <w:t>to</w:t>
      </w:r>
      <w:r>
        <w:rPr>
          <w:spacing w:val="-2"/>
        </w:rPr>
        <w:t> </w:t>
      </w:r>
      <w:r>
        <w:rPr/>
        <w:t>forge</w:t>
      </w:r>
      <w:r>
        <w:rPr>
          <w:spacing w:val="-3"/>
        </w:rPr>
        <w:t> </w:t>
      </w:r>
      <w:r>
        <w:rPr/>
        <w:t>new</w:t>
      </w:r>
      <w:r>
        <w:rPr>
          <w:spacing w:val="-2"/>
        </w:rPr>
        <w:t> </w:t>
      </w:r>
      <w:r>
        <w:rPr/>
        <w:t>paths</w:t>
      </w:r>
      <w:r>
        <w:rPr>
          <w:spacing w:val="-3"/>
        </w:rPr>
        <w:t> </w:t>
      </w:r>
      <w:r>
        <w:rPr/>
        <w:t>when</w:t>
      </w:r>
      <w:r>
        <w:rPr>
          <w:spacing w:val="-3"/>
        </w:rPr>
        <w:t> </w:t>
      </w:r>
      <w:r>
        <w:rPr/>
        <w:t>barriers</w:t>
      </w:r>
      <w:r>
        <w:rPr>
          <w:spacing w:val="-2"/>
        </w:rPr>
        <w:t> </w:t>
      </w:r>
      <w:r>
        <w:rPr/>
        <w:t>block</w:t>
      </w:r>
      <w:r>
        <w:rPr>
          <w:spacing w:val="-3"/>
        </w:rPr>
        <w:t> </w:t>
      </w:r>
      <w:r>
        <w:rPr/>
        <w:t>the</w:t>
      </w:r>
      <w:r>
        <w:rPr>
          <w:spacing w:val="-2"/>
        </w:rPr>
        <w:t> </w:t>
      </w:r>
      <w:r>
        <w:rPr/>
        <w:t>way</w:t>
      </w:r>
      <w:r>
        <w:rPr>
          <w:spacing w:val="-3"/>
        </w:rPr>
        <w:t> </w:t>
      </w:r>
      <w:r>
        <w:rPr/>
        <w:t>to</w:t>
      </w:r>
      <w:r>
        <w:rPr>
          <w:spacing w:val="-2"/>
        </w:rPr>
        <w:t> </w:t>
      </w:r>
      <w:r>
        <w:rPr/>
        <w:t>old</w:t>
      </w:r>
      <w:r>
        <w:rPr>
          <w:spacing w:val="-3"/>
        </w:rPr>
        <w:t> </w:t>
      </w:r>
      <w:r>
        <w:rPr/>
        <w:t>ones. An</w:t>
      </w:r>
      <w:r>
        <w:rPr>
          <w:spacing w:val="-2"/>
        </w:rPr>
        <w:t> </w:t>
      </w:r>
      <w:r>
        <w:rPr/>
        <w:t>authentic collaboration builds into it this flexibility, this acceptance of a joint venture, </w:t>
      </w:r>
      <w:r>
        <w:rPr>
          <w:spacing w:val="-5"/>
        </w:rPr>
        <w:t>the</w:t>
      </w:r>
    </w:p>
    <w:p>
      <w:pPr>
        <w:spacing w:after="0" w:line="480" w:lineRule="auto"/>
        <w:sectPr>
          <w:pgSz w:w="11900" w:h="16840"/>
          <w:pgMar w:header="322" w:footer="1294" w:top="1360" w:bottom="1480" w:left="1340" w:right="1300"/>
        </w:sectPr>
      </w:pPr>
    </w:p>
    <w:p>
      <w:pPr>
        <w:pStyle w:val="BodyText"/>
        <w:spacing w:line="480" w:lineRule="auto" w:before="80"/>
        <w:ind w:left="105" w:right="207"/>
      </w:pPr>
      <w:r>
        <w:rPr/>
        <w:t>ability to change but hold steadfast to the vision, to not give up. Although physically separated, Njabulo and I are still able to share the process. After we left Durban. and as Njabulo</w:t>
      </w:r>
      <w:r>
        <w:rPr>
          <w:spacing w:val="-3"/>
        </w:rPr>
        <w:t> </w:t>
      </w:r>
      <w:r>
        <w:rPr/>
        <w:t>and</w:t>
      </w:r>
      <w:r>
        <w:rPr>
          <w:spacing w:val="-3"/>
        </w:rPr>
        <w:t> </w:t>
      </w:r>
      <w:r>
        <w:rPr/>
        <w:t>learners</w:t>
      </w:r>
      <w:r>
        <w:rPr>
          <w:spacing w:val="-3"/>
        </w:rPr>
        <w:t> </w:t>
      </w:r>
      <w:r>
        <w:rPr/>
        <w:t>built</w:t>
      </w:r>
      <w:r>
        <w:rPr>
          <w:spacing w:val="-3"/>
        </w:rPr>
        <w:t> </w:t>
      </w:r>
      <w:r>
        <w:rPr/>
        <w:t>the</w:t>
      </w:r>
      <w:r>
        <w:rPr>
          <w:spacing w:val="-3"/>
        </w:rPr>
        <w:t> </w:t>
      </w:r>
      <w:r>
        <w:rPr/>
        <w:t>first</w:t>
      </w:r>
      <w:r>
        <w:rPr>
          <w:spacing w:val="-3"/>
        </w:rPr>
        <w:t> </w:t>
      </w:r>
      <w:r>
        <w:rPr/>
        <w:t>version</w:t>
      </w:r>
      <w:r>
        <w:rPr>
          <w:spacing w:val="-3"/>
        </w:rPr>
        <w:t> </w:t>
      </w:r>
      <w:r>
        <w:rPr/>
        <w:t>of</w:t>
      </w:r>
      <w:r>
        <w:rPr>
          <w:spacing w:val="-3"/>
        </w:rPr>
        <w:t> </w:t>
      </w:r>
      <w:r>
        <w:rPr/>
        <w:t>the</w:t>
      </w:r>
      <w:r>
        <w:rPr>
          <w:spacing w:val="-3"/>
        </w:rPr>
        <w:t> </w:t>
      </w:r>
      <w:r>
        <w:rPr/>
        <w:t>sculpture,</w:t>
      </w:r>
      <w:r>
        <w:rPr>
          <w:spacing w:val="-3"/>
        </w:rPr>
        <w:t> </w:t>
      </w:r>
      <w:r>
        <w:rPr/>
        <w:t>I</w:t>
      </w:r>
      <w:r>
        <w:rPr>
          <w:spacing w:val="-3"/>
        </w:rPr>
        <w:t> </w:t>
      </w:r>
      <w:r>
        <w:rPr/>
        <w:t>was</w:t>
      </w:r>
      <w:r>
        <w:rPr>
          <w:spacing w:val="-3"/>
        </w:rPr>
        <w:t> </w:t>
      </w:r>
      <w:r>
        <w:rPr/>
        <w:t>still</w:t>
      </w:r>
      <w:r>
        <w:rPr>
          <w:spacing w:val="-3"/>
        </w:rPr>
        <w:t> </w:t>
      </w:r>
      <w:r>
        <w:rPr/>
        <w:t>able</w:t>
      </w:r>
      <w:r>
        <w:rPr>
          <w:spacing w:val="-3"/>
        </w:rPr>
        <w:t> </w:t>
      </w:r>
      <w:r>
        <w:rPr/>
        <w:t>to</w:t>
      </w:r>
      <w:r>
        <w:rPr>
          <w:spacing w:val="-3"/>
        </w:rPr>
        <w:t> </w:t>
      </w:r>
      <w:r>
        <w:rPr/>
        <w:t>write</w:t>
      </w:r>
      <w:r>
        <w:rPr>
          <w:spacing w:val="-3"/>
        </w:rPr>
        <w:t> </w:t>
      </w:r>
      <w:r>
        <w:rPr/>
        <w:t>the</w:t>
      </w:r>
      <w:r>
        <w:rPr>
          <w:spacing w:val="-3"/>
        </w:rPr>
        <w:t> </w:t>
      </w:r>
      <w:r>
        <w:rPr/>
        <w:t>words explaining the sculpture’s meaning back in Scotland.</w:t>
      </w:r>
    </w:p>
    <w:p>
      <w:pPr>
        <w:pStyle w:val="BodyText"/>
        <w:spacing w:line="480" w:lineRule="auto" w:before="201"/>
        <w:ind w:left="105" w:right="207" w:firstLine="720"/>
      </w:pPr>
      <w:r>
        <w:rPr/>
        <w:t>And</w:t>
      </w:r>
      <w:r>
        <w:rPr>
          <w:spacing w:val="-2"/>
        </w:rPr>
        <w:t> </w:t>
      </w:r>
      <w:r>
        <w:rPr/>
        <w:t>finally,</w:t>
      </w:r>
      <w:r>
        <w:rPr>
          <w:spacing w:val="-1"/>
        </w:rPr>
        <w:t> </w:t>
      </w:r>
      <w:r>
        <w:rPr/>
        <w:t>inscribed</w:t>
      </w:r>
      <w:r>
        <w:rPr>
          <w:spacing w:val="-1"/>
        </w:rPr>
        <w:t> </w:t>
      </w:r>
      <w:r>
        <w:rPr/>
        <w:t>on</w:t>
      </w:r>
      <w:r>
        <w:rPr>
          <w:spacing w:val="-1"/>
        </w:rPr>
        <w:t> </w:t>
      </w:r>
      <w:r>
        <w:rPr/>
        <w:t>the</w:t>
      </w:r>
      <w:r>
        <w:rPr>
          <w:spacing w:val="-1"/>
        </w:rPr>
        <w:t> </w:t>
      </w:r>
      <w:r>
        <w:rPr/>
        <w:t>final</w:t>
      </w:r>
      <w:r>
        <w:rPr>
          <w:spacing w:val="-1"/>
        </w:rPr>
        <w:t> </w:t>
      </w:r>
      <w:r>
        <w:rPr/>
        <w:t>step</w:t>
      </w:r>
      <w:r>
        <w:rPr>
          <w:spacing w:val="-2"/>
        </w:rPr>
        <w:t> </w:t>
      </w:r>
      <w:r>
        <w:rPr/>
        <w:t>is</w:t>
      </w:r>
      <w:r>
        <w:rPr>
          <w:spacing w:val="-2"/>
        </w:rPr>
        <w:t> </w:t>
      </w:r>
      <w:r>
        <w:rPr/>
        <w:t>‘achievement.’</w:t>
      </w:r>
      <w:r>
        <w:rPr>
          <w:spacing w:val="-1"/>
        </w:rPr>
        <w:t> </w:t>
      </w:r>
      <w:r>
        <w:rPr/>
        <w:t>In</w:t>
      </w:r>
      <w:r>
        <w:rPr>
          <w:spacing w:val="-1"/>
        </w:rPr>
        <w:t> </w:t>
      </w:r>
      <w:r>
        <w:rPr/>
        <w:t>2022,</w:t>
      </w:r>
      <w:r>
        <w:rPr>
          <w:spacing w:val="-1"/>
        </w:rPr>
        <w:t> </w:t>
      </w:r>
      <w:r>
        <w:rPr/>
        <w:t>I</w:t>
      </w:r>
      <w:r>
        <w:rPr>
          <w:spacing w:val="-1"/>
        </w:rPr>
        <w:t> </w:t>
      </w:r>
      <w:r>
        <w:rPr/>
        <w:t>received</w:t>
      </w:r>
      <w:r>
        <w:rPr>
          <w:spacing w:val="-1"/>
        </w:rPr>
        <w:t> </w:t>
      </w:r>
      <w:r>
        <w:rPr/>
        <w:t>a</w:t>
      </w:r>
      <w:r>
        <w:rPr>
          <w:spacing w:val="-1"/>
        </w:rPr>
        <w:t> </w:t>
      </w:r>
      <w:r>
        <w:rPr/>
        <w:t>ping,</w:t>
      </w:r>
      <w:r>
        <w:rPr>
          <w:spacing w:val="-1"/>
        </w:rPr>
        <w:t> </w:t>
      </w:r>
      <w:r>
        <w:rPr/>
        <w:t>a photo</w:t>
      </w:r>
      <w:r>
        <w:rPr>
          <w:spacing w:val="-3"/>
        </w:rPr>
        <w:t> </w:t>
      </w:r>
      <w:r>
        <w:rPr/>
        <w:t>on</w:t>
      </w:r>
      <w:r>
        <w:rPr>
          <w:spacing w:val="-3"/>
        </w:rPr>
        <w:t> </w:t>
      </w:r>
      <w:r>
        <w:rPr/>
        <w:t>Whatsapp</w:t>
      </w:r>
      <w:r>
        <w:rPr>
          <w:spacing w:val="-3"/>
        </w:rPr>
        <w:t> </w:t>
      </w:r>
      <w:r>
        <w:rPr/>
        <w:t>from</w:t>
      </w:r>
      <w:r>
        <w:rPr>
          <w:spacing w:val="-3"/>
        </w:rPr>
        <w:t> </w:t>
      </w:r>
      <w:r>
        <w:rPr/>
        <w:t>Njabulo.</w:t>
      </w:r>
      <w:r>
        <w:rPr>
          <w:spacing w:val="-3"/>
        </w:rPr>
        <w:t> </w:t>
      </w:r>
      <w:r>
        <w:rPr/>
        <w:t>There</w:t>
      </w:r>
      <w:r>
        <w:rPr>
          <w:spacing w:val="-3"/>
        </w:rPr>
        <w:t> </w:t>
      </w:r>
      <w:r>
        <w:rPr/>
        <w:t>I</w:t>
      </w:r>
      <w:r>
        <w:rPr>
          <w:spacing w:val="-3"/>
        </w:rPr>
        <w:t> </w:t>
      </w:r>
      <w:r>
        <w:rPr/>
        <w:t>was</w:t>
      </w:r>
      <w:r>
        <w:rPr>
          <w:spacing w:val="-4"/>
        </w:rPr>
        <w:t> </w:t>
      </w:r>
      <w:r>
        <w:rPr/>
        <w:t>smiling</w:t>
      </w:r>
      <w:r>
        <w:rPr>
          <w:spacing w:val="-4"/>
        </w:rPr>
        <w:t> </w:t>
      </w:r>
      <w:r>
        <w:rPr/>
        <w:t>from</w:t>
      </w:r>
      <w:r>
        <w:rPr>
          <w:spacing w:val="-3"/>
        </w:rPr>
        <w:t> </w:t>
      </w:r>
      <w:r>
        <w:rPr/>
        <w:t>ear</w:t>
      </w:r>
      <w:r>
        <w:rPr>
          <w:spacing w:val="-3"/>
        </w:rPr>
        <w:t> </w:t>
      </w:r>
      <w:r>
        <w:rPr/>
        <w:t>to</w:t>
      </w:r>
      <w:r>
        <w:rPr>
          <w:spacing w:val="-3"/>
        </w:rPr>
        <w:t> </w:t>
      </w:r>
      <w:r>
        <w:rPr/>
        <w:t>ear.</w:t>
      </w:r>
      <w:r>
        <w:rPr>
          <w:spacing w:val="-3"/>
        </w:rPr>
        <w:t> </w:t>
      </w:r>
      <w:r>
        <w:rPr/>
        <w:t>I</w:t>
      </w:r>
      <w:r>
        <w:rPr>
          <w:spacing w:val="-3"/>
        </w:rPr>
        <w:t> </w:t>
      </w:r>
      <w:r>
        <w:rPr/>
        <w:t>felt</w:t>
      </w:r>
      <w:r>
        <w:rPr>
          <w:spacing w:val="-3"/>
        </w:rPr>
        <w:t> </w:t>
      </w:r>
      <w:r>
        <w:rPr/>
        <w:t>many</w:t>
      </w:r>
      <w:r>
        <w:rPr>
          <w:spacing w:val="-3"/>
        </w:rPr>
        <w:t> </w:t>
      </w:r>
      <w:r>
        <w:rPr/>
        <w:t>emotions, one of them was achievement. With the support of another organization, the sculpture had been re-painted, and a new seating area added, an ‘epaki’ (park), as the learners call it.</w:t>
      </w:r>
    </w:p>
    <w:p>
      <w:pPr>
        <w:pStyle w:val="BodyText"/>
        <w:spacing w:line="480" w:lineRule="auto"/>
        <w:ind w:left="105" w:right="181"/>
      </w:pPr>
      <w:r>
        <w:rPr/>
        <w:t>Achievement is often seen as a realized end goal. The painting was accepted for an exhibition; an award was given for an art project that created social change. What if achievement is not about the artifact or the acknowledgment but about the process and the unknown</w:t>
      </w:r>
      <w:r>
        <w:rPr>
          <w:spacing w:val="-3"/>
        </w:rPr>
        <w:t> </w:t>
      </w:r>
      <w:r>
        <w:rPr/>
        <w:t>future</w:t>
      </w:r>
      <w:r>
        <w:rPr>
          <w:spacing w:val="-3"/>
        </w:rPr>
        <w:t> </w:t>
      </w:r>
      <w:r>
        <w:rPr/>
        <w:t>of</w:t>
      </w:r>
      <w:r>
        <w:rPr>
          <w:spacing w:val="-3"/>
        </w:rPr>
        <w:t> </w:t>
      </w:r>
      <w:r>
        <w:rPr/>
        <w:t>infinite</w:t>
      </w:r>
      <w:r>
        <w:rPr>
          <w:spacing w:val="-3"/>
        </w:rPr>
        <w:t> </w:t>
      </w:r>
      <w:r>
        <w:rPr/>
        <w:t>collaborative</w:t>
      </w:r>
      <w:r>
        <w:rPr>
          <w:spacing w:val="-3"/>
        </w:rPr>
        <w:t> </w:t>
      </w:r>
      <w:r>
        <w:rPr/>
        <w:t>relationships?</w:t>
      </w:r>
      <w:r>
        <w:rPr>
          <w:spacing w:val="-3"/>
        </w:rPr>
        <w:t> </w:t>
      </w:r>
      <w:r>
        <w:rPr/>
        <w:t>Socially</w:t>
      </w:r>
      <w:r>
        <w:rPr>
          <w:spacing w:val="-3"/>
        </w:rPr>
        <w:t> </w:t>
      </w:r>
      <w:r>
        <w:rPr/>
        <w:t>engaged</w:t>
      </w:r>
      <w:r>
        <w:rPr>
          <w:spacing w:val="-3"/>
        </w:rPr>
        <w:t> </w:t>
      </w:r>
      <w:r>
        <w:rPr/>
        <w:t>art,</w:t>
      </w:r>
      <w:r>
        <w:rPr>
          <w:spacing w:val="-3"/>
        </w:rPr>
        <w:t> </w:t>
      </w:r>
      <w:r>
        <w:rPr/>
        <w:t>and</w:t>
      </w:r>
      <w:r>
        <w:rPr>
          <w:spacing w:val="-3"/>
        </w:rPr>
        <w:t> </w:t>
      </w:r>
      <w:r>
        <w:rPr/>
        <w:t>in</w:t>
      </w:r>
      <w:r>
        <w:rPr>
          <w:spacing w:val="-3"/>
        </w:rPr>
        <w:t> </w:t>
      </w:r>
      <w:r>
        <w:rPr/>
        <w:t>particular collaboration, involves knowing when to let go, to give others agency and ownership, when to</w:t>
      </w:r>
      <w:r>
        <w:rPr>
          <w:spacing w:val="-3"/>
        </w:rPr>
        <w:t> </w:t>
      </w:r>
      <w:r>
        <w:rPr/>
        <w:t>acknowledge</w:t>
      </w:r>
      <w:r>
        <w:rPr>
          <w:spacing w:val="-3"/>
        </w:rPr>
        <w:t> </w:t>
      </w:r>
      <w:r>
        <w:rPr/>
        <w:t>interdependency</w:t>
      </w:r>
      <w:r>
        <w:rPr>
          <w:spacing w:val="-3"/>
        </w:rPr>
        <w:t> </w:t>
      </w:r>
      <w:r>
        <w:rPr/>
        <w:t>and</w:t>
      </w:r>
      <w:r>
        <w:rPr>
          <w:spacing w:val="-3"/>
        </w:rPr>
        <w:t> </w:t>
      </w:r>
      <w:r>
        <w:rPr/>
        <w:t>diversity</w:t>
      </w:r>
      <w:r>
        <w:rPr>
          <w:spacing w:val="-3"/>
        </w:rPr>
        <w:t> </w:t>
      </w:r>
      <w:r>
        <w:rPr/>
        <w:t>and</w:t>
      </w:r>
      <w:r>
        <w:rPr>
          <w:spacing w:val="-3"/>
        </w:rPr>
        <w:t> </w:t>
      </w:r>
      <w:r>
        <w:rPr/>
        <w:t>the</w:t>
      </w:r>
      <w:r>
        <w:rPr>
          <w:spacing w:val="-3"/>
        </w:rPr>
        <w:t> </w:t>
      </w:r>
      <w:r>
        <w:rPr/>
        <w:t>quest</w:t>
      </w:r>
      <w:r>
        <w:rPr>
          <w:spacing w:val="-3"/>
        </w:rPr>
        <w:t> </w:t>
      </w:r>
      <w:r>
        <w:rPr/>
        <w:t>for</w:t>
      </w:r>
      <w:r>
        <w:rPr>
          <w:spacing w:val="-3"/>
        </w:rPr>
        <w:t> </w:t>
      </w:r>
      <w:r>
        <w:rPr/>
        <w:t>mutual</w:t>
      </w:r>
      <w:r>
        <w:rPr>
          <w:spacing w:val="-3"/>
        </w:rPr>
        <w:t> </w:t>
      </w:r>
      <w:r>
        <w:rPr/>
        <w:t>benefits,</w:t>
      </w:r>
      <w:r>
        <w:rPr>
          <w:spacing w:val="-6"/>
        </w:rPr>
        <w:t> </w:t>
      </w:r>
      <w:r>
        <w:rPr/>
        <w:t>and</w:t>
      </w:r>
      <w:r>
        <w:rPr>
          <w:spacing w:val="-3"/>
        </w:rPr>
        <w:t> </w:t>
      </w:r>
      <w:r>
        <w:rPr/>
        <w:t>when</w:t>
      </w:r>
      <w:r>
        <w:rPr>
          <w:spacing w:val="-4"/>
        </w:rPr>
        <w:t> </w:t>
      </w:r>
      <w:r>
        <w:rPr/>
        <w:t>to recognize that commitment to a vision does not mean commitment to one path. The relationships nurtured through this sculpture led Njabulo, me and a Crossing Countries volunteer to write an article for an edited volume for Routledge Press on the Hierarchies of Disability Human Rights. Without the trust built between us over the years, this would not have been possible. It is trail not visible but one that can be traced back.</w:t>
      </w:r>
    </w:p>
    <w:p>
      <w:pPr>
        <w:pStyle w:val="BodyText"/>
        <w:spacing w:line="480" w:lineRule="auto" w:before="198"/>
        <w:ind w:left="105" w:right="131" w:firstLine="720"/>
      </w:pPr>
      <w:r>
        <w:rPr/>
        <w:t>These traces and marks, visible and invisible, known and unknown, will wind their way</w:t>
      </w:r>
      <w:r>
        <w:rPr>
          <w:spacing w:val="-4"/>
        </w:rPr>
        <w:t> </w:t>
      </w:r>
      <w:r>
        <w:rPr/>
        <w:t>into</w:t>
      </w:r>
      <w:r>
        <w:rPr>
          <w:spacing w:val="-3"/>
        </w:rPr>
        <w:t> </w:t>
      </w:r>
      <w:r>
        <w:rPr/>
        <w:t>the</w:t>
      </w:r>
      <w:r>
        <w:rPr>
          <w:spacing w:val="-3"/>
        </w:rPr>
        <w:t> </w:t>
      </w:r>
      <w:r>
        <w:rPr/>
        <w:t>future</w:t>
      </w:r>
      <w:r>
        <w:rPr>
          <w:spacing w:val="-3"/>
        </w:rPr>
        <w:t> </w:t>
      </w:r>
      <w:r>
        <w:rPr/>
        <w:t>and</w:t>
      </w:r>
      <w:r>
        <w:rPr>
          <w:spacing w:val="-3"/>
        </w:rPr>
        <w:t> </w:t>
      </w:r>
      <w:r>
        <w:rPr/>
        <w:t>like</w:t>
      </w:r>
      <w:r>
        <w:rPr>
          <w:spacing w:val="-3"/>
        </w:rPr>
        <w:t> </w:t>
      </w:r>
      <w:r>
        <w:rPr/>
        <w:t>green</w:t>
      </w:r>
      <w:r>
        <w:rPr>
          <w:spacing w:val="-3"/>
        </w:rPr>
        <w:t> </w:t>
      </w:r>
      <w:r>
        <w:rPr/>
        <w:t>shoots</w:t>
      </w:r>
      <w:r>
        <w:rPr>
          <w:spacing w:val="-4"/>
        </w:rPr>
        <w:t> </w:t>
      </w:r>
      <w:r>
        <w:rPr/>
        <w:t>and</w:t>
      </w:r>
      <w:r>
        <w:rPr>
          <w:spacing w:val="-3"/>
        </w:rPr>
        <w:t> </w:t>
      </w:r>
      <w:r>
        <w:rPr/>
        <w:t>plump</w:t>
      </w:r>
      <w:r>
        <w:rPr>
          <w:spacing w:val="-3"/>
        </w:rPr>
        <w:t> </w:t>
      </w:r>
      <w:r>
        <w:rPr/>
        <w:t>rhizomes</w:t>
      </w:r>
      <w:r>
        <w:rPr>
          <w:spacing w:val="-3"/>
        </w:rPr>
        <w:t> </w:t>
      </w:r>
      <w:r>
        <w:rPr/>
        <w:t>grow</w:t>
      </w:r>
      <w:r>
        <w:rPr>
          <w:spacing w:val="-3"/>
        </w:rPr>
        <w:t> </w:t>
      </w:r>
      <w:r>
        <w:rPr/>
        <w:t>both</w:t>
      </w:r>
      <w:r>
        <w:rPr>
          <w:spacing w:val="-3"/>
        </w:rPr>
        <w:t> </w:t>
      </w:r>
      <w:r>
        <w:rPr/>
        <w:t>above</w:t>
      </w:r>
      <w:r>
        <w:rPr>
          <w:spacing w:val="-3"/>
        </w:rPr>
        <w:t> </w:t>
      </w:r>
      <w:r>
        <w:rPr/>
        <w:t>and</w:t>
      </w:r>
      <w:r>
        <w:rPr>
          <w:spacing w:val="-3"/>
        </w:rPr>
        <w:t> </w:t>
      </w:r>
      <w:r>
        <w:rPr/>
        <w:t>below</w:t>
      </w:r>
      <w:r>
        <w:rPr>
          <w:spacing w:val="-3"/>
        </w:rPr>
        <w:t> </w:t>
      </w:r>
      <w:r>
        <w:rPr/>
        <w:t>the soil nourishing new trails, seen and unseen.</w:t>
      </w:r>
    </w:p>
    <w:p>
      <w:pPr>
        <w:spacing w:after="0" w:line="480" w:lineRule="auto"/>
        <w:sectPr>
          <w:pgSz w:w="11900" w:h="16840"/>
          <w:pgMar w:header="322" w:footer="1294" w:top="1360" w:bottom="1480" w:left="1340" w:right="1300"/>
        </w:sectPr>
      </w:pPr>
    </w:p>
    <w:p>
      <w:pPr>
        <w:pStyle w:val="Heading1"/>
        <w:spacing w:before="80"/>
        <w:ind w:left="2775" w:right="2078"/>
        <w:jc w:val="center"/>
        <w:rPr>
          <w:rFonts w:ascii="Times New Roman"/>
        </w:rPr>
      </w:pPr>
      <w:r>
        <w:rPr>
          <w:rFonts w:ascii="Times New Roman"/>
        </w:rPr>
        <w:t>Further </w:t>
      </w:r>
      <w:r>
        <w:rPr>
          <w:rFonts w:ascii="Times New Roman"/>
          <w:spacing w:val="-2"/>
        </w:rPr>
        <w:t>Reading</w:t>
      </w:r>
    </w:p>
    <w:p>
      <w:pPr>
        <w:pStyle w:val="BodyText"/>
        <w:rPr>
          <w:b/>
          <w:sz w:val="26"/>
        </w:rPr>
      </w:pPr>
    </w:p>
    <w:p>
      <w:pPr>
        <w:spacing w:line="480" w:lineRule="auto" w:before="178"/>
        <w:ind w:left="825" w:right="0" w:hanging="720"/>
        <w:jc w:val="left"/>
        <w:rPr>
          <w:sz w:val="24"/>
        </w:rPr>
      </w:pPr>
      <w:r>
        <w:rPr>
          <w:sz w:val="24"/>
        </w:rPr>
        <w:t>Helguera,</w:t>
      </w:r>
      <w:r>
        <w:rPr>
          <w:spacing w:val="-5"/>
          <w:sz w:val="24"/>
        </w:rPr>
        <w:t> </w:t>
      </w:r>
      <w:r>
        <w:rPr>
          <w:sz w:val="24"/>
        </w:rPr>
        <w:t>P.</w:t>
      </w:r>
      <w:r>
        <w:rPr>
          <w:spacing w:val="-5"/>
          <w:sz w:val="24"/>
        </w:rPr>
        <w:t> </w:t>
      </w:r>
      <w:r>
        <w:rPr>
          <w:sz w:val="24"/>
        </w:rPr>
        <w:t>(2011).</w:t>
      </w:r>
      <w:r>
        <w:rPr>
          <w:spacing w:val="-4"/>
          <w:sz w:val="24"/>
        </w:rPr>
        <w:t> </w:t>
      </w:r>
      <w:r>
        <w:rPr>
          <w:i/>
          <w:sz w:val="24"/>
        </w:rPr>
        <w:t>Education</w:t>
      </w:r>
      <w:r>
        <w:rPr>
          <w:i/>
          <w:spacing w:val="-4"/>
          <w:sz w:val="24"/>
        </w:rPr>
        <w:t> </w:t>
      </w:r>
      <w:r>
        <w:rPr>
          <w:i/>
          <w:sz w:val="24"/>
        </w:rPr>
        <w:t>for</w:t>
      </w:r>
      <w:r>
        <w:rPr>
          <w:i/>
          <w:spacing w:val="-4"/>
          <w:sz w:val="24"/>
        </w:rPr>
        <w:t> </w:t>
      </w:r>
      <w:r>
        <w:rPr>
          <w:i/>
          <w:sz w:val="24"/>
        </w:rPr>
        <w:t>Socially</w:t>
      </w:r>
      <w:r>
        <w:rPr>
          <w:i/>
          <w:spacing w:val="-4"/>
          <w:sz w:val="24"/>
        </w:rPr>
        <w:t> </w:t>
      </w:r>
      <w:r>
        <w:rPr>
          <w:i/>
          <w:sz w:val="24"/>
        </w:rPr>
        <w:t>Engaged</w:t>
      </w:r>
      <w:r>
        <w:rPr>
          <w:i/>
          <w:spacing w:val="-4"/>
          <w:sz w:val="24"/>
        </w:rPr>
        <w:t> </w:t>
      </w:r>
      <w:r>
        <w:rPr>
          <w:i/>
          <w:sz w:val="24"/>
        </w:rPr>
        <w:t>Art:</w:t>
      </w:r>
      <w:r>
        <w:rPr>
          <w:i/>
          <w:spacing w:val="-4"/>
          <w:sz w:val="24"/>
        </w:rPr>
        <w:t> </w:t>
      </w:r>
      <w:r>
        <w:rPr>
          <w:i/>
          <w:sz w:val="24"/>
        </w:rPr>
        <w:t>A</w:t>
      </w:r>
      <w:r>
        <w:rPr>
          <w:i/>
          <w:spacing w:val="-4"/>
          <w:sz w:val="24"/>
        </w:rPr>
        <w:t> </w:t>
      </w:r>
      <w:r>
        <w:rPr>
          <w:i/>
          <w:sz w:val="24"/>
        </w:rPr>
        <w:t>Materials</w:t>
      </w:r>
      <w:r>
        <w:rPr>
          <w:i/>
          <w:spacing w:val="-4"/>
          <w:sz w:val="24"/>
        </w:rPr>
        <w:t> </w:t>
      </w:r>
      <w:r>
        <w:rPr>
          <w:i/>
          <w:sz w:val="24"/>
        </w:rPr>
        <w:t>and</w:t>
      </w:r>
      <w:r>
        <w:rPr>
          <w:i/>
          <w:spacing w:val="-4"/>
          <w:sz w:val="24"/>
        </w:rPr>
        <w:t> </w:t>
      </w:r>
      <w:r>
        <w:rPr>
          <w:i/>
          <w:sz w:val="24"/>
        </w:rPr>
        <w:t>Techniques Handbook</w:t>
      </w:r>
      <w:r>
        <w:rPr>
          <w:sz w:val="24"/>
        </w:rPr>
        <w:t>, Jorge Pinto.</w:t>
      </w:r>
    </w:p>
    <w:p>
      <w:pPr>
        <w:pStyle w:val="BodyText"/>
        <w:spacing w:line="480" w:lineRule="auto" w:before="197"/>
        <w:ind w:left="825" w:hanging="720"/>
      </w:pPr>
      <w:r>
        <w:rPr/>
        <w:t>Hlongwane, N., Drake, J. &amp; Cathro, J. (Forthcoming). ‘An Invitation to Contemplate: Dialogues</w:t>
      </w:r>
      <w:r>
        <w:rPr>
          <w:spacing w:val="-5"/>
        </w:rPr>
        <w:t> </w:t>
      </w:r>
      <w:r>
        <w:rPr/>
        <w:t>about</w:t>
      </w:r>
      <w:r>
        <w:rPr>
          <w:spacing w:val="-4"/>
        </w:rPr>
        <w:t> </w:t>
      </w:r>
      <w:r>
        <w:rPr/>
        <w:t>disability</w:t>
      </w:r>
      <w:r>
        <w:rPr>
          <w:spacing w:val="-4"/>
        </w:rPr>
        <w:t> </w:t>
      </w:r>
      <w:r>
        <w:rPr/>
        <w:t>hierarchies</w:t>
      </w:r>
      <w:r>
        <w:rPr>
          <w:spacing w:val="-4"/>
        </w:rPr>
        <w:t> </w:t>
      </w:r>
      <w:r>
        <w:rPr/>
        <w:t>between</w:t>
      </w:r>
      <w:r>
        <w:rPr>
          <w:spacing w:val="-4"/>
        </w:rPr>
        <w:t> </w:t>
      </w:r>
      <w:r>
        <w:rPr/>
        <w:t>South</w:t>
      </w:r>
      <w:r>
        <w:rPr>
          <w:spacing w:val="-5"/>
        </w:rPr>
        <w:t> </w:t>
      </w:r>
      <w:r>
        <w:rPr/>
        <w:t>Africa</w:t>
      </w:r>
      <w:r>
        <w:rPr>
          <w:spacing w:val="-5"/>
        </w:rPr>
        <w:t> </w:t>
      </w:r>
      <w:r>
        <w:rPr/>
        <w:t>and</w:t>
      </w:r>
      <w:r>
        <w:rPr>
          <w:spacing w:val="-4"/>
        </w:rPr>
        <w:t> </w:t>
      </w:r>
      <w:r>
        <w:rPr/>
        <w:t>Scotland’</w:t>
      </w:r>
      <w:r>
        <w:rPr>
          <w:spacing w:val="-5"/>
        </w:rPr>
        <w:t> </w:t>
      </w:r>
      <w:r>
        <w:rPr/>
        <w:t>in</w:t>
      </w:r>
      <w:r>
        <w:rPr>
          <w:spacing w:val="-4"/>
        </w:rPr>
        <w:t> </w:t>
      </w:r>
      <w:r>
        <w:rPr/>
        <w:t>Meyers, S., McCloskey, M. &amp; Petri, G. (eds) </w:t>
      </w:r>
      <w:r>
        <w:rPr>
          <w:i/>
        </w:rPr>
        <w:t>Hierarchies of Disability Human Rights</w:t>
      </w:r>
      <w:r>
        <w:rPr/>
        <w:t>, Interdisciplinary Disability Studies Book Series, Routledge Press.</w:t>
      </w:r>
    </w:p>
    <w:p>
      <w:pPr>
        <w:spacing w:line="480" w:lineRule="auto" w:before="202"/>
        <w:ind w:left="825" w:right="207" w:hanging="720"/>
        <w:jc w:val="left"/>
        <w:rPr>
          <w:sz w:val="24"/>
        </w:rPr>
      </w:pPr>
      <w:r>
        <w:rPr>
          <w:sz w:val="24"/>
        </w:rPr>
        <w:t>Leeson,</w:t>
      </w:r>
      <w:r>
        <w:rPr>
          <w:spacing w:val="-4"/>
          <w:sz w:val="24"/>
        </w:rPr>
        <w:t> </w:t>
      </w:r>
      <w:r>
        <w:rPr>
          <w:sz w:val="24"/>
        </w:rPr>
        <w:t>L.</w:t>
      </w:r>
      <w:r>
        <w:rPr>
          <w:spacing w:val="-4"/>
          <w:sz w:val="24"/>
        </w:rPr>
        <w:t> </w:t>
      </w:r>
      <w:r>
        <w:rPr>
          <w:sz w:val="24"/>
        </w:rPr>
        <w:t>(2018).</w:t>
      </w:r>
      <w:r>
        <w:rPr>
          <w:spacing w:val="-4"/>
          <w:sz w:val="24"/>
        </w:rPr>
        <w:t> </w:t>
      </w:r>
      <w:r>
        <w:rPr>
          <w:i/>
          <w:sz w:val="24"/>
        </w:rPr>
        <w:t>Art:</w:t>
      </w:r>
      <w:r>
        <w:rPr>
          <w:i/>
          <w:spacing w:val="-4"/>
          <w:sz w:val="24"/>
        </w:rPr>
        <w:t> </w:t>
      </w:r>
      <w:r>
        <w:rPr>
          <w:i/>
          <w:sz w:val="24"/>
        </w:rPr>
        <w:t>Process:</w:t>
      </w:r>
      <w:r>
        <w:rPr>
          <w:i/>
          <w:spacing w:val="-4"/>
          <w:sz w:val="24"/>
        </w:rPr>
        <w:t> </w:t>
      </w:r>
      <w:r>
        <w:rPr>
          <w:i/>
          <w:sz w:val="24"/>
        </w:rPr>
        <w:t>Change:</w:t>
      </w:r>
      <w:r>
        <w:rPr>
          <w:i/>
          <w:spacing w:val="-4"/>
          <w:sz w:val="24"/>
        </w:rPr>
        <w:t> </w:t>
      </w:r>
      <w:r>
        <w:rPr>
          <w:i/>
          <w:sz w:val="24"/>
        </w:rPr>
        <w:t>Inside</w:t>
      </w:r>
      <w:r>
        <w:rPr>
          <w:i/>
          <w:spacing w:val="-4"/>
          <w:sz w:val="24"/>
        </w:rPr>
        <w:t> </w:t>
      </w:r>
      <w:r>
        <w:rPr>
          <w:i/>
          <w:sz w:val="24"/>
        </w:rPr>
        <w:t>a</w:t>
      </w:r>
      <w:r>
        <w:rPr>
          <w:i/>
          <w:spacing w:val="-4"/>
          <w:sz w:val="24"/>
        </w:rPr>
        <w:t> </w:t>
      </w:r>
      <w:r>
        <w:rPr>
          <w:i/>
          <w:sz w:val="24"/>
        </w:rPr>
        <w:t>Socially</w:t>
      </w:r>
      <w:r>
        <w:rPr>
          <w:i/>
          <w:spacing w:val="-4"/>
          <w:sz w:val="24"/>
        </w:rPr>
        <w:t> </w:t>
      </w:r>
      <w:r>
        <w:rPr>
          <w:i/>
          <w:sz w:val="24"/>
        </w:rPr>
        <w:t>Situated</w:t>
      </w:r>
      <w:r>
        <w:rPr>
          <w:i/>
          <w:spacing w:val="-4"/>
          <w:sz w:val="24"/>
        </w:rPr>
        <w:t> </w:t>
      </w:r>
      <w:r>
        <w:rPr>
          <w:i/>
          <w:sz w:val="24"/>
        </w:rPr>
        <w:t>Practice</w:t>
      </w:r>
      <w:r>
        <w:rPr>
          <w:sz w:val="24"/>
        </w:rPr>
        <w:t>,</w:t>
      </w:r>
      <w:r>
        <w:rPr>
          <w:spacing w:val="-4"/>
          <w:sz w:val="24"/>
        </w:rPr>
        <w:t> </w:t>
      </w:r>
      <w:r>
        <w:rPr>
          <w:sz w:val="24"/>
        </w:rPr>
        <w:t>Routledge, New York: Routledge. </w:t>
      </w:r>
      <w:r>
        <w:rPr>
          <w:color w:val="0000FF"/>
          <w:sz w:val="24"/>
          <w:u w:val="single" w:color="0000FF"/>
        </w:rPr>
        <w:t>https://doi.org/10.4324/9781315617527</w:t>
      </w:r>
    </w:p>
    <w:p>
      <w:pPr>
        <w:pStyle w:val="BodyText"/>
        <w:spacing w:before="8"/>
        <w:rPr>
          <w:sz w:val="9"/>
        </w:rPr>
      </w:pPr>
    </w:p>
    <w:p>
      <w:pPr>
        <w:spacing w:line="480" w:lineRule="auto" w:before="90"/>
        <w:ind w:left="825" w:right="1306" w:hanging="720"/>
        <w:jc w:val="left"/>
        <w:rPr>
          <w:sz w:val="24"/>
        </w:rPr>
      </w:pPr>
      <w:r>
        <w:rPr>
          <w:sz w:val="24"/>
        </w:rPr>
        <w:t>Mataraso,</w:t>
      </w:r>
      <w:r>
        <w:rPr>
          <w:spacing w:val="-4"/>
          <w:sz w:val="24"/>
        </w:rPr>
        <w:t> </w:t>
      </w:r>
      <w:r>
        <w:rPr>
          <w:sz w:val="24"/>
        </w:rPr>
        <w:t>F.</w:t>
      </w:r>
      <w:r>
        <w:rPr>
          <w:spacing w:val="-4"/>
          <w:sz w:val="24"/>
        </w:rPr>
        <w:t> </w:t>
      </w:r>
      <w:r>
        <w:rPr>
          <w:sz w:val="24"/>
        </w:rPr>
        <w:t>(2020).</w:t>
      </w:r>
      <w:r>
        <w:rPr>
          <w:spacing w:val="-3"/>
          <w:sz w:val="24"/>
        </w:rPr>
        <w:t> </w:t>
      </w:r>
      <w:r>
        <w:rPr>
          <w:i/>
          <w:sz w:val="24"/>
        </w:rPr>
        <w:t>A</w:t>
      </w:r>
      <w:r>
        <w:rPr>
          <w:i/>
          <w:spacing w:val="-3"/>
          <w:sz w:val="24"/>
        </w:rPr>
        <w:t> </w:t>
      </w:r>
      <w:r>
        <w:rPr>
          <w:i/>
          <w:sz w:val="24"/>
        </w:rPr>
        <w:t>Restless</w:t>
      </w:r>
      <w:r>
        <w:rPr>
          <w:i/>
          <w:spacing w:val="-3"/>
          <w:sz w:val="24"/>
        </w:rPr>
        <w:t> </w:t>
      </w:r>
      <w:r>
        <w:rPr>
          <w:i/>
          <w:sz w:val="24"/>
        </w:rPr>
        <w:t>Art:</w:t>
      </w:r>
      <w:r>
        <w:rPr>
          <w:i/>
          <w:spacing w:val="-3"/>
          <w:sz w:val="24"/>
        </w:rPr>
        <w:t> </w:t>
      </w:r>
      <w:r>
        <w:rPr>
          <w:i/>
          <w:sz w:val="24"/>
        </w:rPr>
        <w:t>How</w:t>
      </w:r>
      <w:r>
        <w:rPr>
          <w:i/>
          <w:spacing w:val="-4"/>
          <w:sz w:val="24"/>
        </w:rPr>
        <w:t> </w:t>
      </w:r>
      <w:r>
        <w:rPr>
          <w:i/>
          <w:sz w:val="24"/>
        </w:rPr>
        <w:t>Participation</w:t>
      </w:r>
      <w:r>
        <w:rPr>
          <w:i/>
          <w:spacing w:val="-3"/>
          <w:sz w:val="24"/>
        </w:rPr>
        <w:t> </w:t>
      </w:r>
      <w:r>
        <w:rPr>
          <w:i/>
          <w:sz w:val="24"/>
        </w:rPr>
        <w:t>Won,</w:t>
      </w:r>
      <w:r>
        <w:rPr>
          <w:i/>
          <w:spacing w:val="-3"/>
          <w:sz w:val="24"/>
        </w:rPr>
        <w:t> </w:t>
      </w:r>
      <w:r>
        <w:rPr>
          <w:i/>
          <w:sz w:val="24"/>
        </w:rPr>
        <w:t>and</w:t>
      </w:r>
      <w:r>
        <w:rPr>
          <w:i/>
          <w:spacing w:val="-3"/>
          <w:sz w:val="24"/>
        </w:rPr>
        <w:t> </w:t>
      </w:r>
      <w:r>
        <w:rPr>
          <w:i/>
          <w:sz w:val="24"/>
        </w:rPr>
        <w:t>Why</w:t>
      </w:r>
      <w:r>
        <w:rPr>
          <w:i/>
          <w:spacing w:val="-3"/>
          <w:sz w:val="24"/>
        </w:rPr>
        <w:t> </w:t>
      </w:r>
      <w:r>
        <w:rPr>
          <w:i/>
          <w:sz w:val="24"/>
        </w:rPr>
        <w:t>It</w:t>
      </w:r>
      <w:r>
        <w:rPr>
          <w:i/>
          <w:spacing w:val="-3"/>
          <w:sz w:val="24"/>
        </w:rPr>
        <w:t> </w:t>
      </w:r>
      <w:r>
        <w:rPr>
          <w:i/>
          <w:sz w:val="24"/>
        </w:rPr>
        <w:t>Matters</w:t>
      </w:r>
      <w:r>
        <w:rPr>
          <w:sz w:val="24"/>
        </w:rPr>
        <w:t>. </w:t>
      </w:r>
      <w:r>
        <w:rPr>
          <w:spacing w:val="-2"/>
          <w:sz w:val="24"/>
        </w:rPr>
        <w:t>https://arestlessart.com/the-book/download-a-digital-copy/</w:t>
      </w:r>
    </w:p>
    <w:p>
      <w:pPr>
        <w:spacing w:before="197"/>
        <w:ind w:left="105" w:right="0" w:firstLine="0"/>
        <w:jc w:val="left"/>
        <w:rPr>
          <w:i/>
          <w:sz w:val="24"/>
        </w:rPr>
      </w:pPr>
      <w:r>
        <w:rPr>
          <w:sz w:val="24"/>
        </w:rPr>
        <w:t>Sánchez</w:t>
      </w:r>
      <w:r>
        <w:rPr>
          <w:spacing w:val="-5"/>
          <w:sz w:val="24"/>
        </w:rPr>
        <w:t> </w:t>
      </w:r>
      <w:r>
        <w:rPr>
          <w:sz w:val="24"/>
        </w:rPr>
        <w:t>de</w:t>
      </w:r>
      <w:r>
        <w:rPr>
          <w:spacing w:val="-3"/>
          <w:sz w:val="24"/>
        </w:rPr>
        <w:t> </w:t>
      </w:r>
      <w:r>
        <w:rPr>
          <w:sz w:val="24"/>
        </w:rPr>
        <w:t>Serdio,</w:t>
      </w:r>
      <w:r>
        <w:rPr>
          <w:spacing w:val="-5"/>
          <w:sz w:val="24"/>
        </w:rPr>
        <w:t> </w:t>
      </w:r>
      <w:r>
        <w:rPr>
          <w:sz w:val="24"/>
        </w:rPr>
        <w:t>A.</w:t>
      </w:r>
      <w:r>
        <w:rPr>
          <w:spacing w:val="-4"/>
          <w:sz w:val="24"/>
        </w:rPr>
        <w:t> </w:t>
      </w:r>
      <w:r>
        <w:rPr>
          <w:sz w:val="24"/>
        </w:rPr>
        <w:t>(2018).</w:t>
      </w:r>
      <w:r>
        <w:rPr>
          <w:spacing w:val="-3"/>
          <w:sz w:val="24"/>
        </w:rPr>
        <w:t> </w:t>
      </w:r>
      <w:r>
        <w:rPr>
          <w:sz w:val="24"/>
        </w:rPr>
        <w:t>‘(Mis)trusting</w:t>
      </w:r>
      <w:r>
        <w:rPr>
          <w:spacing w:val="-4"/>
          <w:sz w:val="24"/>
        </w:rPr>
        <w:t> </w:t>
      </w:r>
      <w:r>
        <w:rPr>
          <w:sz w:val="24"/>
        </w:rPr>
        <w:t>Strangers’,</w:t>
      </w:r>
      <w:r>
        <w:rPr>
          <w:spacing w:val="-4"/>
          <w:sz w:val="24"/>
        </w:rPr>
        <w:t> </w:t>
      </w:r>
      <w:r>
        <w:rPr>
          <w:sz w:val="24"/>
        </w:rPr>
        <w:t>in</w:t>
      </w:r>
      <w:r>
        <w:rPr>
          <w:spacing w:val="-4"/>
          <w:sz w:val="24"/>
        </w:rPr>
        <w:t> </w:t>
      </w:r>
      <w:r>
        <w:rPr>
          <w:sz w:val="24"/>
        </w:rPr>
        <w:t>Hablarenarte</w:t>
      </w:r>
      <w:r>
        <w:rPr>
          <w:spacing w:val="-4"/>
          <w:sz w:val="24"/>
        </w:rPr>
        <w:t> </w:t>
      </w:r>
      <w:r>
        <w:rPr>
          <w:i/>
          <w:sz w:val="24"/>
        </w:rPr>
        <w:t>Impossible</w:t>
      </w:r>
      <w:r>
        <w:rPr>
          <w:i/>
          <w:spacing w:val="-3"/>
          <w:sz w:val="24"/>
        </w:rPr>
        <w:t> </w:t>
      </w:r>
      <w:r>
        <w:rPr>
          <w:i/>
          <w:spacing w:val="-2"/>
          <w:sz w:val="24"/>
        </w:rPr>
        <w:t>Glossary</w:t>
      </w:r>
    </w:p>
    <w:p>
      <w:pPr>
        <w:pStyle w:val="BodyText"/>
        <w:rPr>
          <w:i/>
        </w:rPr>
      </w:pPr>
    </w:p>
    <w:p>
      <w:pPr>
        <w:pStyle w:val="BodyText"/>
        <w:ind w:left="825"/>
      </w:pPr>
      <w:r>
        <w:rPr>
          <w:spacing w:val="-2"/>
        </w:rPr>
        <w:t>CAPP.</w:t>
      </w:r>
    </w:p>
    <w:p>
      <w:pPr>
        <w:pStyle w:val="BodyText"/>
      </w:pPr>
    </w:p>
    <w:p>
      <w:pPr>
        <w:pStyle w:val="BodyText"/>
        <w:ind w:left="825"/>
      </w:pPr>
      <w:hyperlink r:id="rId10">
        <w:r>
          <w:rPr>
            <w:spacing w:val="-2"/>
          </w:rPr>
          <w:t>http://www.hablarenarte.com/catalogos/doc_glosario_ed2/PDF/glosario2018_en.pdf</w:t>
        </w:r>
      </w:hyperlink>
    </w:p>
    <w:p>
      <w:pPr>
        <w:pStyle w:val="BodyText"/>
        <w:rPr>
          <w:sz w:val="26"/>
        </w:rPr>
      </w:pPr>
    </w:p>
    <w:p>
      <w:pPr>
        <w:pStyle w:val="BodyText"/>
        <w:spacing w:line="276" w:lineRule="auto" w:before="176"/>
        <w:ind w:left="105" w:right="615" w:firstLine="18"/>
      </w:pPr>
      <w:r>
        <w:rPr/>
        <w:drawing>
          <wp:inline distT="0" distB="0" distL="0" distR="0">
            <wp:extent cx="761999" cy="142872"/>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1" cstate="print"/>
                    <a:stretch>
                      <a:fillRect/>
                    </a:stretch>
                  </pic:blipFill>
                  <pic:spPr>
                    <a:xfrm>
                      <a:off x="0" y="0"/>
                      <a:ext cx="761999" cy="142872"/>
                    </a:xfrm>
                    <a:prstGeom prst="rect">
                      <a:avLst/>
                    </a:prstGeom>
                  </pic:spPr>
                </pic:pic>
              </a:graphicData>
            </a:graphic>
          </wp:inline>
        </w:drawing>
      </w:r>
      <w:r>
        <w:rPr/>
      </w:r>
      <w:r>
        <w:rPr>
          <w:position w:val="2"/>
          <w:sz w:val="20"/>
        </w:rPr>
        <w:t> </w:t>
      </w:r>
      <w:r>
        <w:rPr>
          <w:b/>
          <w:position w:val="2"/>
        </w:rPr>
        <w:t>Seen and Unseen Trails of Trust </w:t>
      </w:r>
      <w:r>
        <w:rPr>
          <w:position w:val="2"/>
        </w:rPr>
        <w:t>by Jean L Cathro </w:t>
      </w:r>
      <w:r>
        <w:rPr>
          <w:color w:val="0000FF"/>
          <w:u w:val="single" w:color="0000FF"/>
        </w:rPr>
        <w:t>https://rdsjournal.org/index.php/journal/article/view/1158</w:t>
      </w:r>
      <w:r>
        <w:rPr>
          <w:color w:val="0000FF"/>
          <w:spacing w:val="-8"/>
        </w:rPr>
        <w:t> </w:t>
      </w:r>
      <w:r>
        <w:rPr/>
        <w:t>is</w:t>
      </w:r>
      <w:r>
        <w:rPr>
          <w:spacing w:val="-7"/>
        </w:rPr>
        <w:t> </w:t>
      </w:r>
      <w:r>
        <w:rPr/>
        <w:t>licensed</w:t>
      </w:r>
      <w:r>
        <w:rPr>
          <w:spacing w:val="-7"/>
        </w:rPr>
        <w:t> </w:t>
      </w:r>
      <w:r>
        <w:rPr/>
        <w:t>under</w:t>
      </w:r>
      <w:r>
        <w:rPr>
          <w:spacing w:val="-7"/>
        </w:rPr>
        <w:t> </w:t>
      </w:r>
      <w:r>
        <w:rPr/>
        <w:t>a</w:t>
      </w:r>
      <w:r>
        <w:rPr>
          <w:spacing w:val="-7"/>
        </w:rPr>
        <w:t> </w:t>
      </w:r>
      <w:r>
        <w:rPr>
          <w:color w:val="1155CC"/>
          <w:u w:val="single" w:color="1155CC"/>
        </w:rPr>
        <w:t>Creative</w:t>
      </w:r>
      <w:r>
        <w:rPr>
          <w:color w:val="1155CC"/>
        </w:rPr>
        <w:t> </w:t>
      </w:r>
      <w:r>
        <w:rPr>
          <w:color w:val="1155CC"/>
          <w:u w:val="single" w:color="1155CC"/>
        </w:rPr>
        <w:t>Commons Attribution 4.0 International License</w:t>
      </w:r>
      <w:r>
        <w:rPr/>
        <w:t>. Based on a work at </w:t>
      </w:r>
      <w:r>
        <w:rPr>
          <w:color w:val="1155CC"/>
          <w:spacing w:val="-2"/>
          <w:u w:val="single" w:color="1155CC"/>
        </w:rPr>
        <w:t>https://rdsjournal.org</w:t>
      </w:r>
      <w:r>
        <w:rPr>
          <w:spacing w:val="-2"/>
        </w:rPr>
        <w:t>.</w:t>
      </w:r>
    </w:p>
    <w:sectPr>
      <w:pgSz w:w="11900" w:h="16840"/>
      <w:pgMar w:header="322" w:footer="1294" w:top="1360" w:bottom="14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2pt;margin-top:767.320007pt;width:594.48pt;height:24.96pt;mso-position-horizontal-relative:page;mso-position-vertical-relative:page;z-index:-15789056" id="docshape6" filled="true" fillcolor="#400080" stroked="false">
          <v:fill type="solid"/>
          <w10:wrap type="none"/>
        </v:rect>
      </w:pict>
    </w:r>
    <w:r>
      <w:rPr/>
      <w:pict>
        <v:shape style="position:absolute;margin-left:277.87851pt;margin-top:772.496704pt;width:43.05pt;height:15.45pt;mso-position-horizontal-relative:page;mso-position-vertical-relative:page;z-index:-15788544" type="#_x0000_t202" id="docshape7" filled="false" stroked="false">
          <v:textbox inset="0,0,0,0">
            <w:txbxContent>
              <w:p>
                <w:pPr>
                  <w:pStyle w:val="BodyText"/>
                  <w:spacing w:before="12"/>
                  <w:ind w:left="20"/>
                  <w:rPr>
                    <w:rFonts w:ascii="Arial"/>
                  </w:rPr>
                </w:pPr>
                <w:r>
                  <w:rPr>
                    <w:rFonts w:ascii="Arial"/>
                    <w:color w:val="FFFFFF"/>
                  </w:rPr>
                  <w:t>Page </w:t>
                </w:r>
                <w:r>
                  <w:rPr>
                    <w:rFonts w:ascii="Arial"/>
                    <w:color w:val="FFFFFF"/>
                    <w:spacing w:val="-10"/>
                  </w:rPr>
                  <w:fldChar w:fldCharType="begin"/>
                </w:r>
                <w:r>
                  <w:rPr>
                    <w:rFonts w:ascii="Arial"/>
                    <w:color w:val="FFFFFF"/>
                    <w:spacing w:val="-10"/>
                  </w:rPr>
                  <w:instrText> PAGE </w:instrText>
                </w:r>
                <w:r>
                  <w:rPr>
                    <w:rFonts w:ascii="Arial"/>
                    <w:color w:val="FFFFFF"/>
                    <w:spacing w:val="-10"/>
                  </w:rPr>
                  <w:fldChar w:fldCharType="separate"/>
                </w:r>
                <w:r>
                  <w:rPr>
                    <w:rFonts w:ascii="Arial"/>
                    <w:color w:val="FFFFFF"/>
                    <w:spacing w:val="-10"/>
                  </w:rPr>
                  <w:t>1</w:t>
                </w:r>
                <w:r>
                  <w:rPr>
                    <w:rFonts w:ascii="Arial"/>
                    <w:color w:val="FFFFFF"/>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00001pt;margin-top:16.120001pt;width:595pt;height:40.1pt;mso-position-horizontal-relative:page;mso-position-vertical-relative:page;z-index:-15790592" id="docshapegroup1" coordorigin="0,322" coordsize="11900,802">
          <v:rect style="position:absolute;left:0;top:322;width:9208;height:802" id="docshape2" filled="true" fillcolor="#400080" stroked="false">
            <v:fill type="solid"/>
          </v:rect>
          <v:rect style="position:absolute;left:9207;top:322;width:2693;height:802" id="docshape3"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476.019806pt;margin-top:21.776718pt;width:110.1pt;height:29.1pt;mso-position-horizontal-relative:page;mso-position-vertical-relative:page;z-index:-15790080" type="#_x0000_t202" id="docshape4" filled="false" stroked="false">
          <v:textbox inset="0,0,0,0">
            <w:txbxContent>
              <w:p>
                <w:pPr>
                  <w:spacing w:line="275" w:lineRule="exact" w:before="12"/>
                  <w:ind w:left="20" w:right="0" w:firstLine="0"/>
                  <w:jc w:val="left"/>
                  <w:rPr>
                    <w:rFonts w:ascii="Arial"/>
                    <w:b/>
                    <w:sz w:val="24"/>
                  </w:rPr>
                </w:pPr>
                <w:r>
                  <w:rPr>
                    <w:rFonts w:ascii="Arial"/>
                    <w:b/>
                    <w:color w:val="FFFFFF"/>
                    <w:sz w:val="24"/>
                  </w:rPr>
                  <w:t>Vol</w:t>
                </w:r>
                <w:r>
                  <w:rPr>
                    <w:rFonts w:ascii="Arial"/>
                    <w:b/>
                    <w:color w:val="FFFFFF"/>
                    <w:spacing w:val="-1"/>
                    <w:sz w:val="24"/>
                  </w:rPr>
                  <w:t> </w:t>
                </w:r>
                <w:r>
                  <w:rPr>
                    <w:rFonts w:ascii="Arial"/>
                    <w:b/>
                    <w:color w:val="FFFFFF"/>
                    <w:sz w:val="24"/>
                  </w:rPr>
                  <w:t>18 Issues 1 &amp; </w:t>
                </w:r>
                <w:r>
                  <w:rPr>
                    <w:rFonts w:ascii="Arial"/>
                    <w:b/>
                    <w:color w:val="FFFFFF"/>
                    <w:spacing w:val="-10"/>
                    <w:sz w:val="24"/>
                  </w:rPr>
                  <w:t>2</w:t>
                </w:r>
              </w:p>
              <w:p>
                <w:pPr>
                  <w:spacing w:line="275" w:lineRule="exact" w:before="0"/>
                  <w:ind w:left="20" w:right="0" w:firstLine="0"/>
                  <w:jc w:val="left"/>
                  <w:rPr>
                    <w:rFonts w:ascii="Arial"/>
                    <w:b/>
                    <w:sz w:val="24"/>
                  </w:rPr>
                </w:pPr>
                <w:r>
                  <w:rPr>
                    <w:rFonts w:ascii="Arial"/>
                    <w:b/>
                    <w:color w:val="FFFFFF"/>
                    <w:spacing w:val="-4"/>
                    <w:sz w:val="24"/>
                  </w:rPr>
                  <w:t>2022</w:t>
                </w:r>
              </w:p>
            </w:txbxContent>
          </v:textbox>
          <w10:wrap type="none"/>
        </v:shape>
      </w:pict>
    </w:r>
    <w:r>
      <w:rPr/>
      <w:pict>
        <v:shape style="position:absolute;margin-left:77.783501pt;margin-top:28.736719pt;width:377.85pt;height:15.45pt;mso-position-horizontal-relative:page;mso-position-vertical-relative:page;z-index:-15789568" type="#_x0000_t202" id="docshape5" filled="false" stroked="false">
          <v:textbox inset="0,0,0,0">
            <w:txbxContent>
              <w:p>
                <w:pPr>
                  <w:spacing w:before="12"/>
                  <w:ind w:left="20" w:right="0" w:firstLine="0"/>
                  <w:jc w:val="left"/>
                  <w:rPr>
                    <w:rFonts w:ascii="Arial"/>
                    <w:b/>
                    <w:sz w:val="24"/>
                  </w:rPr>
                </w:pPr>
                <w:r>
                  <w:rPr>
                    <w:rFonts w:ascii="Arial"/>
                    <w:b/>
                    <w:color w:val="FFFFFF"/>
                    <w:sz w:val="24"/>
                  </w:rPr>
                  <w:t>REVIEW</w:t>
                </w:r>
                <w:r>
                  <w:rPr>
                    <w:rFonts w:ascii="Arial"/>
                    <w:b/>
                    <w:color w:val="FFFFFF"/>
                    <w:spacing w:val="-17"/>
                    <w:sz w:val="24"/>
                  </w:rPr>
                  <w:t> </w:t>
                </w:r>
                <w:r>
                  <w:rPr>
                    <w:rFonts w:ascii="Arial"/>
                    <w:b/>
                    <w:color w:val="FFFFFF"/>
                    <w:sz w:val="24"/>
                  </w:rPr>
                  <w:t>OF</w:t>
                </w:r>
                <w:r>
                  <w:rPr>
                    <w:rFonts w:ascii="Arial"/>
                    <w:b/>
                    <w:color w:val="FFFFFF"/>
                    <w:spacing w:val="-17"/>
                    <w:sz w:val="24"/>
                  </w:rPr>
                  <w:t> </w:t>
                </w:r>
                <w:r>
                  <w:rPr>
                    <w:rFonts w:ascii="Arial"/>
                    <w:b/>
                    <w:color w:val="FFFFFF"/>
                    <w:sz w:val="24"/>
                  </w:rPr>
                  <w:t>DISABILITY</w:t>
                </w:r>
                <w:r>
                  <w:rPr>
                    <w:rFonts w:ascii="Arial"/>
                    <w:b/>
                    <w:color w:val="FFFFFF"/>
                    <w:spacing w:val="-16"/>
                    <w:sz w:val="24"/>
                  </w:rPr>
                  <w:t> </w:t>
                </w:r>
                <w:r>
                  <w:rPr>
                    <w:rFonts w:ascii="Arial"/>
                    <w:b/>
                    <w:color w:val="FFFFFF"/>
                    <w:sz w:val="24"/>
                  </w:rPr>
                  <w:t>STUDIES:</w:t>
                </w:r>
                <w:r>
                  <w:rPr>
                    <w:rFonts w:ascii="Arial"/>
                    <w:b/>
                    <w:color w:val="FFFFFF"/>
                    <w:spacing w:val="-16"/>
                    <w:sz w:val="24"/>
                  </w:rPr>
                  <w:t> </w:t>
                </w:r>
                <w:r>
                  <w:rPr>
                    <w:rFonts w:ascii="Arial"/>
                    <w:b/>
                    <w:color w:val="FFFFFF"/>
                    <w:sz w:val="24"/>
                  </w:rPr>
                  <w:t>AN</w:t>
                </w:r>
                <w:r>
                  <w:rPr>
                    <w:rFonts w:ascii="Arial"/>
                    <w:b/>
                    <w:color w:val="FFFFFF"/>
                    <w:spacing w:val="-17"/>
                    <w:sz w:val="24"/>
                  </w:rPr>
                  <w:t> </w:t>
                </w:r>
                <w:r>
                  <w:rPr>
                    <w:rFonts w:ascii="Arial"/>
                    <w:b/>
                    <w:color w:val="FFFFFF"/>
                    <w:sz w:val="24"/>
                  </w:rPr>
                  <w:t>INTERNATIONAL</w:t>
                </w:r>
                <w:r>
                  <w:rPr>
                    <w:rFonts w:ascii="Arial"/>
                    <w:b/>
                    <w:color w:val="FFFFFF"/>
                    <w:spacing w:val="-16"/>
                    <w:sz w:val="24"/>
                  </w:rPr>
                  <w:t> </w:t>
                </w:r>
                <w:r>
                  <w:rPr>
                    <w:rFonts w:ascii="Arial"/>
                    <w:b/>
                    <w:color w:val="FFFFFF"/>
                    <w:spacing w:val="-2"/>
                    <w:sz w:val="24"/>
                  </w:rPr>
                  <w:t>JOURNAL</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2"/>
      <w:ind w:left="2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masonlincolnschool.co.za/)" TargetMode="External"/><Relationship Id="rId9" Type="http://schemas.openxmlformats.org/officeDocument/2006/relationships/hyperlink" Target="http://www.crossingcountries.org/)" TargetMode="External"/><Relationship Id="rId10" Type="http://schemas.openxmlformats.org/officeDocument/2006/relationships/hyperlink" Target="http://www.hablarenarte.com/catalogos/doc_glosario_ed2/PDF/glosario2018_en.pdf"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- 1158_FINAL_print_ready.docx</dc:title>
  <dcterms:created xsi:type="dcterms:W3CDTF">2022-10-25T05:37:56Z</dcterms:created>
  <dcterms:modified xsi:type="dcterms:W3CDTF">2022-10-25T05:37:56Z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Word</vt:lpwstr>
  </property>
  <property fmtid="{D5CDD505-2E9C-101B-9397-08002B2CF9AE}" pid="4" name="LastSaved">
    <vt:filetime>2022-10-25T00:00:00Z</vt:filetime>
  </property>
  <property fmtid="{D5CDD505-2E9C-101B-9397-08002B2CF9AE}" pid="5" name="Producer">
    <vt:lpwstr>macOS Version 10.15.7 (Build 19H1922) Quartz PDFContext</vt:lpwstr>
  </property>
</Properties>
</file>