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5B23BE" w14:textId="55219338" w:rsidR="003218EA" w:rsidRDefault="003218EA" w:rsidP="003218EA">
      <w:pPr>
        <w:ind w:firstLine="0"/>
        <w:jc w:val="center"/>
        <w:rPr>
          <w:rFonts w:ascii="Arial" w:eastAsia="Arial" w:hAnsi="Arial" w:cs="Arial"/>
          <w:b/>
        </w:rPr>
      </w:pPr>
      <w:r w:rsidRPr="003218EA">
        <w:rPr>
          <w:rFonts w:ascii="Arial" w:eastAsia="Arial" w:hAnsi="Arial" w:cs="Arial"/>
          <w:b/>
        </w:rPr>
        <w:br/>
      </w:r>
      <w:r>
        <w:rPr>
          <w:rFonts w:ascii="Arial" w:eastAsia="Arial" w:hAnsi="Arial" w:cs="Arial"/>
          <w:b/>
        </w:rPr>
        <w:t>Notes from the Field:</w:t>
      </w:r>
    </w:p>
    <w:p w14:paraId="0419A9FB" w14:textId="77777777" w:rsidR="003218EA" w:rsidRDefault="003218EA" w:rsidP="003218EA">
      <w:pPr>
        <w:ind w:firstLine="0"/>
        <w:jc w:val="center"/>
        <w:rPr>
          <w:rFonts w:ascii="Arial" w:eastAsia="Arial" w:hAnsi="Arial" w:cs="Arial"/>
          <w:b/>
        </w:rPr>
      </w:pPr>
    </w:p>
    <w:p w14:paraId="24382F06" w14:textId="77777777" w:rsidR="002F7685" w:rsidRDefault="002F7685" w:rsidP="00F51BB3">
      <w:pPr>
        <w:ind w:firstLine="0"/>
        <w:jc w:val="center"/>
        <w:rPr>
          <w:rFonts w:ascii="Arial" w:eastAsia="Arial" w:hAnsi="Arial" w:cs="Arial"/>
          <w:b/>
        </w:rPr>
      </w:pPr>
      <w:r>
        <w:rPr>
          <w:rFonts w:ascii="Arial" w:eastAsia="Arial" w:hAnsi="Arial" w:cs="Arial"/>
          <w:b/>
        </w:rPr>
        <w:t xml:space="preserve">Pacific Rim International Conference </w:t>
      </w:r>
      <w:r w:rsidR="003218EA" w:rsidRPr="003218EA">
        <w:rPr>
          <w:rFonts w:ascii="Arial" w:eastAsia="Arial" w:hAnsi="Arial" w:cs="Arial"/>
          <w:b/>
        </w:rPr>
        <w:t xml:space="preserve">Returns </w:t>
      </w:r>
      <w:r w:rsidR="003218EA">
        <w:rPr>
          <w:rFonts w:ascii="Arial" w:eastAsia="Arial" w:hAnsi="Arial" w:cs="Arial"/>
          <w:b/>
        </w:rPr>
        <w:t>to</w:t>
      </w:r>
      <w:r w:rsidR="003218EA" w:rsidRPr="003218EA">
        <w:rPr>
          <w:rFonts w:ascii="Arial" w:eastAsia="Arial" w:hAnsi="Arial" w:cs="Arial"/>
          <w:b/>
        </w:rPr>
        <w:t xml:space="preserve"> Hawaii</w:t>
      </w:r>
      <w:r>
        <w:rPr>
          <w:rFonts w:ascii="Arial" w:eastAsia="Arial" w:hAnsi="Arial" w:cs="Arial"/>
          <w:b/>
        </w:rPr>
        <w:t xml:space="preserve"> In-Person</w:t>
      </w:r>
    </w:p>
    <w:p w14:paraId="72A297C9" w14:textId="66DE8D64" w:rsidR="00F51BB3" w:rsidRDefault="002F7685" w:rsidP="00F51BB3">
      <w:pPr>
        <w:ind w:firstLine="0"/>
        <w:jc w:val="center"/>
        <w:rPr>
          <w:rFonts w:eastAsia="Arial"/>
          <w:b/>
        </w:rPr>
      </w:pPr>
      <w:r>
        <w:rPr>
          <w:rFonts w:ascii="Arial" w:eastAsia="Arial" w:hAnsi="Arial" w:cs="Arial"/>
          <w:b/>
        </w:rPr>
        <w:t>March 6th and 7th, 202</w:t>
      </w:r>
      <w:r w:rsidR="0086378B">
        <w:rPr>
          <w:rFonts w:ascii="Arial" w:eastAsia="Arial" w:hAnsi="Arial" w:cs="Arial"/>
          <w:b/>
        </w:rPr>
        <w:t>3</w:t>
      </w:r>
      <w:r w:rsidR="00F51BB3">
        <w:rPr>
          <w:rFonts w:ascii="Arial" w:eastAsia="Arial" w:hAnsi="Arial" w:cs="Arial"/>
          <w:b/>
        </w:rPr>
        <w:br/>
      </w:r>
      <w:r w:rsidR="00F51BB3">
        <w:rPr>
          <w:rFonts w:ascii="Arial" w:eastAsia="Arial" w:hAnsi="Arial" w:cs="Arial"/>
          <w:b/>
        </w:rPr>
        <w:br/>
      </w:r>
      <w:r w:rsidR="00F51BB3" w:rsidRPr="00F51BB3">
        <w:rPr>
          <w:rFonts w:eastAsia="Arial"/>
          <w:b/>
        </w:rPr>
        <w:t>Abstract</w:t>
      </w:r>
    </w:p>
    <w:p w14:paraId="62A5F7E6" w14:textId="3ECB318A" w:rsidR="00F51BB3" w:rsidRPr="00F51BB3" w:rsidRDefault="00F51BB3" w:rsidP="00F51BB3">
      <w:pPr>
        <w:spacing w:line="480" w:lineRule="auto"/>
        <w:ind w:firstLine="0"/>
        <w:rPr>
          <w:rFonts w:eastAsia="Arial"/>
          <w:bCs/>
        </w:rPr>
      </w:pPr>
      <w:r w:rsidRPr="00F51BB3">
        <w:rPr>
          <w:rFonts w:eastAsia="Arial"/>
          <w:bCs/>
        </w:rPr>
        <w:t xml:space="preserve">This announcement talks about the 38th Annual Pacific Rim International Conference on Disability and Diversity. The conference is hosted by the Center on Disability Studies, College of Education, University of </w:t>
      </w:r>
      <w:proofErr w:type="spellStart"/>
      <w:r w:rsidRPr="00F51BB3">
        <w:rPr>
          <w:rFonts w:eastAsia="Arial"/>
          <w:bCs/>
        </w:rPr>
        <w:t>Hawaiʻi</w:t>
      </w:r>
      <w:proofErr w:type="spellEnd"/>
      <w:r w:rsidRPr="00F51BB3">
        <w:rPr>
          <w:rFonts w:eastAsia="Arial"/>
          <w:bCs/>
        </w:rPr>
        <w:t xml:space="preserve"> at </w:t>
      </w:r>
      <w:proofErr w:type="spellStart"/>
      <w:r w:rsidRPr="00F51BB3">
        <w:rPr>
          <w:rFonts w:eastAsia="Arial"/>
          <w:bCs/>
        </w:rPr>
        <w:t>Mānoa</w:t>
      </w:r>
      <w:proofErr w:type="spellEnd"/>
      <w:r w:rsidRPr="00F51BB3">
        <w:rPr>
          <w:rFonts w:eastAsia="Arial"/>
          <w:bCs/>
        </w:rPr>
        <w:t xml:space="preserve">. The conference takes place in person this year in Honolulu, Hawaii on March </w:t>
      </w:r>
      <w:proofErr w:type="gramStart"/>
      <w:r w:rsidRPr="00F51BB3">
        <w:rPr>
          <w:rFonts w:eastAsia="Arial"/>
          <w:bCs/>
        </w:rPr>
        <w:t>6</w:t>
      </w:r>
      <w:r w:rsidR="00C7266F">
        <w:rPr>
          <w:rFonts w:eastAsia="Arial"/>
          <w:bCs/>
        </w:rPr>
        <w:t>th</w:t>
      </w:r>
      <w:proofErr w:type="gramEnd"/>
      <w:r w:rsidRPr="00F51BB3">
        <w:rPr>
          <w:rFonts w:eastAsia="Arial"/>
          <w:bCs/>
        </w:rPr>
        <w:t xml:space="preserve"> and 7th, 2023 HST.</w:t>
      </w:r>
      <w:r>
        <w:rPr>
          <w:rFonts w:eastAsia="Arial"/>
          <w:bCs/>
        </w:rPr>
        <w:br/>
      </w:r>
      <w:r>
        <w:rPr>
          <w:rFonts w:eastAsia="Arial"/>
          <w:bCs/>
          <w:i/>
          <w:iCs/>
        </w:rPr>
        <w:t xml:space="preserve">           </w:t>
      </w:r>
      <w:r w:rsidRPr="00F51BB3">
        <w:rPr>
          <w:rFonts w:eastAsia="Arial"/>
          <w:bCs/>
          <w:i/>
          <w:iCs/>
        </w:rPr>
        <w:t>Keywords:</w:t>
      </w:r>
      <w:r>
        <w:rPr>
          <w:rFonts w:eastAsia="Arial"/>
          <w:bCs/>
        </w:rPr>
        <w:t xml:space="preserve">  conference, disability studies, diversity, Pacific Rim</w:t>
      </w:r>
    </w:p>
    <w:p w14:paraId="5574BABC" w14:textId="0D1B996F" w:rsidR="00CE1D21" w:rsidRDefault="00CE1D21" w:rsidP="003218EA">
      <w:pPr>
        <w:ind w:firstLine="0"/>
        <w:jc w:val="center"/>
        <w:rPr>
          <w:rFonts w:ascii="Arial" w:eastAsia="Arial" w:hAnsi="Arial" w:cs="Arial"/>
          <w:b/>
        </w:rPr>
      </w:pPr>
    </w:p>
    <w:p w14:paraId="76D9E494" w14:textId="2022F6E1" w:rsidR="00F51BB3" w:rsidRDefault="00F51BB3" w:rsidP="003218EA">
      <w:pPr>
        <w:ind w:firstLine="0"/>
        <w:jc w:val="center"/>
        <w:rPr>
          <w:rFonts w:ascii="Arial" w:eastAsia="Arial" w:hAnsi="Arial" w:cs="Arial"/>
          <w:b/>
        </w:rPr>
      </w:pPr>
    </w:p>
    <w:p w14:paraId="7865EBFA" w14:textId="791AD8A4" w:rsidR="00F51BB3" w:rsidRDefault="00F51BB3" w:rsidP="003218EA">
      <w:pPr>
        <w:ind w:firstLine="0"/>
        <w:jc w:val="center"/>
        <w:rPr>
          <w:rFonts w:ascii="Arial" w:eastAsia="Arial" w:hAnsi="Arial" w:cs="Arial"/>
          <w:b/>
        </w:rPr>
      </w:pPr>
    </w:p>
    <w:p w14:paraId="15F6117A" w14:textId="1C093F94" w:rsidR="00F51BB3" w:rsidRDefault="00F51BB3" w:rsidP="003218EA">
      <w:pPr>
        <w:ind w:firstLine="0"/>
        <w:jc w:val="center"/>
        <w:rPr>
          <w:rFonts w:ascii="Arial" w:eastAsia="Arial" w:hAnsi="Arial" w:cs="Arial"/>
          <w:b/>
        </w:rPr>
      </w:pPr>
    </w:p>
    <w:p w14:paraId="29D8C478" w14:textId="7BF5EFCE" w:rsidR="00F51BB3" w:rsidRDefault="00F51BB3" w:rsidP="003218EA">
      <w:pPr>
        <w:ind w:firstLine="0"/>
        <w:jc w:val="center"/>
        <w:rPr>
          <w:rFonts w:ascii="Arial" w:eastAsia="Arial" w:hAnsi="Arial" w:cs="Arial"/>
          <w:b/>
        </w:rPr>
      </w:pPr>
    </w:p>
    <w:p w14:paraId="24FDA53A" w14:textId="31B8716C" w:rsidR="00F51BB3" w:rsidRDefault="00F51BB3" w:rsidP="003218EA">
      <w:pPr>
        <w:ind w:firstLine="0"/>
        <w:jc w:val="center"/>
        <w:rPr>
          <w:rFonts w:ascii="Arial" w:eastAsia="Arial" w:hAnsi="Arial" w:cs="Arial"/>
          <w:b/>
        </w:rPr>
      </w:pPr>
    </w:p>
    <w:p w14:paraId="0BE3FD6D" w14:textId="447DF31F" w:rsidR="00F51BB3" w:rsidRDefault="00F51BB3" w:rsidP="003218EA">
      <w:pPr>
        <w:ind w:firstLine="0"/>
        <w:jc w:val="center"/>
        <w:rPr>
          <w:rFonts w:ascii="Arial" w:eastAsia="Arial" w:hAnsi="Arial" w:cs="Arial"/>
          <w:b/>
        </w:rPr>
      </w:pPr>
    </w:p>
    <w:p w14:paraId="2EE4D2C4" w14:textId="1B766F43" w:rsidR="00F51BB3" w:rsidRDefault="00F51BB3" w:rsidP="003218EA">
      <w:pPr>
        <w:ind w:firstLine="0"/>
        <w:jc w:val="center"/>
        <w:rPr>
          <w:rFonts w:ascii="Arial" w:eastAsia="Arial" w:hAnsi="Arial" w:cs="Arial"/>
          <w:b/>
        </w:rPr>
      </w:pPr>
    </w:p>
    <w:p w14:paraId="299730D0" w14:textId="28385C61" w:rsidR="00F51BB3" w:rsidRDefault="00F51BB3" w:rsidP="003218EA">
      <w:pPr>
        <w:ind w:firstLine="0"/>
        <w:jc w:val="center"/>
        <w:rPr>
          <w:rFonts w:ascii="Arial" w:eastAsia="Arial" w:hAnsi="Arial" w:cs="Arial"/>
          <w:b/>
        </w:rPr>
      </w:pPr>
    </w:p>
    <w:p w14:paraId="153CAD4A" w14:textId="53D09E43" w:rsidR="00F51BB3" w:rsidRDefault="00F51BB3" w:rsidP="003218EA">
      <w:pPr>
        <w:ind w:firstLine="0"/>
        <w:jc w:val="center"/>
        <w:rPr>
          <w:rFonts w:ascii="Arial" w:eastAsia="Arial" w:hAnsi="Arial" w:cs="Arial"/>
          <w:b/>
        </w:rPr>
      </w:pPr>
    </w:p>
    <w:p w14:paraId="05545AE4" w14:textId="102F9B8C" w:rsidR="00F51BB3" w:rsidRDefault="00F51BB3" w:rsidP="003218EA">
      <w:pPr>
        <w:ind w:firstLine="0"/>
        <w:jc w:val="center"/>
        <w:rPr>
          <w:rFonts w:ascii="Arial" w:eastAsia="Arial" w:hAnsi="Arial" w:cs="Arial"/>
          <w:b/>
        </w:rPr>
      </w:pPr>
    </w:p>
    <w:p w14:paraId="0D6EFE9D" w14:textId="762A7BB6" w:rsidR="00F51BB3" w:rsidRDefault="00F51BB3" w:rsidP="003218EA">
      <w:pPr>
        <w:ind w:firstLine="0"/>
        <w:jc w:val="center"/>
        <w:rPr>
          <w:rFonts w:ascii="Arial" w:eastAsia="Arial" w:hAnsi="Arial" w:cs="Arial"/>
          <w:b/>
        </w:rPr>
      </w:pPr>
    </w:p>
    <w:p w14:paraId="56D8FB8A" w14:textId="5D36B1E0" w:rsidR="00F51BB3" w:rsidRDefault="00F51BB3" w:rsidP="003218EA">
      <w:pPr>
        <w:ind w:firstLine="0"/>
        <w:jc w:val="center"/>
        <w:rPr>
          <w:rFonts w:ascii="Arial" w:eastAsia="Arial" w:hAnsi="Arial" w:cs="Arial"/>
          <w:b/>
        </w:rPr>
      </w:pPr>
    </w:p>
    <w:p w14:paraId="1652C8ED" w14:textId="77777777" w:rsidR="00F51BB3" w:rsidRPr="003218EA" w:rsidRDefault="00F51BB3" w:rsidP="003218EA">
      <w:pPr>
        <w:ind w:firstLine="0"/>
        <w:jc w:val="center"/>
        <w:rPr>
          <w:rFonts w:ascii="Arial" w:eastAsia="Arial" w:hAnsi="Arial" w:cs="Arial"/>
          <w:b/>
        </w:rPr>
      </w:pPr>
    </w:p>
    <w:p w14:paraId="1855D275" w14:textId="299D0E3B" w:rsidR="00B43A2B" w:rsidRPr="00B43A2B" w:rsidRDefault="00B43A2B" w:rsidP="00B43A2B">
      <w:pPr>
        <w:widowControl/>
        <w:spacing w:after="0" w:line="240" w:lineRule="auto"/>
        <w:ind w:firstLine="0"/>
      </w:pPr>
    </w:p>
    <w:p w14:paraId="2F778EAC" w14:textId="775B61F4" w:rsidR="00B43A2B" w:rsidRPr="00B43A2B" w:rsidRDefault="00B43A2B" w:rsidP="00B43A2B">
      <w:pPr>
        <w:widowControl/>
        <w:spacing w:after="0" w:line="240" w:lineRule="auto"/>
        <w:ind w:firstLine="0"/>
      </w:pPr>
      <w:r w:rsidRPr="00B43A2B">
        <w:rPr>
          <w:rFonts w:ascii="Arial" w:hAnsi="Arial" w:cs="Arial"/>
          <w:color w:val="000000"/>
          <w:sz w:val="22"/>
          <w:szCs w:val="22"/>
        </w:rPr>
        <w:lastRenderedPageBreak/>
        <w:t xml:space="preserve">The Center on Disability Studies, interdisciplinary research center in the College of Education, University of </w:t>
      </w:r>
      <w:proofErr w:type="spellStart"/>
      <w:r w:rsidRPr="00B43A2B">
        <w:rPr>
          <w:rFonts w:ascii="Arial" w:hAnsi="Arial" w:cs="Arial"/>
          <w:color w:val="000000"/>
          <w:sz w:val="22"/>
          <w:szCs w:val="22"/>
        </w:rPr>
        <w:t>Hawaiʻi</w:t>
      </w:r>
      <w:proofErr w:type="spellEnd"/>
      <w:r w:rsidRPr="00B43A2B">
        <w:rPr>
          <w:rFonts w:ascii="Arial" w:hAnsi="Arial" w:cs="Arial"/>
          <w:color w:val="000000"/>
          <w:sz w:val="22"/>
          <w:szCs w:val="22"/>
        </w:rPr>
        <w:t xml:space="preserve"> at </w:t>
      </w:r>
      <w:proofErr w:type="spellStart"/>
      <w:r w:rsidRPr="00B43A2B">
        <w:rPr>
          <w:rFonts w:ascii="Arial" w:hAnsi="Arial" w:cs="Arial"/>
          <w:color w:val="000000"/>
          <w:sz w:val="22"/>
          <w:szCs w:val="22"/>
        </w:rPr>
        <w:t>Mānoa</w:t>
      </w:r>
      <w:proofErr w:type="spellEnd"/>
      <w:r w:rsidRPr="00B43A2B">
        <w:rPr>
          <w:rFonts w:ascii="Arial" w:hAnsi="Arial" w:cs="Arial"/>
          <w:color w:val="000000"/>
          <w:sz w:val="22"/>
          <w:szCs w:val="22"/>
        </w:rPr>
        <w:t>, announces the</w:t>
      </w:r>
      <w:r w:rsidRPr="00B43A2B">
        <w:rPr>
          <w:rFonts w:ascii="Arial" w:hAnsi="Arial" w:cs="Arial"/>
          <w:b/>
          <w:bCs/>
          <w:color w:val="000000"/>
          <w:sz w:val="22"/>
          <w:szCs w:val="22"/>
        </w:rPr>
        <w:t xml:space="preserve"> </w:t>
      </w:r>
      <w:r w:rsidRPr="00B43A2B">
        <w:rPr>
          <w:rFonts w:ascii="Arial" w:hAnsi="Arial" w:cs="Arial"/>
          <w:color w:val="000000"/>
          <w:sz w:val="22"/>
          <w:szCs w:val="22"/>
        </w:rPr>
        <w:t>38th Pacific Rim International Conference on Disability &amp; Diversity March 6th &amp; 7th, 2023 in Honolulu, HI.</w:t>
      </w:r>
    </w:p>
    <w:p w14:paraId="18A930DB" w14:textId="77777777" w:rsidR="00B43A2B" w:rsidRPr="00B43A2B" w:rsidRDefault="00B43A2B" w:rsidP="00B43A2B">
      <w:pPr>
        <w:widowControl/>
        <w:spacing w:after="0" w:line="240" w:lineRule="auto"/>
        <w:ind w:firstLine="0"/>
      </w:pPr>
    </w:p>
    <w:p w14:paraId="2DC40944" w14:textId="77777777" w:rsidR="00B43A2B" w:rsidRPr="00B43A2B" w:rsidRDefault="00B43A2B" w:rsidP="00B43A2B">
      <w:pPr>
        <w:widowControl/>
        <w:spacing w:after="0" w:line="240" w:lineRule="auto"/>
        <w:ind w:firstLine="0"/>
      </w:pPr>
      <w:r w:rsidRPr="00B43A2B">
        <w:rPr>
          <w:rFonts w:ascii="Arial" w:hAnsi="Arial" w:cs="Arial"/>
          <w:color w:val="000000"/>
          <w:sz w:val="22"/>
          <w:szCs w:val="22"/>
        </w:rPr>
        <w:t xml:space="preserve">For the first time in three years, people from around the globe </w:t>
      </w:r>
      <w:proofErr w:type="gramStart"/>
      <w:r w:rsidRPr="00B43A2B">
        <w:rPr>
          <w:rFonts w:ascii="Arial" w:hAnsi="Arial" w:cs="Arial"/>
          <w:color w:val="000000"/>
          <w:sz w:val="22"/>
          <w:szCs w:val="22"/>
        </w:rPr>
        <w:t>join together</w:t>
      </w:r>
      <w:proofErr w:type="gramEnd"/>
      <w:r w:rsidRPr="00B43A2B">
        <w:rPr>
          <w:rFonts w:ascii="Arial" w:hAnsi="Arial" w:cs="Arial"/>
          <w:color w:val="000000"/>
          <w:sz w:val="22"/>
          <w:szCs w:val="22"/>
        </w:rPr>
        <w:t xml:space="preserve"> physically for the World’s Premier Gathering on Disability to celebrate the inclusive spaces and places we build together.</w:t>
      </w:r>
    </w:p>
    <w:p w14:paraId="54A44906" w14:textId="77777777" w:rsidR="00B43A2B" w:rsidRPr="00B43A2B" w:rsidRDefault="00B43A2B" w:rsidP="00B43A2B">
      <w:pPr>
        <w:widowControl/>
        <w:spacing w:after="0" w:line="240" w:lineRule="auto"/>
        <w:ind w:firstLine="0"/>
      </w:pPr>
    </w:p>
    <w:p w14:paraId="3D92446B" w14:textId="77777777" w:rsidR="00B43A2B" w:rsidRPr="00B43A2B" w:rsidRDefault="00B43A2B" w:rsidP="00B43A2B">
      <w:pPr>
        <w:widowControl/>
        <w:spacing w:after="0" w:line="240" w:lineRule="auto"/>
        <w:ind w:firstLine="0"/>
      </w:pPr>
      <w:r w:rsidRPr="00B43A2B">
        <w:rPr>
          <w:rFonts w:ascii="Arial" w:hAnsi="Arial" w:cs="Arial"/>
          <w:color w:val="000000"/>
          <w:sz w:val="22"/>
          <w:szCs w:val="22"/>
        </w:rPr>
        <w:t xml:space="preserve">This year’s theme, </w:t>
      </w:r>
      <w:r w:rsidRPr="00B43A2B">
        <w:rPr>
          <w:rFonts w:ascii="Arial" w:hAnsi="Arial" w:cs="Arial"/>
          <w:i/>
          <w:iCs/>
          <w:color w:val="000000"/>
          <w:sz w:val="22"/>
          <w:szCs w:val="22"/>
        </w:rPr>
        <w:t xml:space="preserve">Coming Together and Moving Forward - </w:t>
      </w:r>
      <w:proofErr w:type="spellStart"/>
      <w:r w:rsidRPr="00B43A2B">
        <w:rPr>
          <w:rFonts w:ascii="Arial" w:hAnsi="Arial" w:cs="Arial"/>
          <w:i/>
          <w:iCs/>
          <w:color w:val="000000"/>
          <w:sz w:val="22"/>
          <w:szCs w:val="22"/>
        </w:rPr>
        <w:t>Hoʻokahi</w:t>
      </w:r>
      <w:proofErr w:type="spellEnd"/>
      <w:r w:rsidRPr="00B43A2B">
        <w:rPr>
          <w:rFonts w:ascii="Arial" w:hAnsi="Arial" w:cs="Arial"/>
          <w:i/>
          <w:iCs/>
          <w:color w:val="000000"/>
          <w:sz w:val="22"/>
          <w:szCs w:val="22"/>
        </w:rPr>
        <w:t xml:space="preserve"> ka </w:t>
      </w:r>
      <w:proofErr w:type="spellStart"/>
      <w:r w:rsidRPr="00B43A2B">
        <w:rPr>
          <w:rFonts w:ascii="Arial" w:hAnsi="Arial" w:cs="Arial"/>
          <w:i/>
          <w:iCs/>
          <w:color w:val="000000"/>
          <w:sz w:val="22"/>
          <w:szCs w:val="22"/>
        </w:rPr>
        <w:t>ʻilau</w:t>
      </w:r>
      <w:proofErr w:type="spellEnd"/>
      <w:r w:rsidRPr="00B43A2B">
        <w:rPr>
          <w:rFonts w:ascii="Arial" w:hAnsi="Arial" w:cs="Arial"/>
          <w:i/>
          <w:iCs/>
          <w:color w:val="000000"/>
          <w:sz w:val="22"/>
          <w:szCs w:val="22"/>
        </w:rPr>
        <w:t xml:space="preserve"> like </w:t>
      </w:r>
      <w:proofErr w:type="spellStart"/>
      <w:r w:rsidRPr="00B43A2B">
        <w:rPr>
          <w:rFonts w:ascii="Arial" w:hAnsi="Arial" w:cs="Arial"/>
          <w:i/>
          <w:iCs/>
          <w:color w:val="000000"/>
          <w:sz w:val="22"/>
          <w:szCs w:val="22"/>
        </w:rPr>
        <w:t>ʻana</w:t>
      </w:r>
      <w:proofErr w:type="spellEnd"/>
      <w:r w:rsidRPr="00B43A2B">
        <w:rPr>
          <w:rFonts w:ascii="Arial" w:hAnsi="Arial" w:cs="Arial"/>
          <w:i/>
          <w:iCs/>
          <w:color w:val="000000"/>
          <w:sz w:val="22"/>
          <w:szCs w:val="22"/>
        </w:rPr>
        <w:t>. Wield the paddles together,</w:t>
      </w:r>
      <w:r w:rsidRPr="00B43A2B">
        <w:rPr>
          <w:rFonts w:ascii="Arial" w:hAnsi="Arial" w:cs="Arial"/>
          <w:color w:val="000000"/>
          <w:sz w:val="22"/>
          <w:szCs w:val="22"/>
        </w:rPr>
        <w:t xml:space="preserve"> reminds conference participants to </w:t>
      </w:r>
      <w:proofErr w:type="gramStart"/>
      <w:r w:rsidRPr="00B43A2B">
        <w:rPr>
          <w:rFonts w:ascii="Arial" w:hAnsi="Arial" w:cs="Arial"/>
          <w:color w:val="000000"/>
          <w:sz w:val="22"/>
          <w:szCs w:val="22"/>
        </w:rPr>
        <w:t>join together</w:t>
      </w:r>
      <w:proofErr w:type="gramEnd"/>
      <w:r w:rsidRPr="00B43A2B">
        <w:rPr>
          <w:rFonts w:ascii="Arial" w:hAnsi="Arial" w:cs="Arial"/>
          <w:color w:val="000000"/>
          <w:sz w:val="22"/>
          <w:szCs w:val="22"/>
        </w:rPr>
        <w:t xml:space="preserve"> to coordinate our actions to move forward. </w:t>
      </w:r>
    </w:p>
    <w:p w14:paraId="2F57A386" w14:textId="77777777" w:rsidR="00B43A2B" w:rsidRPr="00B43A2B" w:rsidRDefault="00B43A2B" w:rsidP="00B43A2B">
      <w:pPr>
        <w:widowControl/>
        <w:spacing w:after="0" w:line="240" w:lineRule="auto"/>
        <w:ind w:firstLine="0"/>
      </w:pPr>
    </w:p>
    <w:p w14:paraId="50291FAC" w14:textId="3819E51A" w:rsidR="00B43A2B" w:rsidRPr="00B43A2B" w:rsidRDefault="003218EA" w:rsidP="00B43A2B">
      <w:pPr>
        <w:widowControl/>
        <w:spacing w:after="0" w:line="240" w:lineRule="auto"/>
        <w:ind w:firstLine="0"/>
      </w:pPr>
      <w:r>
        <w:rPr>
          <w:rFonts w:ascii="Arial" w:hAnsi="Arial" w:cs="Arial"/>
          <w:color w:val="000000"/>
          <w:sz w:val="22"/>
          <w:szCs w:val="22"/>
        </w:rPr>
        <w:t>The</w:t>
      </w:r>
      <w:r w:rsidR="00B43A2B" w:rsidRPr="00B43A2B">
        <w:rPr>
          <w:rFonts w:ascii="Arial" w:hAnsi="Arial" w:cs="Arial"/>
          <w:color w:val="000000"/>
          <w:sz w:val="22"/>
          <w:szCs w:val="22"/>
        </w:rPr>
        <w:t xml:space="preserve"> Call for Presentations is now open for the Pacific Rim Conference’s 6 major strands:</w:t>
      </w:r>
      <w:r w:rsidR="00B43A2B" w:rsidRPr="00B43A2B">
        <w:rPr>
          <w:rFonts w:ascii="Arial" w:hAnsi="Arial" w:cs="Arial"/>
          <w:color w:val="000000"/>
          <w:sz w:val="22"/>
          <w:szCs w:val="22"/>
        </w:rPr>
        <w:br/>
      </w:r>
    </w:p>
    <w:p w14:paraId="54B0FB13" w14:textId="77777777" w:rsidR="00B43A2B" w:rsidRPr="00B43A2B" w:rsidRDefault="00B43A2B" w:rsidP="00B43A2B">
      <w:pPr>
        <w:widowControl/>
        <w:numPr>
          <w:ilvl w:val="0"/>
          <w:numId w:val="1"/>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 xml:space="preserve">Built Environment: Digital, Physical and </w:t>
      </w:r>
      <w:proofErr w:type="gramStart"/>
      <w:r w:rsidRPr="00B43A2B">
        <w:rPr>
          <w:rFonts w:ascii="Arial" w:hAnsi="Arial" w:cs="Arial"/>
          <w:color w:val="000000"/>
          <w:sz w:val="22"/>
          <w:szCs w:val="22"/>
        </w:rPr>
        <w:t>Social;</w:t>
      </w:r>
      <w:proofErr w:type="gramEnd"/>
      <w:r w:rsidRPr="00B43A2B">
        <w:rPr>
          <w:rFonts w:ascii="Arial" w:hAnsi="Arial" w:cs="Arial"/>
          <w:color w:val="000000"/>
          <w:sz w:val="22"/>
          <w:szCs w:val="22"/>
        </w:rPr>
        <w:t> </w:t>
      </w:r>
    </w:p>
    <w:p w14:paraId="249CEFD4" w14:textId="77777777" w:rsidR="00B43A2B" w:rsidRPr="00B43A2B" w:rsidRDefault="00B43A2B" w:rsidP="00B43A2B">
      <w:pPr>
        <w:widowControl/>
        <w:numPr>
          <w:ilvl w:val="0"/>
          <w:numId w:val="1"/>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 xml:space="preserve">Deaf </w:t>
      </w:r>
      <w:proofErr w:type="gramStart"/>
      <w:r w:rsidRPr="00B43A2B">
        <w:rPr>
          <w:rFonts w:ascii="Arial" w:hAnsi="Arial" w:cs="Arial"/>
          <w:color w:val="000000"/>
          <w:sz w:val="22"/>
          <w:szCs w:val="22"/>
        </w:rPr>
        <w:t>Innovations;</w:t>
      </w:r>
      <w:proofErr w:type="gramEnd"/>
      <w:r w:rsidRPr="00B43A2B">
        <w:rPr>
          <w:rFonts w:ascii="Arial" w:hAnsi="Arial" w:cs="Arial"/>
          <w:color w:val="000000"/>
          <w:sz w:val="22"/>
          <w:szCs w:val="22"/>
        </w:rPr>
        <w:t> </w:t>
      </w:r>
    </w:p>
    <w:p w14:paraId="33A96F62" w14:textId="77777777" w:rsidR="00B43A2B" w:rsidRPr="00B43A2B" w:rsidRDefault="00B43A2B" w:rsidP="00B43A2B">
      <w:pPr>
        <w:widowControl/>
        <w:numPr>
          <w:ilvl w:val="0"/>
          <w:numId w:val="1"/>
        </w:numPr>
        <w:spacing w:after="0" w:line="240" w:lineRule="auto"/>
        <w:textAlignment w:val="baseline"/>
        <w:rPr>
          <w:rFonts w:ascii="Arial" w:hAnsi="Arial" w:cs="Arial"/>
          <w:color w:val="000000"/>
          <w:sz w:val="22"/>
          <w:szCs w:val="22"/>
        </w:rPr>
      </w:pPr>
      <w:proofErr w:type="gramStart"/>
      <w:r w:rsidRPr="00B43A2B">
        <w:rPr>
          <w:rFonts w:ascii="Arial" w:hAnsi="Arial" w:cs="Arial"/>
          <w:color w:val="000000"/>
          <w:sz w:val="22"/>
          <w:szCs w:val="22"/>
        </w:rPr>
        <w:t>Education;</w:t>
      </w:r>
      <w:proofErr w:type="gramEnd"/>
      <w:r w:rsidRPr="00B43A2B">
        <w:rPr>
          <w:rFonts w:ascii="Arial" w:hAnsi="Arial" w:cs="Arial"/>
          <w:color w:val="000000"/>
          <w:sz w:val="22"/>
          <w:szCs w:val="22"/>
        </w:rPr>
        <w:t> </w:t>
      </w:r>
    </w:p>
    <w:p w14:paraId="0622D481" w14:textId="77777777" w:rsidR="00B43A2B" w:rsidRPr="00B43A2B" w:rsidRDefault="00B43A2B" w:rsidP="00B43A2B">
      <w:pPr>
        <w:widowControl/>
        <w:numPr>
          <w:ilvl w:val="0"/>
          <w:numId w:val="1"/>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 xml:space="preserve">Employment First, Employment for </w:t>
      </w:r>
      <w:proofErr w:type="gramStart"/>
      <w:r w:rsidRPr="00B43A2B">
        <w:rPr>
          <w:rFonts w:ascii="Arial" w:hAnsi="Arial" w:cs="Arial"/>
          <w:color w:val="000000"/>
          <w:sz w:val="22"/>
          <w:szCs w:val="22"/>
        </w:rPr>
        <w:t>All;</w:t>
      </w:r>
      <w:proofErr w:type="gramEnd"/>
      <w:r w:rsidRPr="00B43A2B">
        <w:rPr>
          <w:rFonts w:ascii="Arial" w:hAnsi="Arial" w:cs="Arial"/>
          <w:color w:val="000000"/>
          <w:sz w:val="22"/>
          <w:szCs w:val="22"/>
        </w:rPr>
        <w:t> </w:t>
      </w:r>
    </w:p>
    <w:p w14:paraId="013EFA6F" w14:textId="77777777" w:rsidR="00B43A2B" w:rsidRPr="00B43A2B" w:rsidRDefault="00B43A2B" w:rsidP="00B43A2B">
      <w:pPr>
        <w:widowControl/>
        <w:numPr>
          <w:ilvl w:val="0"/>
          <w:numId w:val="1"/>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Family, School, and Community Engagement; and </w:t>
      </w:r>
    </w:p>
    <w:p w14:paraId="681A362F" w14:textId="77777777" w:rsidR="00B43A2B" w:rsidRPr="00B43A2B" w:rsidRDefault="00B43A2B" w:rsidP="00B43A2B">
      <w:pPr>
        <w:widowControl/>
        <w:numPr>
          <w:ilvl w:val="0"/>
          <w:numId w:val="1"/>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 xml:space="preserve">Healthy Bodies and Minds: Access to All. </w:t>
      </w:r>
      <w:r w:rsidRPr="00B43A2B">
        <w:rPr>
          <w:rFonts w:ascii="Arial" w:hAnsi="Arial" w:cs="Arial"/>
          <w:color w:val="000000"/>
          <w:sz w:val="22"/>
          <w:szCs w:val="22"/>
        </w:rPr>
        <w:br/>
      </w:r>
      <w:r w:rsidRPr="00B43A2B">
        <w:rPr>
          <w:rFonts w:ascii="Arial" w:hAnsi="Arial" w:cs="Arial"/>
          <w:color w:val="000000"/>
          <w:sz w:val="22"/>
          <w:szCs w:val="22"/>
        </w:rPr>
        <w:br/>
      </w:r>
    </w:p>
    <w:p w14:paraId="509D9C50" w14:textId="77777777" w:rsidR="00B43A2B" w:rsidRPr="00B43A2B" w:rsidRDefault="00B43A2B" w:rsidP="00B43A2B">
      <w:pPr>
        <w:widowControl/>
        <w:spacing w:after="0" w:line="240" w:lineRule="auto"/>
        <w:ind w:firstLine="0"/>
      </w:pPr>
      <w:r w:rsidRPr="00B43A2B">
        <w:rPr>
          <w:rFonts w:ascii="Arial" w:hAnsi="Arial" w:cs="Arial"/>
          <w:color w:val="000000"/>
          <w:sz w:val="22"/>
          <w:szCs w:val="22"/>
        </w:rPr>
        <w:t xml:space="preserve">Each strand will focus on best practices, advocacy, </w:t>
      </w:r>
      <w:proofErr w:type="gramStart"/>
      <w:r w:rsidRPr="00B43A2B">
        <w:rPr>
          <w:rFonts w:ascii="Arial" w:hAnsi="Arial" w:cs="Arial"/>
          <w:color w:val="000000"/>
          <w:sz w:val="22"/>
          <w:szCs w:val="22"/>
        </w:rPr>
        <w:t>research</w:t>
      </w:r>
      <w:proofErr w:type="gramEnd"/>
      <w:r w:rsidRPr="00B43A2B">
        <w:rPr>
          <w:rFonts w:ascii="Arial" w:hAnsi="Arial" w:cs="Arial"/>
          <w:color w:val="000000"/>
          <w:sz w:val="22"/>
          <w:szCs w:val="22"/>
        </w:rPr>
        <w:t xml:space="preserve"> and capacity building. All submissions are invited to reflect the conference values of:</w:t>
      </w:r>
    </w:p>
    <w:p w14:paraId="49829C4D" w14:textId="77777777" w:rsidR="00B43A2B" w:rsidRPr="00B43A2B" w:rsidRDefault="00B43A2B" w:rsidP="00B43A2B">
      <w:pPr>
        <w:widowControl/>
        <w:numPr>
          <w:ilvl w:val="0"/>
          <w:numId w:val="2"/>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honoring a strength-based approach, </w:t>
      </w:r>
    </w:p>
    <w:p w14:paraId="32B31DC0" w14:textId="77777777" w:rsidR="00B43A2B" w:rsidRPr="00B43A2B" w:rsidRDefault="00B43A2B" w:rsidP="00B43A2B">
      <w:pPr>
        <w:widowControl/>
        <w:numPr>
          <w:ilvl w:val="0"/>
          <w:numId w:val="2"/>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enhancing our understanding of intersectionality, and </w:t>
      </w:r>
    </w:p>
    <w:p w14:paraId="1C89182F" w14:textId="77777777" w:rsidR="00B43A2B" w:rsidRPr="00B43A2B" w:rsidRDefault="00B43A2B" w:rsidP="00B43A2B">
      <w:pPr>
        <w:widowControl/>
        <w:numPr>
          <w:ilvl w:val="0"/>
          <w:numId w:val="2"/>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 xml:space="preserve">centering disability as a natural part of universal human experience. </w:t>
      </w:r>
      <w:r w:rsidRPr="00B43A2B">
        <w:rPr>
          <w:rFonts w:ascii="Arial" w:hAnsi="Arial" w:cs="Arial"/>
          <w:color w:val="000000"/>
          <w:sz w:val="22"/>
          <w:szCs w:val="22"/>
        </w:rPr>
        <w:br/>
      </w:r>
      <w:r w:rsidRPr="00B43A2B">
        <w:rPr>
          <w:rFonts w:ascii="Arial" w:hAnsi="Arial" w:cs="Arial"/>
          <w:color w:val="000000"/>
          <w:sz w:val="22"/>
          <w:szCs w:val="22"/>
        </w:rPr>
        <w:br/>
      </w:r>
    </w:p>
    <w:p w14:paraId="527176D9" w14:textId="27866BCD" w:rsidR="00B43A2B" w:rsidRPr="00B43A2B" w:rsidRDefault="00B43A2B" w:rsidP="00B43A2B">
      <w:pPr>
        <w:widowControl/>
        <w:spacing w:after="0" w:line="240" w:lineRule="auto"/>
        <w:ind w:firstLine="0"/>
      </w:pPr>
      <w:proofErr w:type="gramStart"/>
      <w:r w:rsidRPr="00B43A2B">
        <w:rPr>
          <w:rFonts w:ascii="Arial" w:hAnsi="Arial" w:cs="Arial"/>
          <w:color w:val="000000"/>
          <w:sz w:val="22"/>
          <w:szCs w:val="22"/>
        </w:rPr>
        <w:t>In particular, submissions</w:t>
      </w:r>
      <w:proofErr w:type="gramEnd"/>
      <w:r w:rsidRPr="00B43A2B">
        <w:rPr>
          <w:rFonts w:ascii="Arial" w:hAnsi="Arial" w:cs="Arial"/>
          <w:color w:val="000000"/>
          <w:sz w:val="22"/>
          <w:szCs w:val="22"/>
        </w:rPr>
        <w:t xml:space="preserve"> </w:t>
      </w:r>
      <w:r w:rsidR="003218EA">
        <w:rPr>
          <w:rFonts w:ascii="Arial" w:hAnsi="Arial" w:cs="Arial"/>
          <w:color w:val="000000"/>
          <w:sz w:val="22"/>
          <w:szCs w:val="22"/>
        </w:rPr>
        <w:t xml:space="preserve">are encouraged that </w:t>
      </w:r>
      <w:r w:rsidRPr="00B43A2B">
        <w:rPr>
          <w:rFonts w:ascii="Arial" w:hAnsi="Arial" w:cs="Arial"/>
          <w:color w:val="000000"/>
          <w:sz w:val="22"/>
          <w:szCs w:val="22"/>
        </w:rPr>
        <w:t>focus on indigenous knowledge &amp; lived experience.</w:t>
      </w:r>
      <w:r w:rsidRPr="00B43A2B">
        <w:rPr>
          <w:rFonts w:ascii="Arial" w:hAnsi="Arial" w:cs="Arial"/>
          <w:color w:val="000000"/>
          <w:sz w:val="16"/>
          <w:szCs w:val="16"/>
        </w:rPr>
        <w:br/>
      </w:r>
      <w:r w:rsidRPr="00B43A2B">
        <w:rPr>
          <w:rFonts w:ascii="Arial" w:hAnsi="Arial" w:cs="Arial"/>
          <w:color w:val="000000"/>
          <w:sz w:val="16"/>
          <w:szCs w:val="16"/>
        </w:rPr>
        <w:br/>
      </w:r>
      <w:r w:rsidRPr="00B43A2B">
        <w:rPr>
          <w:rFonts w:ascii="Arial" w:hAnsi="Arial" w:cs="Arial"/>
          <w:color w:val="000000"/>
          <w:sz w:val="22"/>
          <w:szCs w:val="22"/>
        </w:rPr>
        <w:t>The deadline for Proposals is December 1st (October 1st for early consideration). You are invited to come share research, personal stories, practical strategies, and join the fellowship and aloha at the 38th Pacific Rim International Conference.</w:t>
      </w:r>
    </w:p>
    <w:p w14:paraId="65E95060" w14:textId="77777777" w:rsidR="00B43A2B" w:rsidRPr="00B43A2B" w:rsidRDefault="00B43A2B" w:rsidP="00B43A2B">
      <w:pPr>
        <w:widowControl/>
        <w:spacing w:after="0" w:line="240" w:lineRule="auto"/>
        <w:ind w:firstLine="0"/>
      </w:pPr>
    </w:p>
    <w:p w14:paraId="42BD6225" w14:textId="1B44D200" w:rsidR="00B43A2B" w:rsidRPr="00B43A2B" w:rsidRDefault="00B43A2B" w:rsidP="00B43A2B">
      <w:pPr>
        <w:widowControl/>
        <w:spacing w:after="0" w:line="240" w:lineRule="auto"/>
        <w:ind w:firstLine="0"/>
      </w:pPr>
      <w:r w:rsidRPr="00B43A2B">
        <w:rPr>
          <w:rFonts w:ascii="Arial" w:hAnsi="Arial" w:cs="Arial"/>
          <w:color w:val="000000"/>
          <w:sz w:val="22"/>
          <w:szCs w:val="22"/>
        </w:rPr>
        <w:t>Leaders committed to equity &amp; inclusion are invited to join this once-in-a-lifetime event.</w:t>
      </w:r>
      <w:r w:rsidR="00E311DD">
        <w:rPr>
          <w:rFonts w:ascii="Arial" w:hAnsi="Arial" w:cs="Arial"/>
          <w:color w:val="000000"/>
          <w:sz w:val="22"/>
          <w:szCs w:val="22"/>
        </w:rPr>
        <w:br/>
      </w:r>
      <w:r w:rsidRPr="00B43A2B">
        <w:rPr>
          <w:rFonts w:ascii="Arial" w:hAnsi="Arial" w:cs="Arial"/>
          <w:color w:val="000000"/>
          <w:sz w:val="16"/>
          <w:szCs w:val="16"/>
        </w:rPr>
        <w:br/>
      </w:r>
      <w:r w:rsidRPr="00B43A2B">
        <w:rPr>
          <w:rFonts w:ascii="Arial" w:hAnsi="Arial" w:cs="Arial"/>
          <w:color w:val="000000"/>
          <w:sz w:val="16"/>
          <w:szCs w:val="16"/>
        </w:rPr>
        <w:br/>
      </w:r>
      <w:r w:rsidRPr="00B43A2B">
        <w:rPr>
          <w:rFonts w:ascii="Arial" w:hAnsi="Arial" w:cs="Arial"/>
          <w:color w:val="000000"/>
          <w:sz w:val="22"/>
          <w:szCs w:val="22"/>
        </w:rPr>
        <w:t>Next:</w:t>
      </w:r>
      <w:r w:rsidRPr="00B43A2B">
        <w:rPr>
          <w:rFonts w:ascii="Arial" w:hAnsi="Arial" w:cs="Arial"/>
          <w:color w:val="000000"/>
          <w:sz w:val="22"/>
          <w:szCs w:val="22"/>
        </w:rPr>
        <w:br/>
      </w:r>
    </w:p>
    <w:p w14:paraId="766AF52A" w14:textId="11DFBA7D" w:rsidR="00B43A2B" w:rsidRPr="00B43A2B" w:rsidRDefault="00B43A2B" w:rsidP="00B43A2B">
      <w:pPr>
        <w:widowControl/>
        <w:numPr>
          <w:ilvl w:val="0"/>
          <w:numId w:val="3"/>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General conference registration open in November!</w:t>
      </w:r>
      <w:r w:rsidRPr="00B43A2B">
        <w:rPr>
          <w:rFonts w:ascii="Arial" w:hAnsi="Arial" w:cs="Arial"/>
          <w:color w:val="000000"/>
          <w:sz w:val="22"/>
          <w:szCs w:val="22"/>
        </w:rPr>
        <w:br/>
      </w:r>
    </w:p>
    <w:p w14:paraId="091E9939" w14:textId="75E8D3B4" w:rsidR="00F01F6B" w:rsidRDefault="00B43A2B" w:rsidP="00B43A2B">
      <w:pPr>
        <w:widowControl/>
        <w:numPr>
          <w:ilvl w:val="0"/>
          <w:numId w:val="3"/>
        </w:numPr>
        <w:spacing w:after="0" w:line="240" w:lineRule="auto"/>
        <w:textAlignment w:val="baseline"/>
        <w:rPr>
          <w:rFonts w:ascii="Arial" w:hAnsi="Arial" w:cs="Arial"/>
          <w:color w:val="000000"/>
          <w:sz w:val="22"/>
          <w:szCs w:val="22"/>
        </w:rPr>
      </w:pPr>
      <w:r w:rsidRPr="00B43A2B">
        <w:rPr>
          <w:rFonts w:ascii="Arial" w:hAnsi="Arial" w:cs="Arial"/>
          <w:color w:val="000000"/>
          <w:sz w:val="22"/>
          <w:szCs w:val="22"/>
        </w:rPr>
        <w:t>Announcements about speakers and exclusive additional special events available to attendees will be coming in the weeks ahead.</w:t>
      </w:r>
      <w:r w:rsidR="00F01F6B">
        <w:rPr>
          <w:rFonts w:ascii="Arial" w:hAnsi="Arial" w:cs="Arial"/>
          <w:color w:val="000000"/>
          <w:sz w:val="22"/>
          <w:szCs w:val="22"/>
        </w:rPr>
        <w:br/>
      </w:r>
    </w:p>
    <w:p w14:paraId="05E54D3F" w14:textId="790C3DD8" w:rsidR="00B43A2B" w:rsidRPr="00F01F6B" w:rsidRDefault="00B43A2B" w:rsidP="00F01F6B">
      <w:pPr>
        <w:widowControl/>
        <w:numPr>
          <w:ilvl w:val="0"/>
          <w:numId w:val="3"/>
        </w:numPr>
        <w:spacing w:after="0" w:line="240" w:lineRule="auto"/>
        <w:textAlignment w:val="baseline"/>
        <w:rPr>
          <w:rFonts w:ascii="Arial" w:hAnsi="Arial" w:cs="Arial"/>
          <w:color w:val="000000"/>
          <w:sz w:val="22"/>
          <w:szCs w:val="22"/>
        </w:rPr>
      </w:pPr>
      <w:r w:rsidRPr="00F01F6B">
        <w:rPr>
          <w:rFonts w:ascii="Arial" w:hAnsi="Arial" w:cs="Arial"/>
          <w:color w:val="000000"/>
          <w:sz w:val="22"/>
          <w:szCs w:val="22"/>
        </w:rPr>
        <w:t xml:space="preserve">Sponsorship and Exhibitor inquiries may be directed to </w:t>
      </w:r>
      <w:hyperlink r:id="rId7" w:history="1">
        <w:r w:rsidRPr="00F01F6B">
          <w:rPr>
            <w:rFonts w:ascii="Arial" w:hAnsi="Arial" w:cs="Arial"/>
            <w:color w:val="1155CC"/>
            <w:sz w:val="22"/>
            <w:szCs w:val="22"/>
            <w:u w:val="single"/>
          </w:rPr>
          <w:t>prinfo@hawaii.edu</w:t>
        </w:r>
      </w:hyperlink>
      <w:r w:rsidRPr="00F01F6B">
        <w:rPr>
          <w:rFonts w:ascii="Arial" w:hAnsi="Arial" w:cs="Arial"/>
          <w:color w:val="000000"/>
          <w:sz w:val="22"/>
          <w:szCs w:val="22"/>
        </w:rPr>
        <w:t>.</w:t>
      </w:r>
      <w:r w:rsidRPr="00F01F6B">
        <w:rPr>
          <w:rFonts w:ascii="Arial" w:hAnsi="Arial" w:cs="Arial"/>
          <w:color w:val="000000"/>
          <w:sz w:val="22"/>
          <w:szCs w:val="22"/>
        </w:rPr>
        <w:br/>
      </w:r>
      <w:r w:rsidRPr="00F01F6B">
        <w:rPr>
          <w:rFonts w:ascii="Arial" w:hAnsi="Arial" w:cs="Arial"/>
          <w:color w:val="000000"/>
          <w:sz w:val="22"/>
          <w:szCs w:val="22"/>
        </w:rPr>
        <w:br/>
      </w:r>
    </w:p>
    <w:p w14:paraId="48D10C81" w14:textId="65AD72EA" w:rsidR="00B43A2B" w:rsidRPr="00B43A2B" w:rsidRDefault="00B43A2B" w:rsidP="00B43A2B">
      <w:pPr>
        <w:widowControl/>
        <w:spacing w:after="0" w:line="240" w:lineRule="auto"/>
        <w:ind w:firstLine="0"/>
      </w:pPr>
      <w:r w:rsidRPr="00B43A2B">
        <w:rPr>
          <w:rFonts w:ascii="Arial" w:hAnsi="Arial" w:cs="Arial"/>
          <w:color w:val="000000"/>
          <w:sz w:val="22"/>
          <w:szCs w:val="22"/>
        </w:rPr>
        <w:t xml:space="preserve">More information may be found @ </w:t>
      </w:r>
      <w:hyperlink r:id="rId8" w:history="1">
        <w:r w:rsidRPr="00B43A2B">
          <w:rPr>
            <w:rFonts w:ascii="Arial" w:hAnsi="Arial" w:cs="Arial"/>
            <w:color w:val="1155CC"/>
            <w:sz w:val="22"/>
            <w:szCs w:val="22"/>
            <w:u w:val="single"/>
          </w:rPr>
          <w:t>pacrim.coe.hawaii.edu</w:t>
        </w:r>
      </w:hyperlink>
      <w:r w:rsidRPr="00B43A2B">
        <w:rPr>
          <w:rFonts w:ascii="Arial" w:hAnsi="Arial" w:cs="Arial"/>
          <w:color w:val="000000"/>
          <w:sz w:val="22"/>
          <w:szCs w:val="22"/>
        </w:rPr>
        <w:t xml:space="preserve">, &amp; you can sign up for updates at </w:t>
      </w:r>
      <w:hyperlink r:id="rId9" w:history="1">
        <w:r w:rsidRPr="00B43A2B">
          <w:rPr>
            <w:rFonts w:ascii="Arial" w:hAnsi="Arial" w:cs="Arial"/>
            <w:color w:val="1155CC"/>
            <w:sz w:val="23"/>
            <w:szCs w:val="23"/>
            <w:u w:val="single"/>
            <w:shd w:val="clear" w:color="auto" w:fill="FFFFFF"/>
          </w:rPr>
          <w:t>http://eepurl.com/g79LAX</w:t>
        </w:r>
      </w:hyperlink>
      <w:r w:rsidRPr="00B43A2B">
        <w:rPr>
          <w:rFonts w:ascii="Arial" w:hAnsi="Arial" w:cs="Arial"/>
          <w:color w:val="000000"/>
          <w:sz w:val="22"/>
          <w:szCs w:val="22"/>
        </w:rPr>
        <w:t>.</w:t>
      </w:r>
    </w:p>
    <w:p w14:paraId="1244A704" w14:textId="77777777" w:rsidR="00F51BB3" w:rsidRDefault="00F51BB3" w:rsidP="00A54A7F">
      <w:pPr>
        <w:pStyle w:val="NoSpacing"/>
        <w:spacing w:line="480" w:lineRule="auto"/>
        <w:ind w:left="720" w:hanging="720"/>
      </w:pPr>
    </w:p>
    <w:p w14:paraId="0E3B9F21" w14:textId="20545B81" w:rsidR="00A54A7F" w:rsidRDefault="00A54A7F" w:rsidP="00A54A7F">
      <w:pPr>
        <w:pStyle w:val="NoSpacing"/>
        <w:spacing w:line="480" w:lineRule="auto"/>
        <w:ind w:left="720" w:hanging="720"/>
      </w:pPr>
    </w:p>
    <w:p w14:paraId="5F472546" w14:textId="476DDE39" w:rsidR="00A54A7F" w:rsidRDefault="00A54A7F" w:rsidP="00A54A7F">
      <w:pPr>
        <w:pStyle w:val="NoSpacing"/>
        <w:spacing w:line="480" w:lineRule="auto"/>
        <w:ind w:left="720" w:hanging="720"/>
      </w:pPr>
    </w:p>
    <w:p w14:paraId="12FED85D" w14:textId="53936B8A" w:rsidR="00A54A7F" w:rsidRPr="00E13442" w:rsidRDefault="00A54A7F" w:rsidP="003218EA">
      <w:pPr>
        <w:spacing w:after="0"/>
        <w:ind w:firstLine="0"/>
        <w:rPr>
          <w:b/>
        </w:rPr>
      </w:pPr>
      <w:r w:rsidRPr="00C02661">
        <w:rPr>
          <w:noProof/>
        </w:rPr>
        <w:drawing>
          <wp:inline distT="114300" distB="114300" distL="114300" distR="114300" wp14:anchorId="1E047C58" wp14:editId="2D22FE22">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rsidRPr="00C02661">
        <w:t xml:space="preserve"> </w:t>
      </w:r>
      <w:r w:rsidR="003218EA" w:rsidRPr="003218EA">
        <w:rPr>
          <w:b/>
        </w:rPr>
        <w:t>Notes from the Field:</w:t>
      </w:r>
      <w:r w:rsidR="003218EA">
        <w:rPr>
          <w:b/>
        </w:rPr>
        <w:t xml:space="preserve"> </w:t>
      </w:r>
      <w:r w:rsidR="003218EA" w:rsidRPr="003218EA">
        <w:rPr>
          <w:b/>
        </w:rPr>
        <w:t>World’s Leading Disability Gathering Returns (Physically) to Hawaii</w:t>
      </w:r>
      <w:r w:rsidR="003218EA">
        <w:rPr>
          <w:b/>
        </w:rPr>
        <w:t xml:space="preserve"> </w:t>
      </w:r>
      <w:hyperlink r:id="rId11" w:history="1">
        <w:r w:rsidR="00A002C5">
          <w:rPr>
            <w:rStyle w:val="Hyperlink"/>
          </w:rPr>
          <w:t>https://rdsjournal.org/index.php/journal/article/view/1210</w:t>
        </w:r>
      </w:hyperlink>
      <w:r w:rsidRPr="00C02661">
        <w:t xml:space="preserve"> is licensed under a </w:t>
      </w:r>
      <w:hyperlink r:id="rId12">
        <w:r w:rsidRPr="00C02661">
          <w:rPr>
            <w:color w:val="1155CC"/>
            <w:u w:val="single"/>
          </w:rPr>
          <w:t>Creative Commons Attribution 4.0 International License</w:t>
        </w:r>
      </w:hyperlink>
      <w:r w:rsidRPr="00C02661">
        <w:t xml:space="preserve">. Based on a work at </w:t>
      </w:r>
    </w:p>
    <w:p w14:paraId="55BF1138" w14:textId="77777777" w:rsidR="00A54A7F" w:rsidRPr="00C02661" w:rsidRDefault="00000000" w:rsidP="00A54A7F">
      <w:pPr>
        <w:ind w:firstLine="0"/>
        <w:rPr>
          <w:rFonts w:ascii="Cambria" w:eastAsia="Cambria" w:hAnsi="Cambria" w:cs="Cambria"/>
        </w:rPr>
      </w:pPr>
      <w:hyperlink r:id="rId13">
        <w:r w:rsidR="00A54A7F" w:rsidRPr="00C02661">
          <w:rPr>
            <w:color w:val="1155CC"/>
            <w:u w:val="single"/>
          </w:rPr>
          <w:t>https://rdsjournal.org</w:t>
        </w:r>
      </w:hyperlink>
      <w:r w:rsidR="00A54A7F" w:rsidRPr="00C02661">
        <w:t>.</w:t>
      </w:r>
    </w:p>
    <w:p w14:paraId="5CF30AD8" w14:textId="77777777" w:rsidR="00A54A7F" w:rsidRPr="00C02661" w:rsidRDefault="00A54A7F" w:rsidP="00A54A7F">
      <w:pPr>
        <w:pStyle w:val="NoSpacing"/>
        <w:spacing w:line="480" w:lineRule="auto"/>
        <w:ind w:left="720" w:hanging="720"/>
      </w:pPr>
    </w:p>
    <w:sectPr w:rsidR="00A54A7F" w:rsidRPr="00C0266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F925" w14:textId="77777777" w:rsidR="002910A3" w:rsidRDefault="002910A3">
      <w:pPr>
        <w:spacing w:after="0" w:line="240" w:lineRule="auto"/>
      </w:pPr>
      <w:r>
        <w:separator/>
      </w:r>
    </w:p>
  </w:endnote>
  <w:endnote w:type="continuationSeparator" w:id="0">
    <w:p w14:paraId="425E7F16" w14:textId="77777777" w:rsidR="002910A3" w:rsidRDefault="00291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7F30" w14:textId="77777777" w:rsidR="002910A3" w:rsidRDefault="002910A3">
      <w:pPr>
        <w:spacing w:after="0" w:line="240" w:lineRule="auto"/>
      </w:pPr>
      <w:r>
        <w:separator/>
      </w:r>
    </w:p>
  </w:footnote>
  <w:footnote w:type="continuationSeparator" w:id="0">
    <w:p w14:paraId="6C78EF75" w14:textId="77777777" w:rsidR="002910A3" w:rsidRDefault="00291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508CB"/>
    <w:multiLevelType w:val="multilevel"/>
    <w:tmpl w:val="2E42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C65EB"/>
    <w:multiLevelType w:val="multilevel"/>
    <w:tmpl w:val="5BD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50FBF"/>
    <w:multiLevelType w:val="multilevel"/>
    <w:tmpl w:val="982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8275306">
    <w:abstractNumId w:val="2"/>
  </w:num>
  <w:num w:numId="2" w16cid:durableId="1702627758">
    <w:abstractNumId w:val="1"/>
  </w:num>
  <w:num w:numId="3" w16cid:durableId="3709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D1962"/>
    <w:rsid w:val="001024BD"/>
    <w:rsid w:val="00140BF6"/>
    <w:rsid w:val="001624CD"/>
    <w:rsid w:val="001821B9"/>
    <w:rsid w:val="001C0353"/>
    <w:rsid w:val="001D3058"/>
    <w:rsid w:val="002061A8"/>
    <w:rsid w:val="00247809"/>
    <w:rsid w:val="0025761C"/>
    <w:rsid w:val="002910A3"/>
    <w:rsid w:val="002F7685"/>
    <w:rsid w:val="003218EA"/>
    <w:rsid w:val="003273CC"/>
    <w:rsid w:val="003656E7"/>
    <w:rsid w:val="00397599"/>
    <w:rsid w:val="003A1413"/>
    <w:rsid w:val="00456C9C"/>
    <w:rsid w:val="00474EA0"/>
    <w:rsid w:val="004E6EA9"/>
    <w:rsid w:val="00515CC2"/>
    <w:rsid w:val="00526422"/>
    <w:rsid w:val="00557F32"/>
    <w:rsid w:val="00575DB9"/>
    <w:rsid w:val="005D0A7B"/>
    <w:rsid w:val="00626B47"/>
    <w:rsid w:val="00690391"/>
    <w:rsid w:val="006C38EE"/>
    <w:rsid w:val="006F666D"/>
    <w:rsid w:val="00707AA1"/>
    <w:rsid w:val="00716936"/>
    <w:rsid w:val="00726CA9"/>
    <w:rsid w:val="00761D12"/>
    <w:rsid w:val="0086378B"/>
    <w:rsid w:val="00873EA0"/>
    <w:rsid w:val="008A4EC3"/>
    <w:rsid w:val="00904274"/>
    <w:rsid w:val="0095230C"/>
    <w:rsid w:val="00965EFC"/>
    <w:rsid w:val="00980FD6"/>
    <w:rsid w:val="009C10CB"/>
    <w:rsid w:val="009C33F1"/>
    <w:rsid w:val="009C5DDA"/>
    <w:rsid w:val="009C60F6"/>
    <w:rsid w:val="009E4FAB"/>
    <w:rsid w:val="00A002C5"/>
    <w:rsid w:val="00A00581"/>
    <w:rsid w:val="00A54A7F"/>
    <w:rsid w:val="00A65726"/>
    <w:rsid w:val="00A76475"/>
    <w:rsid w:val="00A86586"/>
    <w:rsid w:val="00AD1236"/>
    <w:rsid w:val="00B43A2B"/>
    <w:rsid w:val="00B43BD8"/>
    <w:rsid w:val="00B505D5"/>
    <w:rsid w:val="00B63098"/>
    <w:rsid w:val="00B8721B"/>
    <w:rsid w:val="00B93E22"/>
    <w:rsid w:val="00BE209A"/>
    <w:rsid w:val="00BE77EF"/>
    <w:rsid w:val="00BE7A89"/>
    <w:rsid w:val="00C02661"/>
    <w:rsid w:val="00C10D71"/>
    <w:rsid w:val="00C17DD0"/>
    <w:rsid w:val="00C616EA"/>
    <w:rsid w:val="00C70E1F"/>
    <w:rsid w:val="00C7266F"/>
    <w:rsid w:val="00C93F7F"/>
    <w:rsid w:val="00CC1ED8"/>
    <w:rsid w:val="00CE1D21"/>
    <w:rsid w:val="00D21B3A"/>
    <w:rsid w:val="00D513B3"/>
    <w:rsid w:val="00D8047B"/>
    <w:rsid w:val="00D91ED4"/>
    <w:rsid w:val="00DB3CBA"/>
    <w:rsid w:val="00E311DD"/>
    <w:rsid w:val="00EB28CE"/>
    <w:rsid w:val="00F01F6B"/>
    <w:rsid w:val="00F51BB3"/>
    <w:rsid w:val="00F672E8"/>
    <w:rsid w:val="00F76715"/>
    <w:rsid w:val="00FB6DB2"/>
    <w:rsid w:val="00F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3218EA"/>
    <w:rPr>
      <w:color w:val="800080" w:themeColor="followedHyperlink"/>
      <w:u w:val="single"/>
    </w:rPr>
  </w:style>
  <w:style w:type="character" w:styleId="UnresolvedMention">
    <w:name w:val="Unresolved Mention"/>
    <w:basedOn w:val="DefaultParagraphFont"/>
    <w:uiPriority w:val="99"/>
    <w:semiHidden/>
    <w:unhideWhenUsed/>
    <w:rsid w:val="00321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 w:id="1047335435">
      <w:bodyDiv w:val="1"/>
      <w:marLeft w:val="0"/>
      <w:marRight w:val="0"/>
      <w:marTop w:val="0"/>
      <w:marBottom w:val="0"/>
      <w:divBdr>
        <w:top w:val="none" w:sz="0" w:space="0" w:color="auto"/>
        <w:left w:val="none" w:sz="0" w:space="0" w:color="auto"/>
        <w:bottom w:val="none" w:sz="0" w:space="0" w:color="auto"/>
        <w:right w:val="none" w:sz="0" w:space="0" w:color="auto"/>
      </w:divBdr>
    </w:div>
    <w:div w:id="1584799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acrim.coe.hawaii.edu" TargetMode="External"/><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prinfo@hawaii.edu" TargetMode="External"/><Relationship Id="rId12" Type="http://schemas.openxmlformats.org/officeDocument/2006/relationships/hyperlink" Target="http://creativecommons.org/licenses/by/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dsjournal.org/index.php/journal/article/view/121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epurl.com/g79LAX?fbclid=IwAR1ajHAyv8vrQaXVzkq4moQjnPd6xwxbNChMtIzUERy5YMprGq2dJNIyYh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4</cp:revision>
  <cp:lastPrinted>2022-10-25T08:35:00Z</cp:lastPrinted>
  <dcterms:created xsi:type="dcterms:W3CDTF">2022-10-25T08:35:00Z</dcterms:created>
  <dcterms:modified xsi:type="dcterms:W3CDTF">2022-10-25T08:35:00Z</dcterms:modified>
</cp:coreProperties>
</file>