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4F48C" w14:textId="77777777" w:rsidR="006C55B1" w:rsidRDefault="006C55B1" w:rsidP="006C55B1">
      <w:pPr>
        <w:spacing w:line="480" w:lineRule="auto"/>
      </w:pPr>
    </w:p>
    <w:p w14:paraId="37E68271" w14:textId="77777777" w:rsidR="006C55B1" w:rsidRDefault="006C55B1" w:rsidP="006C55B1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2126EBF7" w14:textId="77777777" w:rsidR="006C55B1" w:rsidRDefault="006C55B1" w:rsidP="006C55B1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6D371E12" w14:textId="1D2673EA" w:rsidR="006C55B1" w:rsidRDefault="006C55B1" w:rsidP="006C55B1">
      <w:pPr>
        <w:spacing w:line="479" w:lineRule="auto"/>
        <w:jc w:val="center"/>
      </w:pPr>
      <w:r w:rsidRPr="00181977">
        <w:rPr>
          <w:rFonts w:ascii="Arial" w:eastAsia="Arial" w:hAnsi="Arial" w:cs="Arial"/>
          <w:b/>
        </w:rPr>
        <w:t>Dissertation &amp; Abstracts v</w:t>
      </w:r>
      <w:r>
        <w:rPr>
          <w:rFonts w:ascii="Arial" w:eastAsia="Arial" w:hAnsi="Arial" w:cs="Arial"/>
          <w:b/>
        </w:rPr>
        <w:t>20i</w:t>
      </w:r>
      <w:r w:rsidR="00202808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>
        <w:t>Sandra S. Oshiro</w:t>
      </w:r>
    </w:p>
    <w:p w14:paraId="76899358" w14:textId="77777777" w:rsidR="006C55B1" w:rsidRDefault="006C55B1" w:rsidP="006C55B1">
      <w:pPr>
        <w:spacing w:line="479" w:lineRule="auto"/>
        <w:jc w:val="center"/>
      </w:pPr>
      <w:r>
        <w:t xml:space="preserve">Center on Disability Studies, University of </w:t>
      </w:r>
      <w:proofErr w:type="spellStart"/>
      <w:r>
        <w:t>Hawaiʻi</w:t>
      </w:r>
      <w:proofErr w:type="spellEnd"/>
      <w:r>
        <w:t xml:space="preserve"> at Mānoa</w:t>
      </w:r>
    </w:p>
    <w:p w14:paraId="16E68C16" w14:textId="77777777" w:rsidR="006C55B1" w:rsidRDefault="006C55B1" w:rsidP="006C55B1">
      <w:pPr>
        <w:spacing w:line="479" w:lineRule="auto"/>
        <w:ind w:left="180"/>
      </w:pPr>
      <w:r>
        <w:t xml:space="preserve"> </w:t>
      </w:r>
    </w:p>
    <w:p w14:paraId="2598D7E0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39E6278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1E349B58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63383B49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F4741D2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6BB5217A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1ED23FD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02E78142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0656814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3FA9E1B3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73447240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23DFFED5" w14:textId="77777777" w:rsidR="006C55B1" w:rsidRDefault="006C55B1" w:rsidP="006C55B1">
      <w:pPr>
        <w:spacing w:line="480" w:lineRule="auto"/>
        <w:jc w:val="center"/>
        <w:rPr>
          <w:b/>
        </w:rPr>
      </w:pPr>
    </w:p>
    <w:p w14:paraId="1CEF94D2" w14:textId="77777777" w:rsidR="002C57C7" w:rsidRDefault="002C57C7">
      <w:pPr>
        <w:spacing w:line="480" w:lineRule="auto"/>
        <w:ind w:left="720" w:hanging="720"/>
        <w:rPr>
          <w:b/>
        </w:rPr>
        <w:sectPr w:rsidR="002C57C7" w:rsidSect="006C55B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0" w:footer="720" w:gutter="0"/>
          <w:pgNumType w:start="1"/>
          <w:cols w:space="720"/>
        </w:sectPr>
      </w:pPr>
    </w:p>
    <w:p w14:paraId="27B3DAC8" w14:textId="27635CF3" w:rsidR="007323F2" w:rsidRDefault="007323F2">
      <w:pPr>
        <w:spacing w:line="480" w:lineRule="auto"/>
        <w:ind w:left="720" w:hanging="720"/>
        <w:rPr>
          <w:b/>
        </w:rPr>
      </w:pPr>
    </w:p>
    <w:p w14:paraId="11C26CA8" w14:textId="77777777" w:rsidR="002C57C7" w:rsidRDefault="002C57C7">
      <w:pPr>
        <w:spacing w:line="480" w:lineRule="auto"/>
        <w:ind w:left="720" w:hanging="720"/>
        <w:rPr>
          <w:b/>
        </w:rPr>
      </w:pPr>
    </w:p>
    <w:p w14:paraId="2734D103" w14:textId="77777777" w:rsidR="002C57C7" w:rsidRDefault="002C57C7">
      <w:pPr>
        <w:spacing w:line="480" w:lineRule="auto"/>
        <w:ind w:left="720" w:hanging="720"/>
        <w:rPr>
          <w:b/>
        </w:rPr>
      </w:pPr>
    </w:p>
    <w:p w14:paraId="39DCEBC5" w14:textId="77777777" w:rsidR="006C55B1" w:rsidRDefault="006C55B1" w:rsidP="006C55B1">
      <w:pPr>
        <w:spacing w:line="480" w:lineRule="auto"/>
        <w:jc w:val="center"/>
        <w:rPr>
          <w:b/>
        </w:rPr>
      </w:pPr>
      <w:r>
        <w:rPr>
          <w:b/>
        </w:rPr>
        <w:t>Abstract</w:t>
      </w:r>
    </w:p>
    <w:p w14:paraId="6B4DB87C" w14:textId="3E62F5D0" w:rsidR="006C55B1" w:rsidRDefault="006C55B1" w:rsidP="006C55B1">
      <w:pPr>
        <w:spacing w:line="480" w:lineRule="auto"/>
        <w:rPr>
          <w:b/>
        </w:rPr>
      </w:pPr>
      <w:r>
        <w:t xml:space="preserve">The following provides a listing of select citations of </w:t>
      </w:r>
      <w:r w:rsidR="00A84E50">
        <w:t xml:space="preserve">recent </w:t>
      </w:r>
      <w:r>
        <w:t>dissertations and theses relevant to disability studies.</w:t>
      </w:r>
    </w:p>
    <w:p w14:paraId="1FAB57AC" w14:textId="77777777" w:rsidR="006C55B1" w:rsidRDefault="006C55B1" w:rsidP="006C55B1">
      <w:pPr>
        <w:spacing w:line="480" w:lineRule="auto"/>
        <w:ind w:firstLine="720"/>
      </w:pPr>
      <w:r>
        <w:rPr>
          <w:i/>
        </w:rPr>
        <w:t>Keywords</w:t>
      </w:r>
      <w:r>
        <w:t xml:space="preserve">: disability, disability studies, dissertations  </w:t>
      </w:r>
    </w:p>
    <w:p w14:paraId="0B4F273F" w14:textId="77777777" w:rsidR="006C55B1" w:rsidRDefault="006C55B1" w:rsidP="006C55B1">
      <w:pPr>
        <w:spacing w:line="480" w:lineRule="auto"/>
      </w:pPr>
    </w:p>
    <w:p w14:paraId="76A1537B" w14:textId="77777777" w:rsidR="006C55B1" w:rsidRDefault="006C55B1" w:rsidP="006C55B1">
      <w:pPr>
        <w:spacing w:line="480" w:lineRule="auto"/>
      </w:pPr>
    </w:p>
    <w:p w14:paraId="260C8D59" w14:textId="77777777" w:rsidR="006C55B1" w:rsidRDefault="006C55B1" w:rsidP="006C55B1">
      <w:pPr>
        <w:spacing w:line="480" w:lineRule="auto"/>
      </w:pPr>
    </w:p>
    <w:p w14:paraId="4A9745F4" w14:textId="77777777" w:rsidR="006C55B1" w:rsidRDefault="006C55B1" w:rsidP="006C55B1">
      <w:pPr>
        <w:spacing w:line="480" w:lineRule="auto"/>
      </w:pPr>
    </w:p>
    <w:p w14:paraId="28638B71" w14:textId="77777777" w:rsidR="006C55B1" w:rsidRDefault="006C55B1" w:rsidP="006C55B1">
      <w:pPr>
        <w:spacing w:line="480" w:lineRule="auto"/>
      </w:pPr>
    </w:p>
    <w:p w14:paraId="0DE933D0" w14:textId="77777777" w:rsidR="006C55B1" w:rsidRDefault="006C55B1" w:rsidP="006C55B1">
      <w:pPr>
        <w:spacing w:line="480" w:lineRule="auto"/>
      </w:pPr>
    </w:p>
    <w:p w14:paraId="46756A29" w14:textId="77777777" w:rsidR="006C55B1" w:rsidRDefault="006C55B1" w:rsidP="006C55B1">
      <w:pPr>
        <w:spacing w:line="480" w:lineRule="auto"/>
      </w:pPr>
    </w:p>
    <w:p w14:paraId="21767832" w14:textId="77777777" w:rsidR="006C55B1" w:rsidRDefault="006C55B1" w:rsidP="006C55B1">
      <w:pPr>
        <w:spacing w:line="480" w:lineRule="auto"/>
      </w:pPr>
    </w:p>
    <w:p w14:paraId="58EDCCB6" w14:textId="77777777" w:rsidR="006C55B1" w:rsidRDefault="006C55B1" w:rsidP="006C55B1">
      <w:pPr>
        <w:spacing w:line="480" w:lineRule="auto"/>
      </w:pPr>
    </w:p>
    <w:p w14:paraId="35D344F3" w14:textId="77777777" w:rsidR="006C55B1" w:rsidRDefault="006C55B1" w:rsidP="006C55B1">
      <w:pPr>
        <w:spacing w:line="480" w:lineRule="auto"/>
      </w:pPr>
    </w:p>
    <w:p w14:paraId="0508E829" w14:textId="77777777" w:rsidR="006C55B1" w:rsidRDefault="006C55B1" w:rsidP="006C55B1">
      <w:pPr>
        <w:spacing w:line="480" w:lineRule="auto"/>
      </w:pPr>
    </w:p>
    <w:p w14:paraId="41BF241E" w14:textId="77777777" w:rsidR="006C55B1" w:rsidRDefault="006C55B1" w:rsidP="006C55B1">
      <w:pPr>
        <w:spacing w:line="480" w:lineRule="auto"/>
      </w:pPr>
    </w:p>
    <w:p w14:paraId="5CD967B7" w14:textId="77777777" w:rsidR="006C55B1" w:rsidRDefault="006C55B1" w:rsidP="006C55B1">
      <w:pPr>
        <w:spacing w:line="480" w:lineRule="auto"/>
      </w:pPr>
    </w:p>
    <w:p w14:paraId="1B6CC900" w14:textId="77777777" w:rsidR="006C55B1" w:rsidRDefault="006C55B1" w:rsidP="006C55B1">
      <w:pPr>
        <w:spacing w:line="480" w:lineRule="auto"/>
      </w:pPr>
    </w:p>
    <w:p w14:paraId="3767BF98" w14:textId="77777777" w:rsidR="006C55B1" w:rsidRDefault="006C55B1" w:rsidP="006C55B1">
      <w:pPr>
        <w:spacing w:line="480" w:lineRule="auto"/>
      </w:pPr>
    </w:p>
    <w:p w14:paraId="11BACD89" w14:textId="77777777" w:rsidR="002C57C7" w:rsidRDefault="002C57C7" w:rsidP="006C55B1">
      <w:pPr>
        <w:spacing w:line="480" w:lineRule="auto"/>
        <w:sectPr w:rsidR="002C57C7" w:rsidSect="006C55B1">
          <w:pgSz w:w="11906" w:h="16838"/>
          <w:pgMar w:top="1440" w:right="1440" w:bottom="1440" w:left="1440" w:header="0" w:footer="720" w:gutter="0"/>
          <w:pgNumType w:start="1"/>
          <w:cols w:space="720"/>
        </w:sectPr>
      </w:pPr>
    </w:p>
    <w:p w14:paraId="222E05B5" w14:textId="77777777" w:rsidR="006C55B1" w:rsidRPr="008D254F" w:rsidRDefault="006C55B1" w:rsidP="006C55B1">
      <w:pPr>
        <w:spacing w:line="480" w:lineRule="auto"/>
      </w:pPr>
    </w:p>
    <w:p w14:paraId="3E22ED3C" w14:textId="0367C18B" w:rsidR="00EC448A" w:rsidRDefault="00EC448A" w:rsidP="00EC448A">
      <w:pPr>
        <w:spacing w:line="480" w:lineRule="auto"/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Cole, S. A. (2025). </w:t>
      </w:r>
      <w:r w:rsidRPr="00EC448A">
        <w:rPr>
          <w:i/>
          <w:iCs/>
          <w:shd w:val="clear" w:color="auto" w:fill="FFFFFF"/>
        </w:rPr>
        <w:t>Understanding disability by becoming disabled: An autoethnography of a stroke survivor.</w:t>
      </w:r>
      <w:r>
        <w:rPr>
          <w:shd w:val="clear" w:color="auto" w:fill="FFFFFF"/>
        </w:rPr>
        <w:t xml:space="preserve"> [Doctoral dissertation, Texas Christian University]. </w:t>
      </w:r>
      <w:r w:rsidR="00E85C09" w:rsidRPr="007323F2">
        <w:t>ProQuest Dissertations &amp; Theses Global</w:t>
      </w:r>
      <w:r w:rsidR="00E85C09">
        <w:t xml:space="preserve">. </w:t>
      </w:r>
      <w:hyperlink r:id="rId12" w:history="1">
        <w:r w:rsidR="00712CAB" w:rsidRPr="00CA755F">
          <w:rPr>
            <w:rStyle w:val="Hyperlink"/>
            <w:shd w:val="clear" w:color="auto" w:fill="FFFFFF"/>
          </w:rPr>
          <w:t>https://www.proquest.com/dissertations-theses/understanding-disability-becoming-disabled/docview/3224180440/se-2?accountid=27140</w:t>
        </w:r>
      </w:hyperlink>
    </w:p>
    <w:p w14:paraId="35BD0397" w14:textId="757CF0D2" w:rsidR="00685BD5" w:rsidRDefault="00685BD5" w:rsidP="00685BD5">
      <w:pPr>
        <w:spacing w:line="480" w:lineRule="auto"/>
        <w:ind w:left="720" w:hanging="720"/>
      </w:pPr>
      <w:r w:rsidRPr="00685BD5">
        <w:t>Little</w:t>
      </w:r>
      <w:r w:rsidR="00A84E50">
        <w:t>,</w:t>
      </w:r>
      <w:r w:rsidRPr="00685BD5">
        <w:t xml:space="preserve"> H.</w:t>
      </w:r>
      <w:r>
        <w:t xml:space="preserve"> (2025). </w:t>
      </w:r>
      <w:r w:rsidRPr="00685BD5">
        <w:rPr>
          <w:i/>
          <w:iCs/>
        </w:rPr>
        <w:t>Students’ engagement with mental disability knowledge and theory in the writing classroom: Implications for transfer research.</w:t>
      </w:r>
      <w:r w:rsidR="001718D4">
        <w:t xml:space="preserve"> [Doctoral dissertation, </w:t>
      </w:r>
      <w:r w:rsidRPr="00685BD5">
        <w:t>University of Washington</w:t>
      </w:r>
      <w:r w:rsidR="001718D4">
        <w:t>]</w:t>
      </w:r>
      <w:r w:rsidRPr="00685BD5">
        <w:t>.</w:t>
      </w:r>
      <w:r w:rsidR="001718D4">
        <w:t xml:space="preserve"> </w:t>
      </w:r>
      <w:r w:rsidR="001718D4" w:rsidRPr="007323F2">
        <w:t>ProQuest Dissertations &amp; Theses Global</w:t>
      </w:r>
      <w:r w:rsidR="001718D4">
        <w:t xml:space="preserve">. </w:t>
      </w:r>
      <w:hyperlink r:id="rId13" w:history="1">
        <w:r w:rsidR="001718D4" w:rsidRPr="001718D4">
          <w:rPr>
            <w:rStyle w:val="Hyperlink"/>
          </w:rPr>
          <w:t>https://www.proquest.com/dissertations-theses/students-engagement-with-mental-disability/docview/3230177292/se-2?accountid=27140</w:t>
        </w:r>
      </w:hyperlink>
    </w:p>
    <w:p w14:paraId="122B0BA9" w14:textId="4DA023D2" w:rsidR="00712CAB" w:rsidRPr="00685BD5" w:rsidRDefault="00712CAB" w:rsidP="00712CAB">
      <w:pPr>
        <w:spacing w:line="480" w:lineRule="auto"/>
        <w:ind w:left="720" w:hanging="720"/>
      </w:pPr>
      <w:r>
        <w:rPr>
          <w:shd w:val="clear" w:color="auto" w:fill="FFFFFF"/>
        </w:rPr>
        <w:t xml:space="preserve">Powell, V. H. (2025). </w:t>
      </w:r>
      <w:r w:rsidRPr="00712CAB">
        <w:rPr>
          <w:i/>
          <w:iCs/>
          <w:shd w:val="clear" w:color="auto" w:fill="FFFFFF"/>
        </w:rPr>
        <w:t>Black community college students with nonapparent disabilities: A hermeneutic phenomenological study exploring self-advocacy</w:t>
      </w:r>
      <w:r>
        <w:rPr>
          <w:shd w:val="clear" w:color="auto" w:fill="FFFFFF"/>
        </w:rPr>
        <w:t xml:space="preserve">. [Doctoral dissertation, Morgan State University]. </w:t>
      </w:r>
      <w:r w:rsidRPr="007323F2">
        <w:t>ProQuest Dissertations &amp; Theses Global</w:t>
      </w:r>
      <w:r>
        <w:t xml:space="preserve">. </w:t>
      </w:r>
      <w:hyperlink r:id="rId14" w:history="1">
        <w:r w:rsidRPr="00712CAB">
          <w:rPr>
            <w:rStyle w:val="Hyperlink"/>
          </w:rPr>
          <w:t>https://www.proquest.com/dissertations-theses/black-community-college-students-with-nonapparent/docview/3272508267/se-2?accountid=27140</w:t>
        </w:r>
      </w:hyperlink>
    </w:p>
    <w:p w14:paraId="69791DB7" w14:textId="5F360079" w:rsidR="007323F2" w:rsidRDefault="007323F2" w:rsidP="007323F2">
      <w:pPr>
        <w:spacing w:line="480" w:lineRule="auto"/>
        <w:ind w:left="720" w:hanging="720"/>
      </w:pPr>
      <w:r w:rsidRPr="007323F2">
        <w:t>Sarchet</w:t>
      </w:r>
      <w:r>
        <w:t>, L. N.</w:t>
      </w:r>
      <w:r w:rsidRPr="007323F2">
        <w:t xml:space="preserve"> </w:t>
      </w:r>
      <w:r>
        <w:t>(2024).</w:t>
      </w:r>
      <w:r w:rsidRPr="007323F2">
        <w:t xml:space="preserve"> </w:t>
      </w:r>
      <w:r w:rsidRPr="007323F2">
        <w:rPr>
          <w:i/>
          <w:iCs/>
        </w:rPr>
        <w:t>Disability-</w:t>
      </w:r>
      <w:r>
        <w:rPr>
          <w:i/>
          <w:iCs/>
        </w:rPr>
        <w:t>r</w:t>
      </w:r>
      <w:r w:rsidRPr="007323F2">
        <w:rPr>
          <w:i/>
          <w:iCs/>
        </w:rPr>
        <w:t xml:space="preserve">eflective </w:t>
      </w:r>
      <w:r>
        <w:rPr>
          <w:i/>
          <w:iCs/>
        </w:rPr>
        <w:t>p</w:t>
      </w:r>
      <w:r w:rsidRPr="007323F2">
        <w:rPr>
          <w:i/>
          <w:iCs/>
        </w:rPr>
        <w:t>edagogy: A narrative inquiry into the experiences of neurodivergent and disabled faculty members in teacher education programs in higher education</w:t>
      </w:r>
      <w:r w:rsidRPr="007323F2">
        <w:t xml:space="preserve"> [Doctoral dissertation, University of Rochester]. ProQuest Dissertations &amp; Theses Global. </w:t>
      </w:r>
      <w:hyperlink r:id="rId15" w:history="1">
        <w:r w:rsidR="00683657" w:rsidRPr="00683657">
          <w:rPr>
            <w:rStyle w:val="Hyperlink"/>
          </w:rPr>
          <w:t>https://www.proquest.com/dissertations-theses/disability-reflective-pedagogy-narrative-inquiry/docview/3145231275/se-2?accountid=27140</w:t>
        </w:r>
      </w:hyperlink>
    </w:p>
    <w:p w14:paraId="4F050F6E" w14:textId="201AA6D5" w:rsidR="00712CAB" w:rsidRPr="00712CAB" w:rsidRDefault="00712CAB" w:rsidP="004C1108">
      <w:pPr>
        <w:spacing w:line="480" w:lineRule="auto"/>
        <w:ind w:left="720" w:hanging="720"/>
      </w:pPr>
      <w:r w:rsidRPr="00712CAB">
        <w:t>Sarro-Glantz</w:t>
      </w:r>
      <w:r>
        <w:t>,</w:t>
      </w:r>
      <w:r w:rsidRPr="00712CAB">
        <w:t xml:space="preserve"> M.</w:t>
      </w:r>
      <w:r w:rsidR="004C1108">
        <w:t xml:space="preserve"> </w:t>
      </w:r>
      <w:r>
        <w:t xml:space="preserve">(2025). </w:t>
      </w:r>
      <w:r w:rsidRPr="00712CAB">
        <w:rPr>
          <w:i/>
          <w:iCs/>
        </w:rPr>
        <w:t>Disability-specific personal factors and academic performance in higher education.</w:t>
      </w:r>
      <w:r>
        <w:t xml:space="preserve"> </w:t>
      </w:r>
      <w:r w:rsidRPr="00712CAB">
        <w:t>[</w:t>
      </w:r>
      <w:r>
        <w:t xml:space="preserve">Doctoral dissertation, </w:t>
      </w:r>
      <w:r w:rsidRPr="00712CAB">
        <w:t>University of Maryland, College Park</w:t>
      </w:r>
      <w:r>
        <w:t xml:space="preserve">]. </w:t>
      </w:r>
      <w:r w:rsidRPr="007323F2">
        <w:lastRenderedPageBreak/>
        <w:t>ProQuest Dissertations &amp; Theses Global.</w:t>
      </w:r>
      <w:r>
        <w:t xml:space="preserve"> </w:t>
      </w:r>
      <w:hyperlink r:id="rId16" w:history="1">
        <w:r w:rsidR="004C1108" w:rsidRPr="004C1108">
          <w:rPr>
            <w:rStyle w:val="Hyperlink"/>
          </w:rPr>
          <w:t>https://www.proquest.com/dissertations-theses/disability-specific-personal-factors-academic/docview/3250338125/se-2?accountid=27140</w:t>
        </w:r>
      </w:hyperlink>
    </w:p>
    <w:p w14:paraId="7A9D89BF" w14:textId="552F9456" w:rsidR="007323F2" w:rsidRDefault="00116A1F" w:rsidP="00560E0C">
      <w:pPr>
        <w:spacing w:line="480" w:lineRule="auto"/>
        <w:ind w:left="720" w:hanging="720"/>
      </w:pPr>
      <w:r>
        <w:rPr>
          <w:shd w:val="clear" w:color="auto" w:fill="FFFFFF"/>
        </w:rPr>
        <w:t>Thorp</w:t>
      </w:r>
      <w:r w:rsidR="00A84E50">
        <w:rPr>
          <w:shd w:val="clear" w:color="auto" w:fill="FFFFFF"/>
        </w:rPr>
        <w:t>,</w:t>
      </w:r>
      <w:r>
        <w:rPr>
          <w:shd w:val="clear" w:color="auto" w:fill="FFFFFF"/>
        </w:rPr>
        <w:t xml:space="preserve"> J. R. (2025). </w:t>
      </w:r>
      <w:r>
        <w:rPr>
          <w:i/>
          <w:iCs/>
          <w:shd w:val="clear" w:color="auto" w:fill="FFFFFF"/>
        </w:rPr>
        <w:t>Body politic: Disability and political cohesion. </w:t>
      </w:r>
      <w:r>
        <w:rPr>
          <w:shd w:val="clear" w:color="auto" w:fill="FFFFFF"/>
        </w:rPr>
        <w:t xml:space="preserve">[Doctoral dissertation, University of Michigan]. </w:t>
      </w:r>
      <w:r w:rsidR="001718D4" w:rsidRPr="007323F2">
        <w:t>ProQuest Dissertations &amp; Theses Global</w:t>
      </w:r>
      <w:r w:rsidR="001718D4">
        <w:t>.</w:t>
      </w:r>
      <w:r w:rsidR="001718D4">
        <w:rPr>
          <w:shd w:val="clear" w:color="auto" w:fill="FFFFFF"/>
        </w:rPr>
        <w:t xml:space="preserve"> </w:t>
      </w:r>
      <w:hyperlink r:id="rId17" w:history="1">
        <w:r w:rsidR="00560E0C" w:rsidRPr="00560E0C">
          <w:rPr>
            <w:rStyle w:val="Hyperlink"/>
            <w:shd w:val="clear" w:color="auto" w:fill="FFFFFF"/>
          </w:rPr>
          <w:t>https://www.proquest.com/dissertations-theses/body-politic-disability-political-cohesion/docview/3244904232/se-2?accountid=27140</w:t>
        </w:r>
      </w:hyperlink>
    </w:p>
    <w:p w14:paraId="0F7CF158" w14:textId="5F967D13" w:rsidR="00116A1F" w:rsidRDefault="00116A1F" w:rsidP="00116A1F">
      <w:pPr>
        <w:spacing w:line="480" w:lineRule="auto"/>
        <w:ind w:left="720" w:hanging="720"/>
      </w:pPr>
      <w:r>
        <w:rPr>
          <w:shd w:val="clear" w:color="auto" w:fill="FFFFFF"/>
        </w:rPr>
        <w:t>Wolney, R. R.</w:t>
      </w:r>
      <w:r w:rsidR="001718D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(2025). </w:t>
      </w:r>
      <w:r w:rsidRPr="00116A1F">
        <w:rPr>
          <w:i/>
          <w:iCs/>
          <w:shd w:val="clear" w:color="auto" w:fill="FFFFFF"/>
        </w:rPr>
        <w:t>Disability and education: A qualitative study of teachers’ and parents’ perceptions of resources, accountability, and relationships.</w:t>
      </w:r>
      <w:r w:rsidR="001718D4">
        <w:rPr>
          <w:shd w:val="clear" w:color="auto" w:fill="FFFFFF"/>
        </w:rPr>
        <w:t xml:space="preserve"> </w:t>
      </w:r>
      <w:r>
        <w:rPr>
          <w:shd w:val="clear" w:color="auto" w:fill="FFFFFF"/>
        </w:rPr>
        <w:t>[Doctoral dissertation, Washington State University].</w:t>
      </w:r>
      <w:r w:rsidR="001718D4">
        <w:rPr>
          <w:shd w:val="clear" w:color="auto" w:fill="FFFFFF"/>
        </w:rPr>
        <w:t xml:space="preserve"> </w:t>
      </w:r>
      <w:r w:rsidR="001718D4" w:rsidRPr="007323F2">
        <w:t>ProQuest Dissertations &amp; Theses Global</w:t>
      </w:r>
      <w:r w:rsidR="001718D4">
        <w:t>.</w:t>
      </w:r>
      <w:r>
        <w:rPr>
          <w:shd w:val="clear" w:color="auto" w:fill="FFFFFF"/>
        </w:rPr>
        <w:t xml:space="preserve"> </w:t>
      </w:r>
      <w:hyperlink r:id="rId18" w:history="1">
        <w:r w:rsidR="00712CAB" w:rsidRPr="00CA755F">
          <w:rPr>
            <w:rStyle w:val="Hyperlink"/>
            <w:shd w:val="clear" w:color="auto" w:fill="FFFFFF"/>
          </w:rPr>
          <w:t>https://www.proquest.com/dissertations-theses/disability-education-qualitative-study-teachers/docview/3224362065/se-2?accountid=27140</w:t>
        </w:r>
      </w:hyperlink>
    </w:p>
    <w:p w14:paraId="6E592D24" w14:textId="77777777" w:rsidR="007323F2" w:rsidRDefault="007323F2" w:rsidP="007323F2"/>
    <w:p w14:paraId="344D3804" w14:textId="77777777" w:rsidR="007323F2" w:rsidRDefault="007323F2" w:rsidP="007323F2"/>
    <w:p w14:paraId="375D7A8C" w14:textId="77777777" w:rsidR="00016BCA" w:rsidRDefault="00016BCA" w:rsidP="007323F2"/>
    <w:p w14:paraId="7BE7E3A3" w14:textId="77777777" w:rsidR="00016BCA" w:rsidRDefault="00016BCA" w:rsidP="007323F2"/>
    <w:p w14:paraId="5EE4CA88" w14:textId="77777777" w:rsidR="00016BCA" w:rsidRDefault="00016BCA" w:rsidP="007323F2"/>
    <w:p w14:paraId="3A8E1A2A" w14:textId="77777777" w:rsidR="00016BCA" w:rsidRDefault="00016BCA" w:rsidP="007323F2"/>
    <w:p w14:paraId="0F89DFCD" w14:textId="77777777" w:rsidR="00016BCA" w:rsidRDefault="00016BCA" w:rsidP="007323F2"/>
    <w:p w14:paraId="4D6B0788" w14:textId="77777777" w:rsidR="00016BCA" w:rsidRDefault="00016BCA" w:rsidP="007323F2"/>
    <w:p w14:paraId="69B400DA" w14:textId="77777777" w:rsidR="00016BCA" w:rsidRDefault="00016BCA" w:rsidP="007323F2"/>
    <w:p w14:paraId="21ABD949" w14:textId="77777777" w:rsidR="00016BCA" w:rsidRDefault="00016BCA" w:rsidP="007323F2"/>
    <w:p w14:paraId="2C42D31E" w14:textId="77777777" w:rsidR="00016BCA" w:rsidRDefault="00016BCA" w:rsidP="007323F2"/>
    <w:p w14:paraId="0977FFFB" w14:textId="77777777" w:rsidR="00016BCA" w:rsidRDefault="00016BCA" w:rsidP="007323F2"/>
    <w:p w14:paraId="0059CE6E" w14:textId="77777777" w:rsidR="00A84E50" w:rsidRDefault="00A84E50" w:rsidP="007323F2"/>
    <w:p w14:paraId="0DDD72C9" w14:textId="77777777" w:rsidR="00A84E50" w:rsidRDefault="00A84E50" w:rsidP="007323F2"/>
    <w:p w14:paraId="42B787C0" w14:textId="77777777" w:rsidR="00A84E50" w:rsidRDefault="00A84E50" w:rsidP="007323F2"/>
    <w:p w14:paraId="4905CDEB" w14:textId="77777777" w:rsidR="007323F2" w:rsidRDefault="007323F2" w:rsidP="007323F2"/>
    <w:p w14:paraId="2EE6CC11" w14:textId="77777777" w:rsidR="007323F2" w:rsidRDefault="007323F2" w:rsidP="00A84E50"/>
    <w:p w14:paraId="3B217D03" w14:textId="4E9E5E39" w:rsidR="00832DA3" w:rsidRDefault="00A84E50" w:rsidP="00A84E50">
      <w:r>
        <w:rPr>
          <w:noProof/>
        </w:rPr>
        <w:drawing>
          <wp:inline distT="114300" distB="114300" distL="114300" distR="114300" wp14:anchorId="6C363729" wp14:editId="76EF214B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Dissertations</w:t>
      </w:r>
      <w:r w:rsidR="006C55B1">
        <w:rPr>
          <w:b/>
        </w:rPr>
        <w:t xml:space="preserve"> and Abstracts v20i</w:t>
      </w:r>
      <w:r w:rsidR="00202808">
        <w:rPr>
          <w:b/>
        </w:rPr>
        <w:t>4</w:t>
      </w:r>
      <w:r w:rsidR="006C55B1">
        <w:rPr>
          <w:b/>
        </w:rPr>
        <w:t xml:space="preserve"> </w:t>
      </w:r>
      <w:r w:rsidR="006C55B1">
        <w:t xml:space="preserve">by Sandra S. Oshiro </w:t>
      </w:r>
      <w:hyperlink r:id="rId20" w:history="1">
        <w:r w:rsidR="00016BCA">
          <w:rPr>
            <w:rStyle w:val="Hyperlink"/>
            <w:rFonts w:eastAsiaTheme="majorEastAsia"/>
            <w:lang w:val="haw-US"/>
          </w:rPr>
          <w:t>https://rdsjournal.org/index.php/journal/article/viewk/1464</w:t>
        </w:r>
      </w:hyperlink>
      <w:r w:rsidR="00016BCA">
        <w:t xml:space="preserve"> </w:t>
      </w:r>
      <w:r w:rsidR="006C55B1">
        <w:t>is licensed under a</w:t>
      </w:r>
      <w:hyperlink r:id="rId21">
        <w:r w:rsidR="006C55B1">
          <w:t xml:space="preserve"> </w:t>
        </w:r>
      </w:hyperlink>
      <w:hyperlink r:id="rId22">
        <w:r w:rsidR="006C55B1">
          <w:rPr>
            <w:color w:val="1155CC"/>
            <w:u w:val="single"/>
          </w:rPr>
          <w:t>Creative Commons Attribution 4.0 International License</w:t>
        </w:r>
      </w:hyperlink>
      <w:r w:rsidR="006C55B1">
        <w:t>. Based on a work at</w:t>
      </w:r>
      <w:hyperlink r:id="rId23">
        <w:r w:rsidR="006C55B1">
          <w:t xml:space="preserve"> </w:t>
        </w:r>
      </w:hyperlink>
      <w:hyperlink r:id="rId24">
        <w:r w:rsidR="006C55B1">
          <w:rPr>
            <w:color w:val="1155CC"/>
            <w:u w:val="single"/>
          </w:rPr>
          <w:t>https://rdsjournal.org</w:t>
        </w:r>
      </w:hyperlink>
      <w:r w:rsidR="006C55B1">
        <w:t>.</w:t>
      </w:r>
    </w:p>
    <w:p w14:paraId="2C91976F" w14:textId="77777777" w:rsidR="00A84E50" w:rsidRDefault="00A84E50">
      <w:pPr>
        <w:spacing w:line="480" w:lineRule="auto"/>
        <w:ind w:left="720" w:hanging="720"/>
      </w:pPr>
    </w:p>
    <w:sectPr w:rsidR="00A84E50" w:rsidSect="002C57C7">
      <w:type w:val="continuous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1317B" w14:textId="77777777" w:rsidR="00BC3842" w:rsidRDefault="00BC3842">
      <w:r>
        <w:separator/>
      </w:r>
    </w:p>
  </w:endnote>
  <w:endnote w:type="continuationSeparator" w:id="0">
    <w:p w14:paraId="61EFD0DD" w14:textId="77777777" w:rsidR="00BC3842" w:rsidRDefault="00BC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CF624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2FBB199" w14:textId="77777777" w:rsidR="00DF4EAE" w:rsidRDefault="00DF4EAE"/>
  <w:p w14:paraId="7CD9116C" w14:textId="77777777" w:rsidR="00DF4EAE" w:rsidRDefault="00DF4E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CC60B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F23C81C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F767999" w14:textId="77777777" w:rsidR="00DF4E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5AC0B8BB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p w14:paraId="2E7BC09E" w14:textId="77777777" w:rsidR="00DF4EAE" w:rsidRDefault="00DF4EAE"/>
  <w:p w14:paraId="5C992957" w14:textId="77777777" w:rsidR="00DF4EAE" w:rsidRDefault="00DF4E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428F7" w14:textId="77777777" w:rsidR="00C72B43" w:rsidRDefault="00C72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2D623" w14:textId="77777777" w:rsidR="00BC3842" w:rsidRDefault="00BC3842">
      <w:r>
        <w:separator/>
      </w:r>
    </w:p>
  </w:footnote>
  <w:footnote w:type="continuationSeparator" w:id="0">
    <w:p w14:paraId="1F713892" w14:textId="77777777" w:rsidR="00BC3842" w:rsidRDefault="00BC3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37A65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F7B5127" w14:textId="77777777" w:rsidR="00DF4EAE" w:rsidRDefault="00DF4EAE"/>
  <w:p w14:paraId="18E5248E" w14:textId="77777777" w:rsidR="00DF4EAE" w:rsidRDefault="00DF4E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FB5B" w14:textId="77777777" w:rsidR="00DF4EAE" w:rsidRDefault="00DF4EAE">
    <w:pPr>
      <w:pBdr>
        <w:top w:val="nil"/>
        <w:left w:val="nil"/>
        <w:bottom w:val="nil"/>
        <w:right w:val="nil"/>
        <w:between w:val="nil"/>
      </w:pBdr>
    </w:pPr>
  </w:p>
  <w:tbl>
    <w:tblPr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0B711ABF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6D9595A4" w14:textId="77777777" w:rsidR="00DF4E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1E9AAEA4" w14:textId="5AFEA8DD" w:rsidR="00DF4E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Vol. 20 Issue </w:t>
          </w:r>
          <w:r w:rsidR="00202808">
            <w:rPr>
              <w:rFonts w:ascii="Arial" w:eastAsia="Arial" w:hAnsi="Arial" w:cs="Arial"/>
              <w:b/>
              <w:color w:val="FFFFFF"/>
            </w:rPr>
            <w:t>4</w:t>
          </w:r>
        </w:p>
        <w:p w14:paraId="2F2A7902" w14:textId="20D1DA42" w:rsidR="00DF4EA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202</w:t>
          </w:r>
          <w:r w:rsidR="00C72B43">
            <w:rPr>
              <w:rFonts w:ascii="Arial" w:eastAsia="Arial" w:hAnsi="Arial" w:cs="Arial"/>
              <w:b/>
              <w:color w:val="FFFFFF"/>
            </w:rPr>
            <w:t>6</w:t>
          </w:r>
        </w:p>
      </w:tc>
    </w:tr>
  </w:tbl>
  <w:p w14:paraId="0D1BBCC6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7C25B1EC" w14:textId="77777777" w:rsidR="00DF4EAE" w:rsidRDefault="00DF4EAE"/>
  <w:p w14:paraId="4D279B34" w14:textId="77777777" w:rsidR="00DF4EAE" w:rsidRDefault="00DF4EA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97A65" w14:textId="77777777" w:rsidR="00DF4EAE" w:rsidRDefault="00DF4E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B1"/>
    <w:rsid w:val="00016BCA"/>
    <w:rsid w:val="00054773"/>
    <w:rsid w:val="00116A1F"/>
    <w:rsid w:val="001718D4"/>
    <w:rsid w:val="001909E3"/>
    <w:rsid w:val="00202808"/>
    <w:rsid w:val="002B3287"/>
    <w:rsid w:val="002C57C7"/>
    <w:rsid w:val="004C1108"/>
    <w:rsid w:val="00560E0C"/>
    <w:rsid w:val="005E5564"/>
    <w:rsid w:val="00607769"/>
    <w:rsid w:val="00644596"/>
    <w:rsid w:val="00663100"/>
    <w:rsid w:val="00683657"/>
    <w:rsid w:val="00685BD5"/>
    <w:rsid w:val="006A0F88"/>
    <w:rsid w:val="006C55B1"/>
    <w:rsid w:val="006F16D6"/>
    <w:rsid w:val="00712CAB"/>
    <w:rsid w:val="007323F2"/>
    <w:rsid w:val="00832DA3"/>
    <w:rsid w:val="008D6D3C"/>
    <w:rsid w:val="00A84813"/>
    <w:rsid w:val="00A84E50"/>
    <w:rsid w:val="00AE75E6"/>
    <w:rsid w:val="00B05525"/>
    <w:rsid w:val="00BC3842"/>
    <w:rsid w:val="00C72B43"/>
    <w:rsid w:val="00D07B48"/>
    <w:rsid w:val="00D33E21"/>
    <w:rsid w:val="00D44080"/>
    <w:rsid w:val="00D6029D"/>
    <w:rsid w:val="00DF4EAE"/>
    <w:rsid w:val="00E45B58"/>
    <w:rsid w:val="00E85C09"/>
    <w:rsid w:val="00EC448A"/>
    <w:rsid w:val="00F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9167"/>
  <w15:chartTrackingRefBased/>
  <w15:docId w15:val="{008BE422-EF35-684A-952F-7897649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1"/>
    <w:pPr>
      <w:spacing w:line="240" w:lineRule="auto"/>
      <w:ind w:left="0" w:firstLine="0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564"/>
    <w:pPr>
      <w:keepNext/>
      <w:keepLines/>
      <w:spacing w:before="360" w:after="80" w:line="480" w:lineRule="auto"/>
      <w:ind w:left="720" w:hanging="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564"/>
    <w:pPr>
      <w:pBdr>
        <w:top w:val="nil"/>
        <w:left w:val="nil"/>
        <w:bottom w:val="nil"/>
        <w:right w:val="nil"/>
        <w:between w:val="nil"/>
      </w:pBdr>
      <w:spacing w:line="480" w:lineRule="auto"/>
      <w:ind w:left="720" w:firstLine="23"/>
      <w:outlineLvl w:val="1"/>
    </w:pPr>
    <w:rPr>
      <w:rFonts w:eastAsia="Arial" w:cs="Arial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5B1"/>
    <w:pPr>
      <w:keepNext/>
      <w:keepLines/>
      <w:spacing w:before="160" w:after="80" w:line="480" w:lineRule="auto"/>
      <w:ind w:left="720" w:hanging="72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5B1"/>
    <w:pPr>
      <w:keepNext/>
      <w:keepLines/>
      <w:spacing w:before="80" w:after="40" w:line="480" w:lineRule="auto"/>
      <w:ind w:left="720" w:hanging="72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5B1"/>
    <w:pPr>
      <w:keepNext/>
      <w:keepLines/>
      <w:spacing w:before="80" w:after="40" w:line="480" w:lineRule="auto"/>
      <w:ind w:left="720" w:hanging="72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5B1"/>
    <w:pPr>
      <w:keepNext/>
      <w:keepLines/>
      <w:spacing w:before="40" w:line="480" w:lineRule="auto"/>
      <w:ind w:left="720" w:hanging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5B1"/>
    <w:pPr>
      <w:keepNext/>
      <w:keepLines/>
      <w:spacing w:before="40" w:line="480" w:lineRule="auto"/>
      <w:ind w:left="720" w:hanging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5B1"/>
    <w:pPr>
      <w:keepNext/>
      <w:keepLines/>
      <w:spacing w:line="480" w:lineRule="auto"/>
      <w:ind w:left="720" w:hanging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5B1"/>
    <w:pPr>
      <w:keepNext/>
      <w:keepLines/>
      <w:spacing w:line="480" w:lineRule="auto"/>
      <w:ind w:left="720" w:hanging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qFormat/>
    <w:rsid w:val="007323F2"/>
    <w:pPr>
      <w:spacing w:before="0" w:after="0"/>
      <w:ind w:firstLine="0"/>
    </w:pPr>
    <w:rPr>
      <w:rFonts w:ascii="Times New Roman" w:eastAsia="Arial" w:hAnsi="Times New Roman" w:cs="Arial"/>
      <w:color w:val="auto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564"/>
    <w:rPr>
      <w:rFonts w:ascii="Times New Roman" w:eastAsia="Arial" w:hAnsi="Times New Roman" w:cs="Arial"/>
      <w:b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5B1"/>
    <w:pPr>
      <w:spacing w:after="80"/>
      <w:ind w:left="720" w:hanging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5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5B1"/>
    <w:pPr>
      <w:numPr>
        <w:ilvl w:val="1"/>
      </w:numPr>
      <w:spacing w:after="160" w:line="480" w:lineRule="auto"/>
      <w:ind w:left="720" w:hanging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5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5B1"/>
    <w:pPr>
      <w:spacing w:before="160" w:after="160" w:line="480" w:lineRule="auto"/>
      <w:ind w:left="720" w:hanging="72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5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5B1"/>
    <w:pPr>
      <w:spacing w:line="480" w:lineRule="auto"/>
      <w:ind w:left="720" w:hanging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5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hanging="72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5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C5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5B1"/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6C55B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5B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roquest.com/dissertations-theses/students-engagement-with-mental-disability/docview/3230177292/se-2?accountid=27140" TargetMode="External"/><Relationship Id="rId18" Type="http://schemas.openxmlformats.org/officeDocument/2006/relationships/hyperlink" Target="https://www.proquest.com/dissertations-theses/disability-education-qualitative-study-teachers/docview/3224362065/se-2?accountid=2714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creativecommons.org/licenses/by/4.0/" TargetMode="External"/><Relationship Id="rId7" Type="http://schemas.openxmlformats.org/officeDocument/2006/relationships/header" Target="header2.xml"/><Relationship Id="rId12" Type="http://schemas.openxmlformats.org/officeDocument/2006/relationships/hyperlink" Target="https://www.proquest.com/dissertations-theses/understanding-disability-becoming-disabled/docview/3224180440/se-2?accountid=27140" TargetMode="External"/><Relationship Id="rId17" Type="http://schemas.openxmlformats.org/officeDocument/2006/relationships/hyperlink" Target="https://www.proquest.com/dissertations-theses/body-politic-disability-political-cohesion/docview/3244904232/se-2?accountid=2714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roquest.com/dissertations-theses/disability-specific-personal-factors-academic/docview/3250338125/se-2?accountid=27140" TargetMode="External"/><Relationship Id="rId20" Type="http://schemas.openxmlformats.org/officeDocument/2006/relationships/hyperlink" Target="https://rdsjournal.org/index.php/journal/article/viewk/1464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s://rdsjournal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res.library.manoa.hawaii.edu/login?url=https://www.proquest.com/dissertations-theses/disability-reflective-pedagogy-narrative-inquiry/docview/3145231275/se-2?accountid=27140" TargetMode="External"/><Relationship Id="rId23" Type="http://schemas.openxmlformats.org/officeDocument/2006/relationships/hyperlink" Target="https://rdsjournal.org" TargetMode="External"/><Relationship Id="rId10" Type="http://schemas.openxmlformats.org/officeDocument/2006/relationships/header" Target="header3.xm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proquest.com/dissertations-theses/black-community-college-students-with-nonapparent/docview/3272508267/se-2?accountid=27140" TargetMode="External"/><Relationship Id="rId22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609</Words>
  <Characters>3837</Characters>
  <Application>Microsoft Office Word</Application>
  <DocSecurity>0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Oshiro</dc:creator>
  <cp:keywords/>
  <dc:description/>
  <cp:lastModifiedBy>Raphael Raphael</cp:lastModifiedBy>
  <cp:revision>2</cp:revision>
  <dcterms:created xsi:type="dcterms:W3CDTF">2026-03-04T00:47:00Z</dcterms:created>
  <dcterms:modified xsi:type="dcterms:W3CDTF">2026-03-04T00:47:00Z</dcterms:modified>
</cp:coreProperties>
</file>