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79" w:rsidRDefault="00203779" w:rsidP="00203779">
      <w:pPr>
        <w:rPr>
          <w:rFonts w:ascii="Times New Roman" w:hAnsi="Times New Roman"/>
          <w:b/>
        </w:rPr>
      </w:pPr>
      <w:r>
        <w:rPr>
          <w:rFonts w:ascii="Times New Roman" w:hAnsi="Times New Roman"/>
          <w:b/>
        </w:rPr>
        <w:t>Book Review</w:t>
      </w:r>
    </w:p>
    <w:p w:rsidR="00203779" w:rsidRDefault="00203779" w:rsidP="00203779">
      <w:pPr>
        <w:rPr>
          <w:rFonts w:ascii="Times New Roman" w:hAnsi="Times New Roman"/>
          <w:b/>
        </w:rPr>
      </w:pPr>
    </w:p>
    <w:p w:rsidR="00203779" w:rsidRPr="00C566D1" w:rsidRDefault="00203779" w:rsidP="00203779">
      <w:pPr>
        <w:rPr>
          <w:rFonts w:ascii="Times New Roman" w:hAnsi="Times New Roman"/>
          <w:i/>
        </w:rPr>
      </w:pPr>
      <w:r w:rsidRPr="00C566D1">
        <w:rPr>
          <w:rFonts w:ascii="Times New Roman" w:hAnsi="Times New Roman"/>
          <w:b/>
        </w:rPr>
        <w:t>Title:</w:t>
      </w:r>
      <w:r>
        <w:rPr>
          <w:rFonts w:ascii="Times New Roman" w:hAnsi="Times New Roman"/>
        </w:rPr>
        <w:t xml:space="preserve"> </w:t>
      </w:r>
      <w:r w:rsidRPr="00C566D1">
        <w:rPr>
          <w:rFonts w:ascii="Times New Roman" w:hAnsi="Times New Roman"/>
        </w:rPr>
        <w:t xml:space="preserve"> </w:t>
      </w:r>
      <w:r w:rsidRPr="00C566D1">
        <w:rPr>
          <w:rFonts w:ascii="Times New Roman" w:hAnsi="Times New Roman"/>
          <w:i/>
        </w:rPr>
        <w:t>An Oral History of the</w:t>
      </w:r>
      <w:r>
        <w:rPr>
          <w:rFonts w:ascii="Times New Roman" w:hAnsi="Times New Roman"/>
          <w:i/>
        </w:rPr>
        <w:t xml:space="preserve"> Education of Visually Impaired</w:t>
      </w:r>
      <w:r w:rsidRPr="00C566D1">
        <w:rPr>
          <w:rFonts w:ascii="Times New Roman" w:hAnsi="Times New Roman"/>
          <w:i/>
        </w:rPr>
        <w:t xml:space="preserve"> People: Telling Stories for Inclusive Futures  </w:t>
      </w:r>
    </w:p>
    <w:p w:rsidR="00203779" w:rsidRPr="00C566D1" w:rsidRDefault="00203779" w:rsidP="00203779">
      <w:pPr>
        <w:rPr>
          <w:rFonts w:ascii="Times New Roman" w:hAnsi="Times New Roman"/>
        </w:rPr>
      </w:pPr>
      <w:r>
        <w:rPr>
          <w:rFonts w:ascii="Times New Roman" w:hAnsi="Times New Roman"/>
          <w:b/>
        </w:rPr>
        <w:t>Edito</w:t>
      </w:r>
      <w:r w:rsidRPr="00C566D1">
        <w:rPr>
          <w:rFonts w:ascii="Times New Roman" w:hAnsi="Times New Roman"/>
          <w:b/>
        </w:rPr>
        <w:t xml:space="preserve">r: </w:t>
      </w:r>
      <w:r w:rsidRPr="00C566D1">
        <w:rPr>
          <w:rFonts w:ascii="Times New Roman" w:hAnsi="Times New Roman"/>
        </w:rPr>
        <w:t xml:space="preserve"> Sally French</w:t>
      </w:r>
    </w:p>
    <w:p w:rsidR="00203779" w:rsidRPr="00C566D1" w:rsidRDefault="00203779" w:rsidP="00203779">
      <w:pPr>
        <w:rPr>
          <w:rFonts w:ascii="Times New Roman" w:hAnsi="Times New Roman"/>
        </w:rPr>
      </w:pPr>
      <w:r w:rsidRPr="00C566D1">
        <w:rPr>
          <w:rFonts w:ascii="Times New Roman" w:hAnsi="Times New Roman"/>
          <w:b/>
        </w:rPr>
        <w:t>Publisher:</w:t>
      </w:r>
      <w:r w:rsidRPr="00C566D1">
        <w:rPr>
          <w:rFonts w:ascii="Times New Roman" w:hAnsi="Times New Roman"/>
        </w:rPr>
        <w:t xml:space="preserve"> Lewiston, NY:  Edwin </w:t>
      </w:r>
      <w:proofErr w:type="spellStart"/>
      <w:r w:rsidRPr="00C566D1">
        <w:rPr>
          <w:rFonts w:ascii="Times New Roman" w:hAnsi="Times New Roman"/>
        </w:rPr>
        <w:t>Mellen</w:t>
      </w:r>
      <w:proofErr w:type="spellEnd"/>
      <w:r w:rsidRPr="00C566D1">
        <w:rPr>
          <w:rFonts w:ascii="Times New Roman" w:hAnsi="Times New Roman"/>
        </w:rPr>
        <w:t xml:space="preserve"> Press, 2006</w:t>
      </w:r>
    </w:p>
    <w:p w:rsidR="00203779" w:rsidRPr="00C566D1" w:rsidRDefault="00203779" w:rsidP="00203779">
      <w:pPr>
        <w:rPr>
          <w:rFonts w:ascii="Times New Roman" w:hAnsi="Times New Roman"/>
          <w:bCs/>
          <w:color w:val="000000"/>
        </w:rPr>
      </w:pPr>
      <w:r w:rsidRPr="00C566D1">
        <w:rPr>
          <w:rFonts w:ascii="Times New Roman" w:hAnsi="Times New Roman"/>
          <w:b/>
        </w:rPr>
        <w:t xml:space="preserve">Cloth </w:t>
      </w:r>
      <w:r w:rsidRPr="00C566D1">
        <w:rPr>
          <w:rFonts w:ascii="Times New Roman" w:hAnsi="Times New Roman"/>
          <w:b/>
          <w:color w:val="000000"/>
        </w:rPr>
        <w:t>ISBN-13:</w:t>
      </w:r>
      <w:r w:rsidRPr="00C566D1">
        <w:rPr>
          <w:rFonts w:ascii="Times New Roman" w:hAnsi="Times New Roman"/>
          <w:bCs/>
          <w:color w:val="000000"/>
        </w:rPr>
        <w:t xml:space="preserve"> 978-0773457065</w:t>
      </w:r>
      <w:r>
        <w:rPr>
          <w:rFonts w:ascii="Times New Roman" w:hAnsi="Times New Roman"/>
          <w:bCs/>
          <w:color w:val="000000"/>
        </w:rPr>
        <w:t>,</w:t>
      </w:r>
      <w:r w:rsidRPr="00C566D1">
        <w:rPr>
          <w:rFonts w:ascii="Times New Roman" w:hAnsi="Times New Roman"/>
          <w:bCs/>
          <w:color w:val="000000"/>
        </w:rPr>
        <w:t xml:space="preserve"> </w:t>
      </w:r>
      <w:r w:rsidRPr="00C566D1">
        <w:rPr>
          <w:rFonts w:ascii="Times New Roman" w:hAnsi="Times New Roman"/>
        </w:rPr>
        <w:t>484</w:t>
      </w:r>
      <w:r>
        <w:rPr>
          <w:rFonts w:ascii="Times New Roman" w:hAnsi="Times New Roman"/>
        </w:rPr>
        <w:t xml:space="preserve"> pages</w:t>
      </w:r>
    </w:p>
    <w:p w:rsidR="00203779" w:rsidRPr="00C566D1" w:rsidRDefault="00203779" w:rsidP="00203779">
      <w:pPr>
        <w:rPr>
          <w:rFonts w:ascii="Times New Roman" w:hAnsi="Times New Roman"/>
        </w:rPr>
      </w:pPr>
      <w:r w:rsidRPr="00C566D1">
        <w:rPr>
          <w:rFonts w:ascii="Times New Roman" w:hAnsi="Times New Roman"/>
          <w:b/>
        </w:rPr>
        <w:t>Cost</w:t>
      </w:r>
      <w:r w:rsidRPr="00C566D1">
        <w:rPr>
          <w:rFonts w:ascii="Times New Roman" w:hAnsi="Times New Roman"/>
        </w:rPr>
        <w:t>:  $129.95</w:t>
      </w:r>
      <w:r>
        <w:rPr>
          <w:rFonts w:ascii="Times New Roman" w:hAnsi="Times New Roman"/>
        </w:rPr>
        <w:t xml:space="preserve"> USD</w:t>
      </w:r>
    </w:p>
    <w:p w:rsidR="00203779" w:rsidRPr="00C566D1" w:rsidRDefault="00203779" w:rsidP="00203779">
      <w:pPr>
        <w:ind w:left="-360" w:firstLine="360"/>
        <w:rPr>
          <w:rFonts w:ascii="Times New Roman" w:hAnsi="Times New Roman"/>
          <w:bCs/>
          <w:color w:val="000000"/>
        </w:rPr>
      </w:pPr>
      <w:r w:rsidRPr="00C566D1">
        <w:rPr>
          <w:rFonts w:ascii="Times New Roman" w:hAnsi="Times New Roman"/>
          <w:b/>
        </w:rPr>
        <w:t xml:space="preserve">Reviewer: </w:t>
      </w:r>
      <w:r w:rsidRPr="00C566D1">
        <w:rPr>
          <w:rFonts w:ascii="Times New Roman" w:hAnsi="Times New Roman"/>
        </w:rPr>
        <w:t xml:space="preserve">Beth </w:t>
      </w:r>
      <w:proofErr w:type="spellStart"/>
      <w:r w:rsidRPr="00C566D1">
        <w:rPr>
          <w:rFonts w:ascii="Times New Roman" w:hAnsi="Times New Roman"/>
        </w:rPr>
        <w:t>Omansky</w:t>
      </w:r>
      <w:proofErr w:type="spellEnd"/>
    </w:p>
    <w:p w:rsidR="00203779" w:rsidRPr="00C566D1" w:rsidRDefault="00203779" w:rsidP="00203779">
      <w:pPr>
        <w:rPr>
          <w:rFonts w:ascii="Times New Roman" w:hAnsi="Times New Roman"/>
        </w:rPr>
      </w:pPr>
    </w:p>
    <w:p w:rsidR="00203779" w:rsidRDefault="00203779" w:rsidP="00203779">
      <w:pPr>
        <w:ind w:firstLine="720"/>
        <w:rPr>
          <w:rFonts w:ascii="Times New Roman" w:hAnsi="Times New Roman"/>
        </w:rPr>
      </w:pPr>
      <w:r w:rsidRPr="00C566D1">
        <w:rPr>
          <w:rFonts w:ascii="Times New Roman" w:hAnsi="Times New Roman"/>
        </w:rPr>
        <w:t>As a long time fan of Sally French’s work, I confess I approached A</w:t>
      </w:r>
      <w:r w:rsidRPr="00C566D1">
        <w:rPr>
          <w:rFonts w:ascii="Times New Roman" w:hAnsi="Times New Roman"/>
          <w:i/>
        </w:rPr>
        <w:t xml:space="preserve">n Oral History of the Education of Visually Impaired People </w:t>
      </w:r>
      <w:r w:rsidRPr="00C566D1">
        <w:rPr>
          <w:rFonts w:ascii="Times New Roman" w:hAnsi="Times New Roman"/>
        </w:rPr>
        <w:t>from a positively biased standpoint. This, however, could have worked against the book because my expectations were high and I might well have been disappointed.  I was not.</w:t>
      </w:r>
    </w:p>
    <w:p w:rsidR="00203779" w:rsidRPr="007949A7" w:rsidRDefault="00203779" w:rsidP="00203779">
      <w:pPr>
        <w:ind w:firstLine="720"/>
        <w:rPr>
          <w:rFonts w:ascii="Times New Roman" w:hAnsi="Times New Roman"/>
        </w:rPr>
      </w:pPr>
    </w:p>
    <w:p w:rsidR="00203779" w:rsidRPr="007949A7" w:rsidRDefault="00203779" w:rsidP="00203779">
      <w:pPr>
        <w:ind w:firstLine="720"/>
        <w:rPr>
          <w:rFonts w:ascii="Times New Roman" w:hAnsi="Times New Roman"/>
        </w:rPr>
      </w:pPr>
      <w:r w:rsidRPr="007949A7">
        <w:rPr>
          <w:rFonts w:ascii="Times New Roman" w:hAnsi="Times New Roman"/>
        </w:rPr>
        <w:t xml:space="preserve">This book offers a disability studies perspective on the history of blindness education in Great Britain as lived by 61 research participants from England, Scotland, Northern Ireland, Wales, and the Channel Islands. The lived experience of people with visual impairments in residential schools reveals themes of abuse and friendship, social isolation and isolation from family, personal identity development, and how social prejudice affected standards of education from post-World War I to the current era.  </w:t>
      </w:r>
    </w:p>
    <w:p w:rsidR="00203779" w:rsidRPr="00597B84" w:rsidRDefault="00203779" w:rsidP="00203779">
      <w:pPr>
        <w:ind w:firstLine="720"/>
        <w:rPr>
          <w:rFonts w:ascii="Times New Roman" w:hAnsi="Times New Roman"/>
          <w:color w:val="C0504D" w:themeColor="accent2"/>
        </w:rPr>
      </w:pPr>
    </w:p>
    <w:p w:rsidR="00203779" w:rsidRDefault="00203779" w:rsidP="00203779">
      <w:pPr>
        <w:ind w:firstLine="720"/>
        <w:rPr>
          <w:rFonts w:ascii="Times New Roman" w:hAnsi="Times New Roman"/>
        </w:rPr>
      </w:pPr>
      <w:r w:rsidRPr="00C566D1">
        <w:rPr>
          <w:rFonts w:ascii="Times New Roman" w:hAnsi="Times New Roman"/>
        </w:rPr>
        <w:t xml:space="preserve">The book is divided into six </w:t>
      </w:r>
      <w:r>
        <w:rPr>
          <w:rFonts w:ascii="Times New Roman" w:hAnsi="Times New Roman"/>
        </w:rPr>
        <w:t>sections.</w:t>
      </w:r>
      <w:r w:rsidRPr="00C566D1">
        <w:rPr>
          <w:rFonts w:ascii="Times New Roman" w:hAnsi="Times New Roman"/>
        </w:rPr>
        <w:t xml:space="preserve"> The </w:t>
      </w:r>
      <w:r>
        <w:rPr>
          <w:rFonts w:ascii="Times New Roman" w:hAnsi="Times New Roman"/>
        </w:rPr>
        <w:t>i</w:t>
      </w:r>
      <w:r w:rsidRPr="00C566D1">
        <w:rPr>
          <w:rFonts w:ascii="Times New Roman" w:hAnsi="Times New Roman"/>
        </w:rPr>
        <w:t xml:space="preserve">ntroduction “Telling Stories”; </w:t>
      </w:r>
      <w:r>
        <w:rPr>
          <w:rFonts w:ascii="Times New Roman" w:hAnsi="Times New Roman"/>
        </w:rPr>
        <w:t>p</w:t>
      </w:r>
      <w:r w:rsidRPr="00C566D1">
        <w:rPr>
          <w:rFonts w:ascii="Times New Roman" w:hAnsi="Times New Roman"/>
        </w:rPr>
        <w:t xml:space="preserve">art </w:t>
      </w:r>
      <w:r>
        <w:rPr>
          <w:rFonts w:ascii="Times New Roman" w:hAnsi="Times New Roman"/>
        </w:rPr>
        <w:t>o</w:t>
      </w:r>
      <w:r w:rsidRPr="00C566D1">
        <w:rPr>
          <w:rFonts w:ascii="Times New Roman" w:hAnsi="Times New Roman"/>
        </w:rPr>
        <w:t xml:space="preserve">ne “The </w:t>
      </w:r>
      <w:r>
        <w:rPr>
          <w:rFonts w:ascii="Times New Roman" w:hAnsi="Times New Roman"/>
        </w:rPr>
        <w:t>E</w:t>
      </w:r>
      <w:r w:rsidRPr="00C566D1">
        <w:rPr>
          <w:rFonts w:ascii="Times New Roman" w:hAnsi="Times New Roman"/>
        </w:rPr>
        <w:t xml:space="preserve">arly </w:t>
      </w:r>
      <w:r>
        <w:rPr>
          <w:rFonts w:ascii="Times New Roman" w:hAnsi="Times New Roman"/>
        </w:rPr>
        <w:t>D</w:t>
      </w:r>
      <w:r w:rsidRPr="00C566D1">
        <w:rPr>
          <w:rFonts w:ascii="Times New Roman" w:hAnsi="Times New Roman"/>
        </w:rPr>
        <w:t xml:space="preserve">evelopment of </w:t>
      </w:r>
      <w:r>
        <w:rPr>
          <w:rFonts w:ascii="Times New Roman" w:hAnsi="Times New Roman"/>
        </w:rPr>
        <w:t>E</w:t>
      </w:r>
      <w:r w:rsidRPr="00C566D1">
        <w:rPr>
          <w:rFonts w:ascii="Times New Roman" w:hAnsi="Times New Roman"/>
        </w:rPr>
        <w:t xml:space="preserve">ducation for </w:t>
      </w:r>
      <w:r>
        <w:rPr>
          <w:rFonts w:ascii="Times New Roman" w:hAnsi="Times New Roman"/>
        </w:rPr>
        <w:t>B</w:t>
      </w:r>
      <w:r w:rsidRPr="00C566D1">
        <w:rPr>
          <w:rFonts w:ascii="Times New Roman" w:hAnsi="Times New Roman"/>
        </w:rPr>
        <w:t xml:space="preserve">lind </w:t>
      </w:r>
      <w:r>
        <w:rPr>
          <w:rFonts w:ascii="Times New Roman" w:hAnsi="Times New Roman"/>
        </w:rPr>
        <w:t>C</w:t>
      </w:r>
      <w:r w:rsidRPr="00C566D1">
        <w:rPr>
          <w:rFonts w:ascii="Times New Roman" w:hAnsi="Times New Roman"/>
        </w:rPr>
        <w:t xml:space="preserve">hildren”; </w:t>
      </w:r>
      <w:r>
        <w:rPr>
          <w:rFonts w:ascii="Times New Roman" w:hAnsi="Times New Roman"/>
        </w:rPr>
        <w:t>p</w:t>
      </w:r>
      <w:r w:rsidRPr="00C566D1">
        <w:rPr>
          <w:rFonts w:ascii="Times New Roman" w:hAnsi="Times New Roman"/>
        </w:rPr>
        <w:t xml:space="preserve">art </w:t>
      </w:r>
      <w:r>
        <w:rPr>
          <w:rFonts w:ascii="Times New Roman" w:hAnsi="Times New Roman"/>
        </w:rPr>
        <w:t>t</w:t>
      </w:r>
      <w:r w:rsidRPr="00C566D1">
        <w:rPr>
          <w:rFonts w:ascii="Times New Roman" w:hAnsi="Times New Roman"/>
        </w:rPr>
        <w:t xml:space="preserve">wo “Stories from the Segregated Past, 1920 to 1944”; </w:t>
      </w:r>
      <w:r>
        <w:rPr>
          <w:rFonts w:ascii="Times New Roman" w:hAnsi="Times New Roman"/>
        </w:rPr>
        <w:t>p</w:t>
      </w:r>
      <w:r w:rsidRPr="00C566D1">
        <w:rPr>
          <w:rFonts w:ascii="Times New Roman" w:hAnsi="Times New Roman"/>
        </w:rPr>
        <w:t xml:space="preserve">art </w:t>
      </w:r>
      <w:r>
        <w:rPr>
          <w:rFonts w:ascii="Times New Roman" w:hAnsi="Times New Roman"/>
        </w:rPr>
        <w:t>t</w:t>
      </w:r>
      <w:r w:rsidRPr="00C566D1">
        <w:rPr>
          <w:rFonts w:ascii="Times New Roman" w:hAnsi="Times New Roman"/>
        </w:rPr>
        <w:t xml:space="preserve">hree “Stories from the Special Education System, 1944 to 1981”; </w:t>
      </w:r>
      <w:r>
        <w:rPr>
          <w:rFonts w:ascii="Times New Roman" w:hAnsi="Times New Roman"/>
        </w:rPr>
        <w:t>p</w:t>
      </w:r>
      <w:r w:rsidRPr="00C566D1">
        <w:rPr>
          <w:rFonts w:ascii="Times New Roman" w:hAnsi="Times New Roman"/>
        </w:rPr>
        <w:t xml:space="preserve">art </w:t>
      </w:r>
      <w:r>
        <w:rPr>
          <w:rFonts w:ascii="Times New Roman" w:hAnsi="Times New Roman"/>
        </w:rPr>
        <w:t>f</w:t>
      </w:r>
      <w:r w:rsidRPr="00C566D1">
        <w:rPr>
          <w:rFonts w:ascii="Times New Roman" w:hAnsi="Times New Roman"/>
        </w:rPr>
        <w:t>our “Stories from the Special Educational Needs System, 1981 to 21</w:t>
      </w:r>
      <w:r w:rsidRPr="00C566D1">
        <w:rPr>
          <w:rFonts w:ascii="Times New Roman" w:hAnsi="Times New Roman"/>
          <w:vertAlign w:val="superscript"/>
        </w:rPr>
        <w:t>st</w:t>
      </w:r>
      <w:r w:rsidRPr="00C566D1">
        <w:rPr>
          <w:rFonts w:ascii="Times New Roman" w:hAnsi="Times New Roman"/>
        </w:rPr>
        <w:t xml:space="preserve"> Century”</w:t>
      </w:r>
      <w:r>
        <w:rPr>
          <w:rFonts w:ascii="Times New Roman" w:hAnsi="Times New Roman"/>
        </w:rPr>
        <w:t>;</w:t>
      </w:r>
      <w:r w:rsidRPr="00C566D1">
        <w:rPr>
          <w:rFonts w:ascii="Times New Roman" w:hAnsi="Times New Roman"/>
        </w:rPr>
        <w:t xml:space="preserve"> and the </w:t>
      </w:r>
      <w:r>
        <w:rPr>
          <w:rFonts w:ascii="Times New Roman" w:hAnsi="Times New Roman"/>
        </w:rPr>
        <w:t>c</w:t>
      </w:r>
      <w:r w:rsidRPr="00C566D1">
        <w:rPr>
          <w:rFonts w:ascii="Times New Roman" w:hAnsi="Times New Roman"/>
        </w:rPr>
        <w:t xml:space="preserve">onclusion “Lessons for Inclusive Futures.”  </w:t>
      </w:r>
    </w:p>
    <w:p w:rsidR="00203779" w:rsidRPr="00C566D1" w:rsidRDefault="00203779" w:rsidP="00203779">
      <w:pPr>
        <w:ind w:firstLine="720"/>
        <w:rPr>
          <w:rFonts w:ascii="Times New Roman" w:hAnsi="Times New Roman"/>
        </w:rPr>
      </w:pPr>
    </w:p>
    <w:p w:rsidR="00203779" w:rsidRDefault="00203779" w:rsidP="00203779">
      <w:pPr>
        <w:ind w:firstLine="720"/>
        <w:rPr>
          <w:rFonts w:ascii="Times New Roman" w:hAnsi="Times New Roman"/>
        </w:rPr>
      </w:pPr>
      <w:r w:rsidRPr="00C566D1">
        <w:rPr>
          <w:rFonts w:ascii="Times New Roman" w:hAnsi="Times New Roman"/>
        </w:rPr>
        <w:t xml:space="preserve">French provides an in-depth historical backdrop at the beginning of each section </w:t>
      </w:r>
      <w:r>
        <w:rPr>
          <w:rFonts w:ascii="Times New Roman" w:hAnsi="Times New Roman"/>
        </w:rPr>
        <w:t>that</w:t>
      </w:r>
      <w:r w:rsidRPr="00C566D1">
        <w:rPr>
          <w:rFonts w:ascii="Times New Roman" w:hAnsi="Times New Roman"/>
        </w:rPr>
        <w:t xml:space="preserve"> helps the reader understand how public policy and world events would be revealed in the participants’ stories.</w:t>
      </w:r>
    </w:p>
    <w:p w:rsidR="00203779" w:rsidRPr="00C566D1" w:rsidRDefault="00203779" w:rsidP="00203779">
      <w:pPr>
        <w:ind w:firstLine="720"/>
        <w:rPr>
          <w:rFonts w:ascii="Times New Roman" w:hAnsi="Times New Roman"/>
        </w:rPr>
      </w:pPr>
    </w:p>
    <w:p w:rsidR="00203779" w:rsidRDefault="00203779" w:rsidP="00203779">
      <w:pPr>
        <w:rPr>
          <w:rFonts w:ascii="Times New Roman" w:hAnsi="Times New Roman"/>
        </w:rPr>
      </w:pPr>
      <w:r w:rsidRPr="00C566D1">
        <w:rPr>
          <w:rFonts w:ascii="Times New Roman" w:hAnsi="Times New Roman"/>
        </w:rPr>
        <w:tab/>
        <w:t>This book marks the first time the oral history of blind children has been collected.  Because French participated in special education she positioned herself as an ‘insider’ researcher, and included her own personal experience.  Reports of institutionalized abuses, broken family relationships, loneliness, social and personal isolation</w:t>
      </w:r>
      <w:r>
        <w:rPr>
          <w:rFonts w:ascii="Times New Roman" w:hAnsi="Times New Roman"/>
        </w:rPr>
        <w:t>,</w:t>
      </w:r>
      <w:r w:rsidRPr="00C566D1">
        <w:rPr>
          <w:rFonts w:ascii="Times New Roman" w:hAnsi="Times New Roman"/>
        </w:rPr>
        <w:t xml:space="preserve"> and powerlessness are sometimes emotionally difficult to read about, such as the story of school officials taking the pocket off a little girl’s pinafore where she had been hiding the distasteful meat they served.  Some students reported that the teachers sometimes hit, pinched</w:t>
      </w:r>
      <w:r>
        <w:rPr>
          <w:rFonts w:ascii="Times New Roman" w:hAnsi="Times New Roman"/>
        </w:rPr>
        <w:t>,</w:t>
      </w:r>
      <w:r w:rsidRPr="00C566D1">
        <w:rPr>
          <w:rFonts w:ascii="Times New Roman" w:hAnsi="Times New Roman"/>
        </w:rPr>
        <w:t xml:space="preserve"> or pushed, and for any minor offence, a child might have to “sit in silence and you’d have to go without jam on your bread all week and cake on Sunday and you had to clean the little ones’ shoes” (p. 56).   As dismal as some of the students’ experiences were, others were tales of academic and career success, deep lifelong friendships, and personal resilience – of “survival, collective empowerment, affiliation and resistance” (p. 413).  The stories cover kindergarten through university by people who went into a variety of professions ranging from sheltered workshops to law, social work, nursing, and physiotherapy.  </w:t>
      </w:r>
    </w:p>
    <w:p w:rsidR="00203779" w:rsidRPr="00C566D1" w:rsidRDefault="00203779" w:rsidP="00203779">
      <w:pPr>
        <w:rPr>
          <w:rFonts w:ascii="Times New Roman" w:hAnsi="Times New Roman"/>
        </w:rPr>
      </w:pPr>
    </w:p>
    <w:p w:rsidR="00203779" w:rsidRDefault="00203779" w:rsidP="00203779">
      <w:pPr>
        <w:rPr>
          <w:rFonts w:ascii="Times New Roman" w:hAnsi="Times New Roman"/>
        </w:rPr>
      </w:pPr>
      <w:r w:rsidRPr="00C566D1">
        <w:rPr>
          <w:rFonts w:ascii="Times New Roman" w:hAnsi="Times New Roman"/>
        </w:rPr>
        <w:t xml:space="preserve">   </w:t>
      </w:r>
      <w:r w:rsidRPr="00C566D1">
        <w:rPr>
          <w:rFonts w:ascii="Times New Roman" w:hAnsi="Times New Roman"/>
        </w:rPr>
        <w:tab/>
        <w:t xml:space="preserve">Because the stories are related in the participants’ vernacular, their personalities shine through spiritedly and keep readers engaged.   As in previous works, French’s use of the personal as political makes the book quite suitable for historians, blindness educators, oral history researchers, rehabilitation workers, and anyone interested in how to apply the social model of disability to education and public policy. This work is another example of French’s commitment to providing spaces for disabled people to tell their stories from their perspective rather than historically typical reporting of the disability experience by nondisabled professionals.  French examines both diversity and commonalities within the stories, and concludes the participants’ accounts make clear that “inclusion means far more than accessing the curriculum or moving around buildings. </w:t>
      </w:r>
      <w:proofErr w:type="gramStart"/>
      <w:r w:rsidRPr="00C566D1">
        <w:rPr>
          <w:rFonts w:ascii="Times New Roman" w:hAnsi="Times New Roman"/>
        </w:rPr>
        <w:t>Inclusion induces a powerful psychological dimension of belonging</w:t>
      </w:r>
      <w:r>
        <w:rPr>
          <w:rFonts w:ascii="Times New Roman" w:hAnsi="Times New Roman"/>
        </w:rPr>
        <w:t>” (p. 412).</w:t>
      </w:r>
      <w:proofErr w:type="gramEnd"/>
      <w:r>
        <w:rPr>
          <w:rFonts w:ascii="Times New Roman" w:hAnsi="Times New Roman"/>
        </w:rPr>
        <w:t xml:space="preserve">  French asserts, “I</w:t>
      </w:r>
      <w:r w:rsidRPr="00C566D1">
        <w:rPr>
          <w:rFonts w:ascii="Times New Roman" w:hAnsi="Times New Roman"/>
        </w:rPr>
        <w:t>t is possible to experience inclusion in a segregated school and exclusion, or isolation, in a mainstream school (p. 411), and therefore, ‘inclusion’ must be a thoughtful, meaningful process.</w:t>
      </w:r>
    </w:p>
    <w:p w:rsidR="00203779" w:rsidRPr="00C566D1" w:rsidRDefault="00203779" w:rsidP="00203779">
      <w:pPr>
        <w:rPr>
          <w:rFonts w:ascii="Times New Roman" w:hAnsi="Times New Roman"/>
        </w:rPr>
      </w:pPr>
    </w:p>
    <w:p w:rsidR="00203779" w:rsidRDefault="00203779" w:rsidP="00203779">
      <w:pPr>
        <w:ind w:firstLine="720"/>
        <w:rPr>
          <w:rFonts w:ascii="Times New Roman" w:hAnsi="Times New Roman"/>
        </w:rPr>
      </w:pPr>
      <w:r w:rsidRPr="00C566D1">
        <w:rPr>
          <w:rFonts w:ascii="Times New Roman" w:hAnsi="Times New Roman"/>
        </w:rPr>
        <w:t>As is often the case with research books with a limited audience, the hefty price could be a bit prohibitive for the average student, but it certainly is a worthwhile addition to public and university libraries</w:t>
      </w:r>
      <w:r>
        <w:rPr>
          <w:rFonts w:ascii="Times New Roman" w:hAnsi="Times New Roman"/>
        </w:rPr>
        <w:t>,</w:t>
      </w:r>
      <w:r w:rsidRPr="00C566D1">
        <w:rPr>
          <w:rFonts w:ascii="Times New Roman" w:hAnsi="Times New Roman"/>
        </w:rPr>
        <w:t xml:space="preserve"> not just in Great Britain but around the globe.  This book is a brilliant addition to disability studies and blindness education history. </w:t>
      </w:r>
    </w:p>
    <w:p w:rsidR="00203779" w:rsidRPr="00C566D1" w:rsidRDefault="00203779" w:rsidP="00203779">
      <w:pPr>
        <w:ind w:firstLine="720"/>
        <w:rPr>
          <w:rFonts w:ascii="Times New Roman" w:hAnsi="Times New Roman"/>
        </w:rPr>
      </w:pPr>
    </w:p>
    <w:p w:rsidR="00203779" w:rsidRPr="00C566D1" w:rsidRDefault="00203779" w:rsidP="00203779">
      <w:pPr>
        <w:rPr>
          <w:rFonts w:ascii="Times New Roman" w:hAnsi="Times New Roman"/>
        </w:rPr>
      </w:pPr>
      <w:r w:rsidRPr="00573540">
        <w:rPr>
          <w:rFonts w:ascii="Times New Roman" w:hAnsi="Times New Roman"/>
          <w:b/>
          <w:szCs w:val="49"/>
        </w:rPr>
        <w:t xml:space="preserve">Beth </w:t>
      </w:r>
      <w:proofErr w:type="spellStart"/>
      <w:r w:rsidRPr="00573540">
        <w:rPr>
          <w:rFonts w:ascii="Times New Roman" w:hAnsi="Times New Roman"/>
          <w:b/>
          <w:szCs w:val="49"/>
        </w:rPr>
        <w:t>Omansky</w:t>
      </w:r>
      <w:proofErr w:type="spellEnd"/>
      <w:r w:rsidRPr="00C566D1">
        <w:rPr>
          <w:rFonts w:ascii="Times New Roman" w:hAnsi="Times New Roman"/>
          <w:szCs w:val="49"/>
        </w:rPr>
        <w:t>, Ph.D. is a disability studies scholar and community activist in Portland, Oregon, USA</w:t>
      </w:r>
      <w:r>
        <w:rPr>
          <w:rFonts w:ascii="Times New Roman" w:hAnsi="Times New Roman"/>
          <w:szCs w:val="49"/>
        </w:rPr>
        <w:t>.</w:t>
      </w:r>
    </w:p>
    <w:p w:rsidR="00477C51" w:rsidRDefault="00203779"/>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3779"/>
    <w:rsid w:val="00203779"/>
    <w:rsid w:val="0057039B"/>
    <w:rsid w:val="006213E4"/>
    <w:rsid w:val="009C0AF0"/>
    <w:rsid w:val="00A34430"/>
    <w:rsid w:val="00A4593A"/>
    <w:rsid w:val="00C019B1"/>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779"/>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2014-11-06T00:41:00Z</dcterms:created>
  <dcterms:modified xsi:type="dcterms:W3CDTF">2014-11-06T00:42:00Z</dcterms:modified>
</cp:coreProperties>
</file>