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96" w:rsidRDefault="008B4796" w:rsidP="008B4796">
      <w:pPr>
        <w:pStyle w:val="PlainText"/>
        <w:rPr>
          <w:rFonts w:ascii="Times New Roman" w:hAnsi="Times New Roman" w:cs="Courier New"/>
          <w:b/>
        </w:rPr>
      </w:pPr>
      <w:r w:rsidRPr="008B4796">
        <w:rPr>
          <w:rFonts w:ascii="Times New Roman" w:hAnsi="Times New Roman" w:cs="Courier New"/>
          <w:b/>
        </w:rPr>
        <w:t>Monograph Review</w:t>
      </w:r>
    </w:p>
    <w:p w:rsidR="008B4796" w:rsidRPr="008B4796" w:rsidRDefault="008B4796" w:rsidP="008B4796">
      <w:pPr>
        <w:pStyle w:val="PlainText"/>
        <w:rPr>
          <w:rFonts w:ascii="Times New Roman" w:hAnsi="Times New Roman" w:cs="Courier New"/>
          <w:b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8B4796">
        <w:rPr>
          <w:rFonts w:ascii="Times New Roman" w:hAnsi="Times New Roman" w:cs="Courier New"/>
          <w:b/>
        </w:rPr>
        <w:t>Title:</w:t>
      </w:r>
      <w:r w:rsidRPr="00295ECA">
        <w:rPr>
          <w:rFonts w:ascii="Times New Roman" w:hAnsi="Times New Roman" w:cs="Courier New"/>
        </w:rPr>
        <w:t xml:space="preserve">  Understanding and Accommodating People </w:t>
      </w:r>
      <w:proofErr w:type="gramStart"/>
      <w:r w:rsidRPr="00295ECA">
        <w:rPr>
          <w:rFonts w:ascii="Times New Roman" w:hAnsi="Times New Roman" w:cs="Courier New"/>
        </w:rPr>
        <w:t>with Multiple Chemical Sensitivity in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Independent Living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8B4796">
        <w:rPr>
          <w:rFonts w:ascii="Times New Roman" w:hAnsi="Times New Roman" w:cs="Courier New"/>
          <w:b/>
        </w:rPr>
        <w:t>Author:</w:t>
      </w:r>
      <w:r w:rsidRPr="00295ECA">
        <w:rPr>
          <w:rFonts w:ascii="Times New Roman" w:hAnsi="Times New Roman" w:cs="Courier New"/>
        </w:rPr>
        <w:t xml:space="preserve">  Pamela Reed Gibson, Ph.D.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8B4796">
        <w:rPr>
          <w:rFonts w:ascii="Times New Roman" w:hAnsi="Times New Roman" w:cs="Courier New"/>
          <w:b/>
        </w:rPr>
        <w:t>Publisher:</w:t>
      </w:r>
      <w:r w:rsidRPr="00295ECA">
        <w:rPr>
          <w:rFonts w:ascii="Times New Roman" w:hAnsi="Times New Roman" w:cs="Courier New"/>
        </w:rPr>
        <w:t xml:space="preserve">  Independent Living Research Utilization (ILRU)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8B4796">
        <w:rPr>
          <w:rFonts w:ascii="Times New Roman" w:hAnsi="Times New Roman" w:cs="Courier New"/>
          <w:b/>
        </w:rPr>
        <w:t>Cost:</w:t>
      </w:r>
      <w:r w:rsidRPr="00295ECA">
        <w:rPr>
          <w:rFonts w:ascii="Times New Roman" w:hAnsi="Times New Roman" w:cs="Courier New"/>
        </w:rPr>
        <w:t xml:space="preserve"> Up to 20 at no cost, $3 apiece after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From Dawn </w:t>
      </w:r>
      <w:proofErr w:type="spellStart"/>
      <w:r w:rsidRPr="00295ECA">
        <w:rPr>
          <w:rFonts w:ascii="Times New Roman" w:hAnsi="Times New Roman" w:cs="Courier New"/>
        </w:rPr>
        <w:t>Heinsohn</w:t>
      </w:r>
      <w:proofErr w:type="spellEnd"/>
      <w:r w:rsidRPr="00295ECA">
        <w:rPr>
          <w:rFonts w:ascii="Times New Roman" w:hAnsi="Times New Roman" w:cs="Courier New"/>
        </w:rPr>
        <w:t xml:space="preserve"> at ilru@ilru.org or phone 713/520-0232 ext. 130 (V), or 713/520-5136 (TTY).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Via the web at http://www.ilru.org/Publications/dateShelf.html</w:t>
      </w:r>
    </w:p>
    <w:p w:rsidR="008B4796" w:rsidRDefault="008B4796" w:rsidP="008B4796">
      <w:pPr>
        <w:pStyle w:val="PlainText"/>
        <w:rPr>
          <w:rFonts w:ascii="Times New Roman" w:hAnsi="Times New Roman" w:cs="Courier New"/>
        </w:rPr>
      </w:pPr>
      <w:r w:rsidRPr="008B4796">
        <w:rPr>
          <w:rFonts w:ascii="Times New Roman" w:hAnsi="Times New Roman" w:cs="Courier New"/>
          <w:b/>
        </w:rPr>
        <w:t>Reviewer:</w:t>
      </w:r>
      <w:r w:rsidRPr="00295ECA">
        <w:rPr>
          <w:rFonts w:ascii="Times New Roman" w:hAnsi="Times New Roman" w:cs="Courier New"/>
        </w:rPr>
        <w:t xml:space="preserve">  Susan Molloy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Chemical and electrical exposures methodically incapacitate thousands of individuals a year, and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slam</w:t>
      </w:r>
      <w:proofErr w:type="gramEnd"/>
      <w:r w:rsidRPr="00295ECA">
        <w:rPr>
          <w:rFonts w:ascii="Times New Roman" w:hAnsi="Times New Roman" w:cs="Courier New"/>
        </w:rPr>
        <w:t xml:space="preserve"> them into isolation. Pamela Gibson, of Virginia’s James Madison University, has written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several</w:t>
      </w:r>
      <w:proofErr w:type="gramEnd"/>
      <w:r w:rsidRPr="00295ECA">
        <w:rPr>
          <w:rFonts w:ascii="Times New Roman" w:hAnsi="Times New Roman" w:cs="Courier New"/>
        </w:rPr>
        <w:t xml:space="preserve"> outstanding books describing the emergence of this burgeoning population, and the crisis of </w:t>
      </w:r>
    </w:p>
    <w:p w:rsidR="008B4796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accessibility</w:t>
      </w:r>
      <w:proofErr w:type="gramEnd"/>
      <w:r w:rsidRPr="00295ECA">
        <w:rPr>
          <w:rFonts w:ascii="Times New Roman" w:hAnsi="Times New Roman" w:cs="Courier New"/>
        </w:rPr>
        <w:t xml:space="preserve"> it raises.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Now she gives us an on-target guidebook, part of </w:t>
      </w:r>
      <w:proofErr w:type="spellStart"/>
      <w:r w:rsidRPr="00295ECA">
        <w:rPr>
          <w:rFonts w:ascii="Times New Roman" w:hAnsi="Times New Roman" w:cs="Courier New"/>
        </w:rPr>
        <w:t>ILRU’s</w:t>
      </w:r>
      <w:proofErr w:type="spellEnd"/>
      <w:r w:rsidRPr="00295ECA">
        <w:rPr>
          <w:rFonts w:ascii="Times New Roman" w:hAnsi="Times New Roman" w:cs="Courier New"/>
        </w:rPr>
        <w:t xml:space="preserve"> “Bookshelf” series, to make plain the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access</w:t>
      </w:r>
      <w:proofErr w:type="gramEnd"/>
      <w:r w:rsidRPr="00295ECA">
        <w:rPr>
          <w:rFonts w:ascii="Times New Roman" w:hAnsi="Times New Roman" w:cs="Courier New"/>
        </w:rPr>
        <w:t xml:space="preserve"> and advocacy requirements of these individuals who are being driven away from society at </w:t>
      </w:r>
    </w:p>
    <w:p w:rsidR="008B4796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large</w:t>
      </w:r>
      <w:proofErr w:type="gramEnd"/>
      <w:r w:rsidRPr="00295ECA">
        <w:rPr>
          <w:rFonts w:ascii="Times New Roman" w:hAnsi="Times New Roman" w:cs="Courier New"/>
        </w:rPr>
        <w:t xml:space="preserve">, and possibly out of your office and your campus. 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Dr. Gibson offers a succinct, straightforward primer, a foothold in this version of reality.  She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describes</w:t>
      </w:r>
      <w:proofErr w:type="gramEnd"/>
      <w:r w:rsidRPr="00295ECA">
        <w:rPr>
          <w:rFonts w:ascii="Times New Roman" w:hAnsi="Times New Roman" w:cs="Courier New"/>
        </w:rPr>
        <w:t xml:space="preserve"> the rapid emergence of this illness in the U.S., and internationally, what many people with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multiple</w:t>
      </w:r>
      <w:proofErr w:type="gramEnd"/>
      <w:r w:rsidRPr="00295ECA">
        <w:rPr>
          <w:rFonts w:ascii="Times New Roman" w:hAnsi="Times New Roman" w:cs="Courier New"/>
        </w:rPr>
        <w:t xml:space="preserve"> chemical sensitivities and electrical sensitivities (MCS/ES) seek and what protections they </w:t>
      </w:r>
    </w:p>
    <w:p w:rsidR="008B4796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must</w:t>
      </w:r>
      <w:proofErr w:type="gramEnd"/>
      <w:r w:rsidRPr="00295ECA">
        <w:rPr>
          <w:rFonts w:ascii="Times New Roman" w:hAnsi="Times New Roman" w:cs="Courier New"/>
        </w:rPr>
        <w:t xml:space="preserve"> have to survive daily chemical and electrical assaults.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This monograph offers a way to grasp the emergence of people with MCS/ES. She explains what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call this illness and where these people come from, then offers some interpretations of what they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want</w:t>
      </w:r>
      <w:proofErr w:type="gramEnd"/>
      <w:r w:rsidRPr="00295ECA">
        <w:rPr>
          <w:rFonts w:ascii="Times New Roman" w:hAnsi="Times New Roman" w:cs="Courier New"/>
        </w:rPr>
        <w:t xml:space="preserve"> and what they can offer. She backs up every point she makes with solid references, as well as </w:t>
      </w:r>
    </w:p>
    <w:p w:rsidR="008B4796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practical</w:t>
      </w:r>
      <w:proofErr w:type="gramEnd"/>
      <w:r w:rsidRPr="00295ECA">
        <w:rPr>
          <w:rFonts w:ascii="Times New Roman" w:hAnsi="Times New Roman" w:cs="Courier New"/>
        </w:rPr>
        <w:t xml:space="preserve"> suggestions about how to get started and what to expect.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Today, people with MCS/ES have no orientation or rehabilitation programs, no occupational or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physical</w:t>
      </w:r>
      <w:proofErr w:type="gramEnd"/>
      <w:r w:rsidRPr="00295ECA">
        <w:rPr>
          <w:rFonts w:ascii="Times New Roman" w:hAnsi="Times New Roman" w:cs="Courier New"/>
        </w:rPr>
        <w:t xml:space="preserve"> therapy, scant, if any, legal precedents, no accessible housing, and no hospitals to break the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fall</w:t>
      </w:r>
      <w:proofErr w:type="gramEnd"/>
      <w:r w:rsidRPr="00295ECA">
        <w:rPr>
          <w:rFonts w:ascii="Times New Roman" w:hAnsi="Times New Roman" w:cs="Courier New"/>
        </w:rPr>
        <w:t xml:space="preserve">. This includes Gulf War veterans with MCS/ES – the armed services don’t offer them much </w:t>
      </w:r>
    </w:p>
    <w:p w:rsidR="008B4796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either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Wrongly perceived as latecomers or even “non-contributors” to the Disability Rights Movement,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 with MCS/ES don’t understand why they are not welcomed with open arms into today’s </w:t>
      </w:r>
    </w:p>
    <w:p w:rsidR="008B4796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 rights programs and campaigns, let alone Universities and community colleges.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don’t just recommend you get this book.  My own survival may depend on your awareness of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what</w:t>
      </w:r>
      <w:proofErr w:type="gramEnd"/>
      <w:r w:rsidRPr="00295ECA">
        <w:rPr>
          <w:rFonts w:ascii="Times New Roman" w:hAnsi="Times New Roman" w:cs="Courier New"/>
        </w:rPr>
        <w:t xml:space="preserve"> this book offers: an overview of the essential components of MCS/ES from Assistive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Technology and Durable Medical Equipment to accessible housing, adaptive equipment, personal </w:t>
      </w:r>
    </w:p>
    <w:p w:rsidR="008B4796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assistance</w:t>
      </w:r>
      <w:proofErr w:type="gramEnd"/>
      <w:r w:rsidRPr="00295ECA">
        <w:rPr>
          <w:rFonts w:ascii="Times New Roman" w:hAnsi="Times New Roman" w:cs="Courier New"/>
        </w:rPr>
        <w:t>, and safety from incapacitating electrical exposures and chemical assault.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8B4796">
        <w:rPr>
          <w:rFonts w:ascii="Times New Roman" w:hAnsi="Times New Roman" w:cs="Courier New"/>
          <w:b/>
        </w:rPr>
        <w:t>Susan Molloy, M.A.</w:t>
      </w:r>
      <w:r w:rsidRPr="00295ECA">
        <w:rPr>
          <w:rFonts w:ascii="Times New Roman" w:hAnsi="Times New Roman" w:cs="Courier New"/>
        </w:rPr>
        <w:t xml:space="preserve"> in Disability Policy, San Francisco State University, Department of Public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Administration, lives in the high desert of rural N.E. Arizona on several hundred acres with a dozen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households</w:t>
      </w:r>
      <w:proofErr w:type="gramEnd"/>
      <w:r w:rsidRPr="00295ECA">
        <w:rPr>
          <w:rFonts w:ascii="Times New Roman" w:hAnsi="Times New Roman" w:cs="Courier New"/>
        </w:rPr>
        <w:t xml:space="preserve"> of people with chemical and electrical sensitivity disabilities. Most of the houses are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fully</w:t>
      </w:r>
      <w:proofErr w:type="gramEnd"/>
      <w:r w:rsidRPr="00295ECA">
        <w:rPr>
          <w:rFonts w:ascii="Times New Roman" w:hAnsi="Times New Roman" w:cs="Courier New"/>
        </w:rPr>
        <w:t xml:space="preserve"> wheelchair accessible as well as being constructed and maintained with nontoxic materials.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Susan has hammock hooks and plenty of room in the driveway, and welcomes non-smoking, </w:t>
      </w:r>
    </w:p>
    <w:p w:rsidR="008B4796" w:rsidRPr="00295ECA" w:rsidRDefault="008B4796" w:rsidP="008B47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fragrance</w:t>
      </w:r>
      <w:proofErr w:type="gramEnd"/>
      <w:r w:rsidRPr="00295ECA">
        <w:rPr>
          <w:rFonts w:ascii="Times New Roman" w:hAnsi="Times New Roman" w:cs="Courier New"/>
        </w:rPr>
        <w:t xml:space="preserve"> free, traveling scholars. She can be contacted at: susanm@cybertrails.com</w:t>
      </w:r>
    </w:p>
    <w:p w:rsidR="00AE3B7B" w:rsidRDefault="008B4796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B4796"/>
    <w:rsid w:val="008B479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B4796"/>
    <w:rPr>
      <w:rFonts w:ascii="Consolas" w:eastAsia="Malgun Gothic" w:hAnsi="Consolas" w:cs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8B4796"/>
    <w:rPr>
      <w:rFonts w:ascii="Consolas" w:eastAsia="Malgun Gothic" w:hAnsi="Consolas" w:cs="Consolas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University of Missouri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2014-12-24T20:43:00Z</dcterms:created>
  <dcterms:modified xsi:type="dcterms:W3CDTF">2014-12-24T20:45:00Z</dcterms:modified>
</cp:coreProperties>
</file>