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spacing w:after="200" w:lineRule="auto"/>
        <w:ind w:firstLine="23.000000000000185"/>
        <w:contextualSpacing w:val="0"/>
        <w:rPr/>
      </w:pPr>
      <w:bookmarkStart w:colFirst="0" w:colLast="0" w:name="_406u9whar6ca" w:id="0"/>
      <w:bookmarkEnd w:id="0"/>
      <w:r w:rsidDel="00000000" w:rsidR="00000000" w:rsidRPr="00000000">
        <w:rPr>
          <w:rtl w:val="0"/>
        </w:rPr>
        <w:t xml:space="preserve">Dissertation Abstracts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Blind to Their Blindness A History of the Denial of Illness. </w:t>
      </w:r>
      <w:r w:rsidDel="00000000" w:rsidR="00000000" w:rsidRPr="00000000">
        <w:rPr>
          <w:highlight w:val="white"/>
          <w:rtl w:val="0"/>
        </w:rPr>
        <w:t xml:space="preserve">Phelps, S.D. ProQuest Dissertations &amp; Theses, 2014. [Ph.D. Dissertation] United States: Massachusetts: Harvard University, 2014. Publication Number: 1557761513.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The Disabled Pastoral Ideal In Early Twentieth-century American Literature And Culture. </w:t>
      </w:r>
      <w:r w:rsidDel="00000000" w:rsidR="00000000" w:rsidRPr="00000000">
        <w:rPr>
          <w:highlight w:val="white"/>
          <w:rtl w:val="0"/>
        </w:rPr>
        <w:t xml:space="preserve">Willis, C.R. ProQuest Dissertations &amp; Theses, 2016. [Ph.D. Dissertation] United States: New York: Fordham University, 2016. Publication Number: 1766498587.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Filtered Out: LGBTQ Parents Engage with Special Needs Service Systems. </w:t>
      </w:r>
      <w:r w:rsidDel="00000000" w:rsidR="00000000" w:rsidRPr="00000000">
        <w:rPr>
          <w:highlight w:val="white"/>
          <w:rtl w:val="0"/>
        </w:rPr>
        <w:t xml:space="preserve">Gibson, M.F. ProQuest Dissertations &amp; Theses, 2015. [Ph.D. Dissertation] Canada: Toronto: University of Toronto, 2015. Publication Number: 1764202822.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From The Hands Of Quacks: Aural Surgery, Deafness, and the Making of a Specialty In 19th Century London. </w:t>
      </w:r>
      <w:r w:rsidDel="00000000" w:rsidR="00000000" w:rsidRPr="00000000">
        <w:rPr>
          <w:highlight w:val="white"/>
          <w:rtl w:val="0"/>
        </w:rPr>
        <w:t xml:space="preserve">Virdi-Dhesi, J. ProQuest Dissertations &amp; Theses, 2014. [Ph.D. Dissertation] Canada: Toronto: University of Toronto, 2014. Publication Number: 1763834291.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From Healthy to Unhealthy: Disaggregating the Relationship between Race, Nativity, Perceived Discrimination, and Chronic Health. </w:t>
      </w:r>
      <w:r w:rsidDel="00000000" w:rsidR="00000000" w:rsidRPr="00000000">
        <w:rPr>
          <w:highlight w:val="white"/>
          <w:rtl w:val="0"/>
        </w:rPr>
        <w:t xml:space="preserve">Carlisle, S.K. ProQuest Dissertations &amp; Theses, 2010. [Ph.D. Dissertation] United States: Washington: University of Washington, 2010. Publication Number: 807446002.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"Happy and Useful:" Educating Children With Disabilities in Nineteenth-Century America. </w:t>
      </w:r>
      <w:r w:rsidDel="00000000" w:rsidR="00000000" w:rsidRPr="00000000">
        <w:rPr>
          <w:highlight w:val="white"/>
          <w:rtl w:val="0"/>
        </w:rPr>
        <w:t xml:space="preserve">Irving, K.B. ProQuest Dissertations &amp; Theses, 2015. [Ph.D. Dissertation] United States: Connecticut: Yale University, 2015. Publication Number: 1764104224.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Hereditarian Ideas and Eugenic Ideals at The National Deaf-mute College. </w:t>
      </w:r>
      <w:r w:rsidDel="00000000" w:rsidR="00000000" w:rsidRPr="00000000">
        <w:rPr>
          <w:highlight w:val="white"/>
          <w:rtl w:val="0"/>
        </w:rPr>
        <w:t xml:space="preserve">Ennis, W.T., III. ProQuest Dissertations &amp; Theses, 2015. [Ph.D. Dissertation] United States: Iowa: The University of Iowa, 2015. Publication Number: 1767779443.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Inclusion without Potential: Disability and the Biopolitics of Neuro-logical Human Capital Investments. </w:t>
      </w:r>
      <w:r w:rsidDel="00000000" w:rsidR="00000000" w:rsidRPr="00000000">
        <w:rPr>
          <w:highlight w:val="white"/>
          <w:rtl w:val="0"/>
        </w:rPr>
        <w:t xml:space="preserve">Chodron, G.S. ProQuest Dissertations &amp; Theses, 2015. [Ph.D. Dissertation] Canada: Toronto: University of Toronto, 2015. Publication Number: 1758891650.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spacing w:after="0" w:line="288" w:lineRule="auto"/>
        <w:ind w:left="23.000000000000185" w:right="1440" w:firstLine="30"/>
        <w:contextualSpacing w:val="0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Staging Pain in Late Medieval and Early Modern Drama. </w:t>
      </w:r>
      <w:r w:rsidDel="00000000" w:rsidR="00000000" w:rsidRPr="00000000">
        <w:rPr>
          <w:highlight w:val="white"/>
          <w:rtl w:val="0"/>
        </w:rPr>
        <w:t xml:space="preserve">Zusky, C.C. ProQuest Dissertations &amp; Theses, 2015. [Ph.D. Dissertation] United States: California: University of California, Santa Barbara, 2015. Publication Number: 1765692862.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The Social Construction of Disability in Occupational Therapy: An Examination of Muriel Driver Lectureships (1975-2009). </w:t>
      </w:r>
      <w:r w:rsidDel="00000000" w:rsidR="00000000" w:rsidRPr="00000000">
        <w:rPr>
          <w:highlight w:val="white"/>
          <w:rtl w:val="0"/>
        </w:rPr>
        <w:t xml:space="preserve">Thomson, N.A. ProQuest Dissertations &amp; Theses, 2015. [Ph.D. Dissertation] Canada: Toronto: University of Toronto, 2015. Publication Number: 1767793473.</w:t>
      </w:r>
    </w:p>
    <w:p w:rsidR="00000000" w:rsidDel="00000000" w:rsidP="00000000" w:rsidRDefault="00000000" w:rsidRPr="00000000">
      <w:pPr>
        <w:pBdr/>
        <w:spacing w:after="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Teachers' Perceptions about Parent Involvement in the Education of Children with Mild Cognitive Disabilities in Saudi Arabia. </w:t>
      </w:r>
      <w:r w:rsidDel="00000000" w:rsidR="00000000" w:rsidRPr="00000000">
        <w:rPr>
          <w:highlight w:val="white"/>
          <w:rtl w:val="0"/>
        </w:rPr>
        <w:t xml:space="preserve">Almoghyrah, H.A. ProQuest Dissertations &amp; Theses, 2015. [Ed.D. Dissertation] United States: Indiana: Ball State University, 2015. Publication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Number: 1756739246.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The Trauma Hero and The Lost War: World War II, American Literature, and the Politics of Trauma, 1945–1975. </w:t>
      </w:r>
      <w:r w:rsidDel="00000000" w:rsidR="00000000" w:rsidRPr="00000000">
        <w:rPr>
          <w:highlight w:val="white"/>
          <w:rtl w:val="0"/>
        </w:rPr>
        <w:t xml:space="preserve">Scranton, R. ProQuest Dissertations &amp; Theses, 2016. [Ph.D. Dissertation] United States: New Jersey: Princeton University, 2016. Publication Number: 1765203791.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Trying Times: Disability, Activism, and Education in Samoa, 1970-1980. </w:t>
      </w:r>
      <w:r w:rsidDel="00000000" w:rsidR="00000000" w:rsidRPr="00000000">
        <w:rPr>
          <w:highlight w:val="white"/>
          <w:rtl w:val="0"/>
        </w:rPr>
        <w:t xml:space="preserve">Anesi, J.T. ProQuest Dissertations &amp; Theses, 2015. [Ph.D. Dissertation] United States: New York: Syracuse University, 2015. Publication Number: 1758891583.</w:t>
      </w:r>
    </w:p>
    <w:p w:rsidR="00000000" w:rsidDel="00000000" w:rsidP="00000000" w:rsidRDefault="00000000" w:rsidRPr="00000000">
      <w:pPr>
        <w:pBdr/>
        <w:spacing w:after="20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Walk a Mile in My Shoes: The Social Construction of Mental Illness Among State Administrators and Consumer-advocates. </w:t>
      </w:r>
      <w:r w:rsidDel="00000000" w:rsidR="00000000" w:rsidRPr="00000000">
        <w:rPr>
          <w:highlight w:val="white"/>
          <w:rtl w:val="0"/>
        </w:rPr>
        <w:t xml:space="preserve">Dragon, P. ProQuest Dissertations &amp; Theses, 2016. [Ed.D. Dissertation] United States: Vermont: The University of Vermont and State Agricultural College, 2016. Publication Number: 1759630596.</w:t>
      </w:r>
    </w:p>
    <w:p w:rsidR="00000000" w:rsidDel="00000000" w:rsidP="00000000" w:rsidRDefault="00000000" w:rsidRPr="00000000">
      <w:pPr>
        <w:pBdr/>
        <w:spacing w:after="0" w:line="288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Mental Illness Knowledge, Stigma, Help Seeking Behaviors, and Perceptions of Media Portrayals of Black Culture: The Role of Spirituality and the African American Church. </w:t>
      </w:r>
      <w:r w:rsidDel="00000000" w:rsidR="00000000" w:rsidRPr="00000000">
        <w:rPr>
          <w:highlight w:val="white"/>
          <w:rtl w:val="0"/>
        </w:rPr>
        <w:t xml:space="preserve">Neely, S.Y. ProQuest Dissertations &amp; Theses, 2015. [Ph.D. Dissertation] United States: Ohio: University of Cincinnati, 2015. Publication Number: 1774914421.</w:t>
      </w:r>
    </w:p>
    <w:p w:rsidR="00000000" w:rsidDel="00000000" w:rsidP="00000000" w:rsidRDefault="00000000" w:rsidRPr="00000000">
      <w:pPr>
        <w:pBdr/>
        <w:spacing w:after="0" w:line="331.2" w:lineRule="auto"/>
        <w:ind w:left="23.000000000000185" w:right="1440" w:firstLine="30"/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31.2" w:lineRule="auto"/>
        <w:ind w:left="23.000000000000185" w:firstLine="30"/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23.000000000000185" w:firstLine="3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/>
    </w:pPr>
    <w:r w:rsidDel="00000000" w:rsidR="00000000" w:rsidRPr="00000000">
      <w:rPr>
        <w:rtl w:val="0"/>
      </w:rPr>
    </w:r>
  </w:p>
  <w:tbl>
    <w:tblPr>
      <w:tblStyle w:val="Table2"/>
      <w:bidiVisual w:val="0"/>
      <w:tblW w:w="11895.0" w:type="dxa"/>
      <w:jc w:val="center"/>
      <w:tblLayout w:type="fixed"/>
      <w:tblLook w:val="0600"/>
    </w:tblPr>
    <w:tblGrid>
      <w:gridCol w:w="11895"/>
      <w:tblGridChange w:id="0">
        <w:tblGrid>
          <w:gridCol w:w="11895"/>
        </w:tblGrid>
      </w:tblGridChange>
    </w:tblGrid>
    <w:tr>
      <w:trPr>
        <w:trHeight w:val="500" w:hRule="atLeast"/>
      </w:trPr>
      <w:tc>
        <w:tcPr>
          <w:shd w:fill="400080"/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/>
            <w:spacing w:after="0" w:before="0" w:line="240" w:lineRule="auto"/>
            <w:ind w:left="0" w:right="0" w:firstLine="0"/>
            <w:contextualSpacing w:val="0"/>
            <w:jc w:val="center"/>
            <w:rPr>
              <w:rFonts w:ascii="Arial" w:cs="Arial" w:eastAsia="Arial" w:hAnsi="Arial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after="0" w:line="276" w:lineRule="auto"/>
      <w:contextualSpacing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bidiVisual w:val="0"/>
      <w:tblW w:w="14145.0" w:type="dxa"/>
      <w:jc w:val="center"/>
      <w:tblLayout w:type="fixed"/>
      <w:tblLook w:val="0400"/>
    </w:tblPr>
    <w:tblGrid>
      <w:gridCol w:w="10320"/>
      <w:gridCol w:w="3825"/>
      <w:tblGridChange w:id="0">
        <w:tblGrid>
          <w:gridCol w:w="10320"/>
          <w:gridCol w:w="3825"/>
        </w:tblGrid>
      </w:tblGridChange>
    </w:tblGrid>
    <w:tr>
      <w:trPr>
        <w:trHeight w:val="800" w:hRule="atLeast"/>
      </w:trPr>
      <w:tc>
        <w:tcPr>
          <w:shd w:fill="400080"/>
          <w:vAlign w:val="center"/>
        </w:tcPr>
        <w:p w:rsidR="00000000" w:rsidDel="00000000" w:rsidP="00000000" w:rsidRDefault="00000000" w:rsidRPr="00000000">
          <w:pPr>
            <w:widowControl w:val="1"/>
            <w:pBdr/>
            <w:tabs>
              <w:tab w:val="center" w:pos="4320"/>
              <w:tab w:val="right" w:pos="8640"/>
            </w:tabs>
            <w:spacing w:after="0" w:line="240" w:lineRule="auto"/>
            <w:contextualSpacing w:val="0"/>
            <w:jc w:val="right"/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/>
          <w:vAlign w:val="center"/>
        </w:tcPr>
        <w:p w:rsidR="00000000" w:rsidDel="00000000" w:rsidP="00000000" w:rsidRDefault="00000000" w:rsidRPr="00000000">
          <w:pPr>
            <w:widowControl w:val="1"/>
            <w:pBdr/>
            <w:tabs>
              <w:tab w:val="center" w:pos="4320"/>
              <w:tab w:val="right" w:pos="8640"/>
            </w:tabs>
            <w:spacing w:after="0" w:line="240" w:lineRule="auto"/>
            <w:ind w:left="405" w:hanging="187.00000000000045"/>
            <w:contextualSpacing w:val="0"/>
            <w:rPr>
              <w:rFonts w:ascii="Arial" w:cs="Arial" w:eastAsia="Arial" w:hAnsi="Arial"/>
              <w:b w:val="1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24"/>
              <w:szCs w:val="24"/>
              <w:rtl w:val="0"/>
            </w:rPr>
            <w:t xml:space="preserve">Volume 13</w:t>
            <w:br w:type="textWrapping"/>
            <w:t xml:space="preserve"> Issue </w:t>
          </w:r>
          <w:r w:rsidDel="00000000" w:rsidR="00000000" w:rsidRPr="00000000">
            <w:rPr>
              <w:rFonts w:ascii="Arial" w:cs="Arial" w:eastAsia="Arial" w:hAnsi="Arial"/>
              <w:b w:val="1"/>
              <w:color w:val="ffffff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72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ind w:firstLine="23.000000000000185"/>
      <w:contextualSpacing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pBdr/>
      <w:spacing w:after="0" w:lineRule="auto"/>
      <w:ind w:firstLine="23.000000000000185"/>
      <w:contextualSpacing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line="276" w:lineRule="auto"/>
      <w:ind w:firstLine="0"/>
      <w:contextualSpacing w:val="1"/>
    </w:pPr>
    <w:rPr/>
  </w:style>
  <w:style w:type="paragraph" w:styleId="Heading4">
    <w:name w:val="heading 4"/>
    <w:basedOn w:val="Normal"/>
    <w:next w:val="Normal"/>
    <w:pPr>
      <w:keepNext w:val="1"/>
      <w:keepLines w:val="1"/>
      <w:pBdr/>
      <w:spacing w:before="200" w:lineRule="auto"/>
      <w:ind w:left="851" w:firstLine="0"/>
      <w:contextualSpacing w:val="1"/>
    </w:pPr>
    <w:rPr/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line="240" w:lineRule="auto"/>
      <w:ind w:firstLine="30"/>
      <w:contextualSpacing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